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1F50" w14:textId="535FF343" w:rsidR="0048122F" w:rsidRPr="0048122F" w:rsidRDefault="0048122F" w:rsidP="0048122F">
      <w:pPr>
        <w:rPr>
          <w:rFonts w:ascii="Arial" w:hAnsi="Arial" w:cs="Arial"/>
          <w:b/>
          <w:bCs/>
          <w:lang w:val="en-US"/>
        </w:rPr>
      </w:pPr>
      <w:r w:rsidRPr="0048122F">
        <w:rPr>
          <w:rFonts w:ascii="Arial" w:hAnsi="Arial" w:cs="Arial"/>
          <w:b/>
          <w:bCs/>
          <w:lang w:val="en-US"/>
        </w:rPr>
        <w:t>Real-World Performance of the Omnipod® 5 Automated Insulin Delivery System in Children, Adolescents, and Adults with Type 1 Diabetes in Australia</w:t>
      </w:r>
    </w:p>
    <w:p w14:paraId="167BFDA8" w14:textId="77777777" w:rsidR="0048122F" w:rsidRPr="0048122F" w:rsidRDefault="0048122F" w:rsidP="0048122F">
      <w:pPr>
        <w:rPr>
          <w:rFonts w:ascii="Arial" w:hAnsi="Arial" w:cs="Arial"/>
          <w:b/>
          <w:bCs/>
          <w:lang w:val="en-US"/>
        </w:rPr>
      </w:pPr>
    </w:p>
    <w:p w14:paraId="2DBED559" w14:textId="3DA43DD7" w:rsidR="0048122F" w:rsidRPr="0048122F" w:rsidRDefault="008814B5" w:rsidP="0048122F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Aim</w:t>
      </w:r>
    </w:p>
    <w:p w14:paraId="0D0B7D78" w14:textId="77777777" w:rsidR="0048122F" w:rsidRPr="0048122F" w:rsidRDefault="0048122F" w:rsidP="0048122F">
      <w:pPr>
        <w:rPr>
          <w:rFonts w:ascii="Arial" w:hAnsi="Arial" w:cs="Arial"/>
          <w:lang w:val="en-US"/>
        </w:rPr>
      </w:pPr>
      <w:r w:rsidRPr="0048122F">
        <w:rPr>
          <w:rFonts w:ascii="Arial" w:hAnsi="Arial" w:cs="Arial"/>
          <w:lang w:val="en-US"/>
        </w:rPr>
        <w:t>The Omnipod</w:t>
      </w:r>
      <w:r w:rsidRPr="0048122F">
        <w:rPr>
          <w:rFonts w:ascii="Arial" w:hAnsi="Arial" w:cs="Arial"/>
          <w:vertAlign w:val="superscript"/>
          <w:lang w:val="en-US"/>
        </w:rPr>
        <w:t>®</w:t>
      </w:r>
      <w:r w:rsidRPr="0048122F">
        <w:rPr>
          <w:rFonts w:ascii="Arial" w:hAnsi="Arial" w:cs="Arial"/>
          <w:lang w:val="en-US"/>
        </w:rPr>
        <w:t xml:space="preserve"> 5 Automated Insulin Delivery (AID) System, which allows for personalized therapy through customizable glucose targets from 6.1-8.3mmol/L in 0.55mmol/L increments, is CE marked for use in individuals aged 2 years and older with type 1 diabetes (T1D) and recently became commercially available in Australia. This study aimed to evaluate the early real-world performance of the system in children, adolescents, and adults in this region.</w:t>
      </w:r>
    </w:p>
    <w:p w14:paraId="0CD918AC" w14:textId="77777777" w:rsidR="0048122F" w:rsidRPr="0048122F" w:rsidRDefault="0048122F" w:rsidP="0048122F">
      <w:pPr>
        <w:rPr>
          <w:rFonts w:ascii="Arial" w:hAnsi="Arial" w:cs="Arial"/>
          <w:b/>
          <w:bCs/>
          <w:lang w:val="en-US"/>
        </w:rPr>
      </w:pPr>
    </w:p>
    <w:p w14:paraId="7F943B2C" w14:textId="62B105B0" w:rsidR="0048122F" w:rsidRPr="0048122F" w:rsidRDefault="0048122F" w:rsidP="0048122F">
      <w:pPr>
        <w:rPr>
          <w:rFonts w:ascii="Arial" w:hAnsi="Arial" w:cs="Arial"/>
          <w:b/>
          <w:bCs/>
          <w:lang w:val="en-US"/>
        </w:rPr>
      </w:pPr>
      <w:r w:rsidRPr="0048122F">
        <w:rPr>
          <w:rFonts w:ascii="Arial" w:hAnsi="Arial" w:cs="Arial"/>
          <w:b/>
          <w:bCs/>
          <w:lang w:val="en-US"/>
        </w:rPr>
        <w:t>Method</w:t>
      </w:r>
      <w:r w:rsidR="008814B5">
        <w:rPr>
          <w:rFonts w:ascii="Arial" w:hAnsi="Arial" w:cs="Arial"/>
          <w:b/>
          <w:bCs/>
          <w:lang w:val="en-US"/>
        </w:rPr>
        <w:t>s</w:t>
      </w:r>
    </w:p>
    <w:p w14:paraId="74AF0C21" w14:textId="77777777" w:rsidR="0048122F" w:rsidRPr="0048122F" w:rsidRDefault="0048122F" w:rsidP="0048122F">
      <w:pPr>
        <w:rPr>
          <w:rFonts w:ascii="Arial" w:hAnsi="Arial" w:cs="Arial"/>
          <w:lang w:val="en-US"/>
        </w:rPr>
      </w:pPr>
      <w:r w:rsidRPr="0048122F">
        <w:rPr>
          <w:rFonts w:ascii="Arial" w:hAnsi="Arial" w:cs="Arial"/>
          <w:lang w:val="en-US"/>
        </w:rPr>
        <w:t xml:space="preserve">A retrospective analysis of continuous glucose monitoring (CGM) and insulin data from Omnipod 5 users with T1D aged ≥2 years in Australia who provided consent (guardian provided consent for those aged &lt;18 years) was conducted for those with sufficient CGM data (≥90 days of data and ≥75% of days with ≥220 readings) as of July 31, 2025. </w:t>
      </w:r>
    </w:p>
    <w:p w14:paraId="7A7145A5" w14:textId="77777777" w:rsidR="0048122F" w:rsidRPr="0048122F" w:rsidRDefault="0048122F" w:rsidP="0048122F">
      <w:pPr>
        <w:rPr>
          <w:rFonts w:ascii="Arial" w:hAnsi="Arial" w:cs="Arial"/>
          <w:b/>
          <w:bCs/>
          <w:lang w:val="en-US"/>
        </w:rPr>
      </w:pPr>
    </w:p>
    <w:p w14:paraId="6689CE4A" w14:textId="77777777" w:rsidR="0048122F" w:rsidRPr="0048122F" w:rsidRDefault="0048122F" w:rsidP="0048122F">
      <w:pPr>
        <w:rPr>
          <w:rFonts w:ascii="Arial" w:hAnsi="Arial" w:cs="Arial"/>
          <w:b/>
          <w:bCs/>
          <w:lang w:val="en-US"/>
        </w:rPr>
      </w:pPr>
      <w:r w:rsidRPr="0048122F">
        <w:rPr>
          <w:rFonts w:ascii="Arial" w:hAnsi="Arial" w:cs="Arial"/>
          <w:b/>
          <w:bCs/>
          <w:lang w:val="en-US"/>
        </w:rPr>
        <w:t xml:space="preserve">Results </w:t>
      </w:r>
    </w:p>
    <w:p w14:paraId="4FBBD6C1" w14:textId="77777777" w:rsidR="0048122F" w:rsidRPr="0048122F" w:rsidRDefault="0048122F" w:rsidP="0048122F">
      <w:pPr>
        <w:rPr>
          <w:rFonts w:ascii="Arial" w:hAnsi="Arial" w:cs="Arial"/>
          <w:lang w:val="en-US"/>
        </w:rPr>
      </w:pPr>
      <w:r w:rsidRPr="0048122F">
        <w:rPr>
          <w:rFonts w:ascii="Arial" w:hAnsi="Arial" w:cs="Arial"/>
          <w:lang w:val="en-US"/>
        </w:rPr>
        <w:t xml:space="preserve">Data from 4,979 users in Australia meeting the inclusion criteria were included in the analysis (25.6% aged 2 to &lt;18y; 74.4% aged ≥18y). In the overall cohort, pediatric and adult users achieved a median time in range (TIR; 3.9-10.0 mmol/L) of 65% and 68%, respectively, and time &lt;70 mg/dL (&lt;3.9 mmol/L) was low (median 1.3% and 1.0% in pediatric and adult users, respectively). Use of the 6.1mmol/L glucose target, used by 64% of users, was associated with a higher TIR (median 66% in pediatric and 71% in adult users). Among those (n=632) utilizing optimized system settings (glucose target: 6.1 mmol/L; correction factor=≤83/total daily insulin; </w:t>
      </w:r>
      <w:proofErr w:type="spellStart"/>
      <w:r w:rsidRPr="0048122F">
        <w:rPr>
          <w:rFonts w:ascii="Arial" w:hAnsi="Arial" w:cs="Arial"/>
          <w:lang w:val="en-US"/>
        </w:rPr>
        <w:t>Insulin:carb</w:t>
      </w:r>
      <w:proofErr w:type="spellEnd"/>
      <w:r w:rsidRPr="0048122F">
        <w:rPr>
          <w:rFonts w:ascii="Arial" w:hAnsi="Arial" w:cs="Arial"/>
          <w:lang w:val="en-US"/>
        </w:rPr>
        <w:t xml:space="preserve"> ratio=≤350/total daily insulin; Time in Automated Mode: ≥90%; boluses/day: ≥3), users achieved a higher TIR (median 75% and 76% in pediatric and adult users, respectively), with minimal impact on hypoglycemia (median time &lt;3.9 mmol/L of 1.4% and 1.1% in pediatric and adult users, respectively).</w:t>
      </w:r>
    </w:p>
    <w:p w14:paraId="742A9D33" w14:textId="77777777" w:rsidR="0048122F" w:rsidRPr="0048122F" w:rsidRDefault="0048122F" w:rsidP="0048122F">
      <w:pPr>
        <w:rPr>
          <w:rFonts w:ascii="Arial" w:hAnsi="Arial" w:cs="Arial"/>
          <w:b/>
          <w:bCs/>
          <w:lang w:val="en-US"/>
        </w:rPr>
      </w:pPr>
    </w:p>
    <w:p w14:paraId="21DDADBB" w14:textId="383A102B" w:rsidR="0048122F" w:rsidRPr="0048122F" w:rsidRDefault="0048122F" w:rsidP="0048122F">
      <w:pPr>
        <w:rPr>
          <w:rFonts w:ascii="Arial" w:hAnsi="Arial" w:cs="Arial"/>
          <w:b/>
          <w:bCs/>
          <w:lang w:val="en-US"/>
        </w:rPr>
      </w:pPr>
      <w:r w:rsidRPr="0048122F">
        <w:rPr>
          <w:rFonts w:ascii="Arial" w:hAnsi="Arial" w:cs="Arial"/>
          <w:b/>
          <w:bCs/>
          <w:lang w:val="en-US"/>
        </w:rPr>
        <w:t>Conclusion</w:t>
      </w:r>
    </w:p>
    <w:p w14:paraId="505EB0AE" w14:textId="77777777" w:rsidR="0048122F" w:rsidRPr="0048122F" w:rsidRDefault="0048122F" w:rsidP="0048122F">
      <w:pPr>
        <w:rPr>
          <w:rFonts w:ascii="Arial" w:hAnsi="Arial" w:cs="Arial"/>
          <w:lang w:val="en-US"/>
        </w:rPr>
      </w:pPr>
      <w:r w:rsidRPr="0048122F">
        <w:rPr>
          <w:rFonts w:ascii="Arial" w:hAnsi="Arial" w:cs="Arial"/>
          <w:lang w:val="en-US"/>
        </w:rPr>
        <w:t>Collectively, these real-world results in &gt;4,900 pediatric and adult Omnipod 5 users with T1D in Australia demonstrate the substantial glycemic benefits of AID use.</w:t>
      </w:r>
    </w:p>
    <w:p w14:paraId="5BACE391" w14:textId="77777777" w:rsidR="0048122F" w:rsidRPr="0048122F" w:rsidRDefault="0048122F" w:rsidP="0048122F">
      <w:pPr>
        <w:rPr>
          <w:rFonts w:ascii="Arial" w:hAnsi="Arial" w:cs="Arial"/>
          <w:b/>
          <w:bCs/>
          <w:lang w:val="en-US"/>
        </w:rPr>
      </w:pPr>
    </w:p>
    <w:p w14:paraId="12A32225" w14:textId="77777777" w:rsidR="0048122F" w:rsidRPr="0048122F" w:rsidRDefault="0048122F" w:rsidP="0048122F">
      <w:pPr>
        <w:rPr>
          <w:rFonts w:ascii="Arial" w:hAnsi="Arial" w:cs="Arial"/>
          <w:lang w:val="en-US"/>
        </w:rPr>
      </w:pPr>
    </w:p>
    <w:p w14:paraId="1761B192" w14:textId="77777777" w:rsidR="0048122F" w:rsidRPr="0048122F" w:rsidRDefault="0048122F" w:rsidP="0048122F">
      <w:pPr>
        <w:rPr>
          <w:rFonts w:ascii="Arial" w:hAnsi="Arial" w:cs="Arial"/>
          <w:lang w:val="en-US"/>
        </w:rPr>
      </w:pPr>
    </w:p>
    <w:p w14:paraId="19E5F67F" w14:textId="77777777" w:rsidR="0048122F" w:rsidRPr="0048122F" w:rsidRDefault="0048122F" w:rsidP="0048122F">
      <w:pPr>
        <w:rPr>
          <w:rFonts w:ascii="Arial" w:hAnsi="Arial" w:cs="Arial"/>
          <w:lang w:val="en-US"/>
        </w:rPr>
      </w:pPr>
      <w:bookmarkStart w:id="0" w:name="_Hlk146104257"/>
      <w:bookmarkEnd w:id="0"/>
    </w:p>
    <w:p w14:paraId="22A97A63" w14:textId="77777777" w:rsidR="008427FA" w:rsidRPr="007244F0" w:rsidRDefault="008427FA" w:rsidP="008427FA">
      <w:pPr>
        <w:rPr>
          <w:rFonts w:ascii="Arial" w:hAnsi="Arial" w:cs="Arial"/>
        </w:rPr>
      </w:pPr>
    </w:p>
    <w:p w14:paraId="5AC8EF12" w14:textId="77777777" w:rsidR="008427FA" w:rsidRPr="007244F0" w:rsidRDefault="008427FA" w:rsidP="008427FA">
      <w:pPr>
        <w:rPr>
          <w:rFonts w:ascii="Arial" w:hAnsi="Arial" w:cs="Arial"/>
        </w:rPr>
      </w:pPr>
    </w:p>
    <w:p w14:paraId="69886DD6" w14:textId="77777777" w:rsidR="008427FA" w:rsidRPr="007244F0" w:rsidRDefault="008427FA" w:rsidP="008427FA">
      <w:pPr>
        <w:rPr>
          <w:rFonts w:ascii="Arial" w:hAnsi="Arial" w:cs="Arial"/>
        </w:rPr>
      </w:pPr>
    </w:p>
    <w:p w14:paraId="31EAA4F4" w14:textId="77777777" w:rsidR="008427FA" w:rsidRPr="007244F0" w:rsidRDefault="008427FA" w:rsidP="008427FA">
      <w:pPr>
        <w:rPr>
          <w:rFonts w:ascii="Arial" w:hAnsi="Arial" w:cs="Arial"/>
        </w:rPr>
      </w:pPr>
    </w:p>
    <w:p w14:paraId="11C6E1EF" w14:textId="77777777" w:rsidR="008427FA" w:rsidRPr="007244F0" w:rsidRDefault="008427FA" w:rsidP="008427FA">
      <w:pPr>
        <w:rPr>
          <w:rFonts w:ascii="Arial" w:hAnsi="Arial" w:cs="Arial"/>
        </w:rPr>
      </w:pP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6BAD0687" w14:textId="77777777" w:rsidR="008427FA" w:rsidRPr="007244F0" w:rsidRDefault="008427FA" w:rsidP="008427FA">
      <w:pPr>
        <w:rPr>
          <w:rFonts w:ascii="Arial" w:hAnsi="Arial" w:cs="Arial"/>
        </w:rPr>
      </w:pPr>
    </w:p>
    <w:p w14:paraId="67E04D85" w14:textId="77777777" w:rsidR="008427FA" w:rsidRPr="007244F0" w:rsidRDefault="008427FA" w:rsidP="008427FA">
      <w:pPr>
        <w:rPr>
          <w:rFonts w:ascii="Arial" w:hAnsi="Arial" w:cs="Arial"/>
        </w:rPr>
      </w:pPr>
    </w:p>
    <w:p w14:paraId="230AD77C" w14:textId="77777777" w:rsidR="008427FA" w:rsidRPr="007244F0" w:rsidRDefault="008427FA" w:rsidP="008427FA">
      <w:pPr>
        <w:rPr>
          <w:rFonts w:ascii="Arial" w:hAnsi="Arial" w:cs="Arial"/>
        </w:rPr>
      </w:pPr>
    </w:p>
    <w:p w14:paraId="71F986A9" w14:textId="77777777" w:rsidR="008427FA" w:rsidRPr="007244F0" w:rsidRDefault="008427FA" w:rsidP="008427FA">
      <w:pPr>
        <w:rPr>
          <w:rFonts w:ascii="Arial" w:hAnsi="Arial" w:cs="Arial"/>
        </w:rPr>
      </w:pPr>
    </w:p>
    <w:p w14:paraId="0CB000B3" w14:textId="77777777" w:rsidR="008427FA" w:rsidRPr="007244F0" w:rsidRDefault="008427FA" w:rsidP="008427FA">
      <w:pPr>
        <w:rPr>
          <w:rFonts w:ascii="Arial" w:hAnsi="Arial" w:cs="Arial"/>
        </w:rPr>
      </w:pPr>
    </w:p>
    <w:p w14:paraId="57179DE1" w14:textId="77777777" w:rsidR="008427FA" w:rsidRPr="007244F0" w:rsidRDefault="008427FA" w:rsidP="008427FA">
      <w:pPr>
        <w:rPr>
          <w:rFonts w:ascii="Arial" w:hAnsi="Arial" w:cs="Arial"/>
        </w:rPr>
      </w:pPr>
    </w:p>
    <w:p w14:paraId="4010AC30" w14:textId="77777777" w:rsidR="008427FA" w:rsidRPr="007244F0" w:rsidRDefault="008427FA" w:rsidP="008427FA">
      <w:pPr>
        <w:rPr>
          <w:rFonts w:ascii="Arial" w:hAnsi="Arial" w:cs="Arial"/>
        </w:rPr>
      </w:pPr>
    </w:p>
    <w:p w14:paraId="5AAA730B" w14:textId="77777777" w:rsidR="008427FA" w:rsidRPr="007244F0" w:rsidRDefault="008427FA" w:rsidP="008427FA">
      <w:pPr>
        <w:rPr>
          <w:rFonts w:ascii="Arial" w:hAnsi="Arial" w:cs="Arial"/>
        </w:rPr>
      </w:pP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205C79"/>
    <w:rsid w:val="0028124D"/>
    <w:rsid w:val="00376B39"/>
    <w:rsid w:val="0048122F"/>
    <w:rsid w:val="004E09DD"/>
    <w:rsid w:val="007244F0"/>
    <w:rsid w:val="007B744F"/>
    <w:rsid w:val="00830A4D"/>
    <w:rsid w:val="008427FA"/>
    <w:rsid w:val="008814B5"/>
    <w:rsid w:val="008953CF"/>
    <w:rsid w:val="009A582D"/>
    <w:rsid w:val="009D79DB"/>
    <w:rsid w:val="00A739DF"/>
    <w:rsid w:val="00A85759"/>
    <w:rsid w:val="00BB0190"/>
    <w:rsid w:val="00BC73E4"/>
    <w:rsid w:val="00D56368"/>
    <w:rsid w:val="00D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Metadata/LabelInfo.xml><?xml version="1.0" encoding="utf-8"?>
<clbl:labelList xmlns:clbl="http://schemas.microsoft.com/office/2020/mipLabelMetadata">
  <clbl:label id="{42a02713-284f-41e7-ba44-65bb7c8950cf}" enabled="0" method="" siteId="{42a02713-284f-41e7-ba44-65bb7c8950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Maria Lee</cp:lastModifiedBy>
  <cp:revision>6</cp:revision>
  <dcterms:created xsi:type="dcterms:W3CDTF">2026-02-13T20:44:00Z</dcterms:created>
  <dcterms:modified xsi:type="dcterms:W3CDTF">2026-02-13T20:55:00Z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