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1572A51C" w:rsidR="00C8423A" w:rsidRPr="00E74CB7" w:rsidRDefault="00E74CB7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74CB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FED29D5" w14:textId="58D1A67E" w:rsidR="00C8423A" w:rsidRPr="00E74CB7" w:rsidRDefault="008E71CA" w:rsidP="00706D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CB7">
              <w:rPr>
                <w:rFonts w:ascii="Arial" w:hAnsi="Arial" w:cs="Arial"/>
                <w:b/>
                <w:bCs/>
                <w:sz w:val="22"/>
                <w:szCs w:val="22"/>
              </w:rPr>
              <w:t>The application of c</w:t>
            </w:r>
            <w:r w:rsidR="00C94D10" w:rsidRPr="00E74C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omplexity science </w:t>
            </w:r>
            <w:r w:rsidRPr="00E74CB7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 w:rsidR="00C94D10" w:rsidRPr="00E74C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climate change adaptation in New Zealand 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089FB588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34624661" w14:textId="77777777" w:rsidR="00C94D10" w:rsidRDefault="00C94D1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5320E" w14:textId="50FAA542" w:rsidR="00C94D10" w:rsidRPr="00C94D10" w:rsidRDefault="00C94D1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Complexity science and systems thinking offer a framework for creating adaptation 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>interventions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that are resilient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532B4F">
              <w:rPr>
                <w:rFonts w:ascii="Arial" w:hAnsi="Arial" w:cs="Arial"/>
                <w:bCs/>
                <w:sz w:val="22"/>
                <w:szCs w:val="22"/>
                <w:lang w:val="en-GB"/>
              </w:rPr>
              <w:t>C</w:t>
            </w:r>
            <w:r w:rsidR="00532B4F" w:rsidRPr="00532B4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omplexity science is the study of a network of adaptive agents </w:t>
            </w:r>
            <w:r w:rsidR="00532B4F" w:rsidRPr="00532B4F">
              <w:rPr>
                <w:rFonts w:ascii="Arial" w:hAnsi="Arial" w:cs="Arial"/>
                <w:bCs/>
                <w:sz w:val="22"/>
                <w:szCs w:val="22"/>
                <w:lang w:val="en-US"/>
              </w:rPr>
              <w:t>(Krakauer</w:t>
            </w:r>
            <w:r w:rsidR="00532B4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r w:rsidR="00532B4F" w:rsidRPr="00532B4F">
              <w:rPr>
                <w:rFonts w:ascii="Arial" w:hAnsi="Arial" w:cs="Arial"/>
                <w:bCs/>
                <w:sz w:val="22"/>
                <w:szCs w:val="22"/>
                <w:lang w:val="en-US"/>
              </w:rPr>
              <w:t>2022)</w:t>
            </w:r>
            <w:r w:rsidR="00532B4F" w:rsidRPr="00532B4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</w:t>
            </w:r>
            <w:r w:rsidR="00532B4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For a policy system, the agents are numerous – from politicians, policy makers, to communities. 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C4F38">
              <w:rPr>
                <w:rFonts w:ascii="Arial" w:hAnsi="Arial" w:cs="Arial"/>
                <w:bCs/>
                <w:sz w:val="22"/>
                <w:szCs w:val="22"/>
              </w:rPr>
              <w:t>complex</w:t>
            </w:r>
            <w:r w:rsidR="00532B4F">
              <w:rPr>
                <w:rFonts w:ascii="Arial" w:hAnsi="Arial" w:cs="Arial"/>
                <w:bCs/>
                <w:sz w:val="22"/>
                <w:szCs w:val="22"/>
              </w:rPr>
              <w:t>ity</w:t>
            </w:r>
            <w:r w:rsidR="00DC4F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framework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 though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needs to be appropriately tailored to adaptation</w:t>
            </w:r>
            <w:r w:rsidR="00DC4F38">
              <w:rPr>
                <w:rFonts w:ascii="Arial" w:hAnsi="Arial" w:cs="Arial"/>
                <w:bCs/>
                <w:sz w:val="22"/>
                <w:szCs w:val="22"/>
              </w:rPr>
              <w:t xml:space="preserve"> policy and practice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>Th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is presentation develops a framework for tailored complex systems framework and 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 xml:space="preserve">applies 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 xml:space="preserve"> to New Zealan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>’s National Adaptation Plan to analyse if complex systems thinking is present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, and if not recommendations for next steps. 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5268E5F" w14:textId="77777777" w:rsidR="00C94D10" w:rsidRDefault="00C94D1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710E3" w14:textId="7CE21B99" w:rsidR="00C94D10" w:rsidRPr="00C94D10" w:rsidRDefault="00C94D1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Does the New Zealand National Adaptation Plan show implicit or explicit usage of complexity science and system thinking</w:t>
            </w:r>
            <w:r w:rsidR="00532B4F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8B4D50">
              <w:rPr>
                <w:rFonts w:ascii="Arial" w:hAnsi="Arial" w:cs="Arial"/>
                <w:bCs/>
                <w:sz w:val="22"/>
                <w:szCs w:val="22"/>
              </w:rPr>
              <w:t>If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not, what would good look like. 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43685505" w14:textId="77777777" w:rsidR="00C94D10" w:rsidRDefault="00C94D1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166997" w14:textId="4ED3AB0B" w:rsidR="00C94D10" w:rsidRPr="00C94D10" w:rsidRDefault="00DC4F3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qualitative 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desktop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analysis was carried out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. First was a literature review of complex systems and applicability to public policy to identify relevant features of complex systems for policy. A framework for analysis was then developed and applied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National Adaptation Plan (NAP) for 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>New Zealand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94D10">
              <w:rPr>
                <w:rFonts w:ascii="Arial" w:hAnsi="Arial" w:cs="Arial"/>
                <w:bCs/>
                <w:sz w:val="22"/>
                <w:szCs w:val="22"/>
              </w:rPr>
              <w:t xml:space="preserve"> Key words and concepts were searched 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look for</w:t>
            </w:r>
            <w:r w:rsidR="00C94D10">
              <w:rPr>
                <w:rFonts w:ascii="Arial" w:hAnsi="Arial" w:cs="Arial"/>
                <w:bCs/>
                <w:sz w:val="22"/>
                <w:szCs w:val="22"/>
              </w:rPr>
              <w:t xml:space="preserve"> evidence of complexity and systems thinking. 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47D3C24C" w14:textId="77777777" w:rsidR="00C94D10" w:rsidRDefault="00C94D1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0A4D5E" w14:textId="468D8289" w:rsidR="00C94D10" w:rsidRPr="00C94D10" w:rsidRDefault="00C94D1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was some evidence of the use of complexity science and systems thinking in the National Adaptation Plan</w:t>
            </w:r>
            <w:r w:rsidR="00DC4F38">
              <w:rPr>
                <w:rFonts w:ascii="Arial" w:hAnsi="Arial" w:cs="Arial"/>
                <w:bCs/>
                <w:sz w:val="22"/>
                <w:szCs w:val="22"/>
              </w:rPr>
              <w:t>. However, these references were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 xml:space="preserve">mostly implicit. As a 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>result,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 xml:space="preserve"> the plan could have been more </w:t>
            </w:r>
            <w:proofErr w:type="gramStart"/>
            <w:r w:rsidR="00435A64">
              <w:rPr>
                <w:rFonts w:ascii="Arial" w:hAnsi="Arial" w:cs="Arial"/>
                <w:bCs/>
                <w:sz w:val="22"/>
                <w:szCs w:val="22"/>
              </w:rPr>
              <w:t>coherent</w:t>
            </w:r>
            <w:proofErr w:type="gramEnd"/>
            <w:r w:rsidR="00435A64">
              <w:rPr>
                <w:rFonts w:ascii="Arial" w:hAnsi="Arial" w:cs="Arial"/>
                <w:bCs/>
                <w:sz w:val="22"/>
                <w:szCs w:val="22"/>
              </w:rPr>
              <w:t xml:space="preserve"> and outcomes might be better articulated and delivered. </w:t>
            </w:r>
            <w:r w:rsidR="000037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453A5" w14:textId="2377D205" w:rsidR="00C94D10" w:rsidRPr="00C94D10" w:rsidRDefault="00C94D1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Explicit use of complex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systems thinking for both policy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 development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 practical adaptation initiatives could result in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 more resilient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interventions. </w:t>
            </w:r>
            <w:r w:rsidR="008E71CA">
              <w:rPr>
                <w:rFonts w:ascii="Arial" w:hAnsi="Arial" w:cs="Arial"/>
                <w:bCs/>
                <w:sz w:val="22"/>
                <w:szCs w:val="22"/>
              </w:rPr>
              <w:t xml:space="preserve">The complex challenge of adaptation will benefit significantly from the transdisciplinary nature of complex systems analysis. </w:t>
            </w:r>
            <w:r w:rsidR="00435A64">
              <w:rPr>
                <w:rFonts w:ascii="Arial" w:hAnsi="Arial" w:cs="Arial"/>
                <w:bCs/>
                <w:sz w:val="22"/>
                <w:szCs w:val="22"/>
              </w:rPr>
              <w:t xml:space="preserve">This study presents a framework which could be used as a starting point and developed further. 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4ECB8C77" w14:textId="77777777" w:rsidR="00E41DDE" w:rsidRDefault="00E41DD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259355FA" w14:textId="77777777" w:rsidR="00E41DDE" w:rsidRDefault="00E41DD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246BA133" w14:textId="77777777" w:rsidR="00E41DDE" w:rsidRDefault="00E41DD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EC4816" w14:textId="77777777" w:rsidR="00532B4F" w:rsidRDefault="00532B4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References for main work </w:t>
            </w:r>
          </w:p>
          <w:p w14:paraId="6B72A1B9" w14:textId="77777777" w:rsidR="00532B4F" w:rsidRDefault="00532B4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8CF599" w14:textId="0DBA75B4" w:rsidR="00532B4F" w:rsidRPr="00532B4F" w:rsidRDefault="00532B4F" w:rsidP="00532B4F">
            <w:pPr>
              <w:pStyle w:val="Bibliography"/>
              <w:ind w:left="720" w:hanging="720"/>
              <w:rPr>
                <w:noProof/>
                <w:kern w:val="0"/>
                <w14:ligatures w14:val="none"/>
              </w:rPr>
            </w:pPr>
            <w:r>
              <w:fldChar w:fldCharType="begin"/>
            </w:r>
            <w:r>
              <w:instrText xml:space="preserve"> BIBLIOGRAPHY </w:instrText>
            </w:r>
            <w:r>
              <w:fldChar w:fldCharType="separate"/>
            </w:r>
            <w:r>
              <w:rPr>
                <w:noProof/>
              </w:rPr>
              <w:t xml:space="preserve">Balint, T., Lamperti, F., Napoletano, M., Mandel, A., Roventini, A., &amp; Sapio , A. (2016). Complexity and the economics of climate change: A survey and a look forward. </w:t>
            </w:r>
            <w:r>
              <w:rPr>
                <w:i/>
                <w:iCs/>
                <w:noProof/>
              </w:rPr>
              <w:t>HAL open science</w:t>
            </w:r>
            <w:r>
              <w:rPr>
                <w:noProof/>
              </w:rPr>
              <w:t>.</w:t>
            </w:r>
          </w:p>
          <w:p w14:paraId="05B6D05F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Cairney, P., &amp; Geyer , R. (2015). </w:t>
            </w:r>
            <w:r>
              <w:rPr>
                <w:i/>
                <w:iCs/>
                <w:noProof/>
              </w:rPr>
              <w:t>Handbook on complexity and public policy .</w:t>
            </w:r>
            <w:r>
              <w:rPr>
                <w:noProof/>
              </w:rPr>
              <w:t xml:space="preserve"> Elgar Publishing .</w:t>
            </w:r>
          </w:p>
          <w:p w14:paraId="51647233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Castellani, B., &amp; Gerrits, L. (2024). </w:t>
            </w:r>
            <w:r>
              <w:rPr>
                <w:i/>
                <w:iCs/>
                <w:noProof/>
              </w:rPr>
              <w:t>The Atlas of Social Complexity.</w:t>
            </w:r>
            <w:r>
              <w:rPr>
                <w:noProof/>
              </w:rPr>
              <w:t xml:space="preserve"> Cheltenham: Elgar.</w:t>
            </w:r>
          </w:p>
          <w:p w14:paraId="157DF662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Climate Change Chief Executives Board. (2023). </w:t>
            </w:r>
            <w:r>
              <w:rPr>
                <w:i/>
                <w:iCs/>
                <w:noProof/>
              </w:rPr>
              <w:t>Statement of intent 2023-2027.</w:t>
            </w:r>
            <w:r>
              <w:rPr>
                <w:noProof/>
              </w:rPr>
              <w:t xml:space="preserve"> Wellington : Climate Change Chief Executives Board.</w:t>
            </w:r>
          </w:p>
          <w:p w14:paraId="1C61B7A4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Climate Change Commission . (2024). </w:t>
            </w:r>
            <w:r>
              <w:rPr>
                <w:i/>
                <w:iCs/>
                <w:noProof/>
              </w:rPr>
              <w:t>Progress report: National Adaptation Plan.</w:t>
            </w:r>
            <w:r>
              <w:rPr>
                <w:noProof/>
              </w:rPr>
              <w:t xml:space="preserve"> Wellington : Climate Change Commission .</w:t>
            </w:r>
          </w:p>
          <w:p w14:paraId="6BCEBE3B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Finance and Expenditure Committee. (2024). </w:t>
            </w:r>
            <w:r>
              <w:rPr>
                <w:i/>
                <w:iCs/>
                <w:noProof/>
              </w:rPr>
              <w:t>Inquiry into climate adaptation.</w:t>
            </w:r>
            <w:r>
              <w:rPr>
                <w:noProof/>
              </w:rPr>
              <w:t xml:space="preserve"> Wellington : New Zealand House of Representatives .</w:t>
            </w:r>
          </w:p>
          <w:p w14:paraId="7564CB5A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>Krakauer , D. (2022, November 1). What is complexity science and why should you care about it. (S. Brady, Interviewer)</w:t>
            </w:r>
          </w:p>
          <w:p w14:paraId="36DA2785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Ladyman, J., &amp; Wiesner, K. (2020). </w:t>
            </w:r>
            <w:r>
              <w:rPr>
                <w:i/>
                <w:iCs/>
                <w:noProof/>
              </w:rPr>
              <w:t>What is a complex system?</w:t>
            </w:r>
            <w:r>
              <w:rPr>
                <w:noProof/>
              </w:rPr>
              <w:t xml:space="preserve"> Yale University Press.</w:t>
            </w:r>
          </w:p>
          <w:p w14:paraId="6A2ADB7A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Ladyman, J., Lambert, J., &amp; Weisner, K. (2012). What is a complex system? . </w:t>
            </w:r>
            <w:r>
              <w:rPr>
                <w:i/>
                <w:iCs/>
                <w:noProof/>
              </w:rPr>
              <w:t xml:space="preserve">Philosophy of Science </w:t>
            </w:r>
            <w:r>
              <w:rPr>
                <w:noProof/>
              </w:rPr>
              <w:t>.</w:t>
            </w:r>
          </w:p>
          <w:p w14:paraId="7AFF49D4" w14:textId="5EF51C0A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Ministry for the Environment . (2021). </w:t>
            </w:r>
            <w:r>
              <w:rPr>
                <w:i/>
                <w:iCs/>
                <w:noProof/>
              </w:rPr>
              <w:t>Climate Change Response Act 2002</w:t>
            </w:r>
            <w:r>
              <w:rPr>
                <w:noProof/>
              </w:rPr>
              <w:t>. Retrieved from https://environment.govt.nz/acts-and-regulations/acts/climate-change-response-act-2002/</w:t>
            </w:r>
          </w:p>
          <w:p w14:paraId="2EC03B4F" w14:textId="4EC53142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Ministry for the Environment. (2022). </w:t>
            </w:r>
            <w:r>
              <w:rPr>
                <w:i/>
                <w:iCs/>
                <w:noProof/>
              </w:rPr>
              <w:t>Aotearoa New Zealand's first national adaptation plan .</w:t>
            </w:r>
            <w:r>
              <w:rPr>
                <w:noProof/>
              </w:rPr>
              <w:t xml:space="preserve"> Wellington : Ministry for the Environment .</w:t>
            </w:r>
          </w:p>
          <w:p w14:paraId="1FB011C1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Mitleton-Kelly, E. (2018). Addressing global challenges: the EMK complexity methodology. In E. Mitleton-Kelly, A. Paraskevas, &amp; C. Day, </w:t>
            </w:r>
            <w:r>
              <w:rPr>
                <w:i/>
                <w:iCs/>
                <w:noProof/>
              </w:rPr>
              <w:t>Handbook of Research Methods in Complexity Science .</w:t>
            </w:r>
            <w:r>
              <w:rPr>
                <w:noProof/>
              </w:rPr>
              <w:t xml:space="preserve"> Elgar.</w:t>
            </w:r>
          </w:p>
          <w:p w14:paraId="40A5DA9A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Morçöl, G. (2012). </w:t>
            </w:r>
            <w:r>
              <w:rPr>
                <w:i/>
                <w:iCs/>
                <w:noProof/>
              </w:rPr>
              <w:t>A complexity theory for public policy .</w:t>
            </w:r>
            <w:r>
              <w:rPr>
                <w:noProof/>
              </w:rPr>
              <w:t xml:space="preserve"> New York : Routledge .</w:t>
            </w:r>
          </w:p>
          <w:p w14:paraId="35C01658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Morçöl, G. (2015). Can we discover the Higgs boson of public policy or public administration theory? A complexity theory answer. In R. Geyer, &amp; P. Cairney, </w:t>
            </w:r>
            <w:r>
              <w:rPr>
                <w:i/>
                <w:iCs/>
                <w:noProof/>
              </w:rPr>
              <w:t>Handbook on Complexity and Public Policy.</w:t>
            </w:r>
            <w:r>
              <w:rPr>
                <w:noProof/>
              </w:rPr>
              <w:t xml:space="preserve"> </w:t>
            </w:r>
          </w:p>
          <w:p w14:paraId="252603FD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>Price, J., Haynes, P., Darking, M., Stroud, J., Warren-</w:t>
            </w:r>
            <w:r>
              <w:rPr>
                <w:noProof/>
              </w:rPr>
              <w:softHyphen/>
              <w:t xml:space="preserve"> Adamson, C., &amp; Ricarurte, C. (2015). The policymaker’s complexity toolkit. In R. Geyer, &amp; P. Cairney, </w:t>
            </w:r>
            <w:r>
              <w:rPr>
                <w:i/>
                <w:iCs/>
                <w:noProof/>
              </w:rPr>
              <w:t>Handbook on Complexity and Public Policy .</w:t>
            </w:r>
            <w:r>
              <w:rPr>
                <w:noProof/>
              </w:rPr>
              <w:t xml:space="preserve"> Elgar .</w:t>
            </w:r>
          </w:p>
          <w:p w14:paraId="3E73C878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Room, G. (2011). </w:t>
            </w:r>
            <w:r>
              <w:rPr>
                <w:i/>
                <w:iCs/>
                <w:noProof/>
              </w:rPr>
              <w:t>Complexity, Institutions and Public Policy .</w:t>
            </w:r>
            <w:r>
              <w:rPr>
                <w:noProof/>
              </w:rPr>
              <w:t xml:space="preserve"> Elgar .</w:t>
            </w:r>
          </w:p>
          <w:p w14:paraId="7ADE68F9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University of Brighton . (2011). </w:t>
            </w:r>
            <w:r>
              <w:rPr>
                <w:i/>
                <w:iCs/>
                <w:noProof/>
              </w:rPr>
              <w:t>Brighton Systems and Complex Systems Toolkit Framework.</w:t>
            </w:r>
            <w:r>
              <w:rPr>
                <w:noProof/>
              </w:rPr>
              <w:t xml:space="preserve"> Retrieved from https://www.brighton.ac.uk/_pdf/research/ssparc/toolkitframework.pdf</w:t>
            </w:r>
          </w:p>
          <w:p w14:paraId="416E204D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>Walton, M. (2015, March 18 ). Applying complexity theory to policy analysis and evaluation. Wellington.</w:t>
            </w:r>
          </w:p>
          <w:p w14:paraId="38DA0FF3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Wellstead, A., Howlett, M., &amp; Rayner , J. (2015). How useful is complexity theory to policy studies? Lessons from the climate change adaptation literature. In P. Cairney, &amp; R. Geyer , </w:t>
            </w:r>
            <w:r>
              <w:rPr>
                <w:i/>
                <w:iCs/>
                <w:noProof/>
              </w:rPr>
              <w:t>Handbook on complexity and public policy.</w:t>
            </w:r>
            <w:r>
              <w:rPr>
                <w:noProof/>
              </w:rPr>
              <w:t xml:space="preserve"> Elgar.</w:t>
            </w:r>
          </w:p>
          <w:p w14:paraId="20A2BF49" w14:textId="77777777" w:rsidR="00532B4F" w:rsidRDefault="00532B4F" w:rsidP="00532B4F">
            <w:pPr>
              <w:pStyle w:val="Bibliography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Williams, B., &amp; Hummelbrunner , R. (2011). </w:t>
            </w:r>
            <w:r>
              <w:rPr>
                <w:i/>
                <w:iCs/>
                <w:noProof/>
              </w:rPr>
              <w:t>Systems concepts in Action .</w:t>
            </w:r>
            <w:r>
              <w:rPr>
                <w:noProof/>
              </w:rPr>
              <w:t xml:space="preserve"> Stanford: Stanford University Press.</w:t>
            </w:r>
          </w:p>
          <w:p w14:paraId="1E911D7A" w14:textId="77777777" w:rsidR="00532B4F" w:rsidRDefault="00532B4F" w:rsidP="00532B4F">
            <w:r>
              <w:rPr>
                <w:b/>
                <w:bCs/>
              </w:rPr>
              <w:fldChar w:fldCharType="end"/>
            </w:r>
          </w:p>
          <w:p w14:paraId="2CBAECD6" w14:textId="1F0FAD86" w:rsidR="00532B4F" w:rsidRPr="000D7047" w:rsidRDefault="00532B4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37D7"/>
    <w:rsid w:val="000454E9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35A64"/>
    <w:rsid w:val="00453FA2"/>
    <w:rsid w:val="00462B90"/>
    <w:rsid w:val="004828A0"/>
    <w:rsid w:val="004B69C7"/>
    <w:rsid w:val="004D193B"/>
    <w:rsid w:val="004F4CE8"/>
    <w:rsid w:val="004F5C81"/>
    <w:rsid w:val="0053222C"/>
    <w:rsid w:val="00532B4F"/>
    <w:rsid w:val="005469BD"/>
    <w:rsid w:val="00550B17"/>
    <w:rsid w:val="005854B8"/>
    <w:rsid w:val="0065012F"/>
    <w:rsid w:val="0068043B"/>
    <w:rsid w:val="00681CA7"/>
    <w:rsid w:val="008235E8"/>
    <w:rsid w:val="008773DF"/>
    <w:rsid w:val="008B01BA"/>
    <w:rsid w:val="008B4D50"/>
    <w:rsid w:val="008B50A0"/>
    <w:rsid w:val="008C0C35"/>
    <w:rsid w:val="008C22AD"/>
    <w:rsid w:val="008C2633"/>
    <w:rsid w:val="008E3D8D"/>
    <w:rsid w:val="008E71CA"/>
    <w:rsid w:val="008F2F93"/>
    <w:rsid w:val="008F749A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94D10"/>
    <w:rsid w:val="00CE53FE"/>
    <w:rsid w:val="00D716AD"/>
    <w:rsid w:val="00DB7929"/>
    <w:rsid w:val="00DC4F38"/>
    <w:rsid w:val="00DD1BB3"/>
    <w:rsid w:val="00E41DDE"/>
    <w:rsid w:val="00E612FF"/>
    <w:rsid w:val="00E74CB7"/>
    <w:rsid w:val="00EB1B31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532B4F"/>
    <w:rPr>
      <w:rFonts w:eastAsiaTheme="minorHAnsi"/>
      <w:kern w:val="2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E2D27-1DDF-46FD-9F9C-5D3E9298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18E23-255B-40BB-947C-81A49F88D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5252D-E591-453A-8164-E6940B4D4083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ab52c9b-ab33-4221-8af9-54f8f2b86a80"/>
    <ds:schemaRef ds:uri="9c8a2b7b-0bee-4c48-b0a6-23db8982d3bc"/>
    <ds:schemaRef ds:uri="6911e96c-4cc4-42d5-8e43-f93924cf6a0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9</cp:revision>
  <dcterms:created xsi:type="dcterms:W3CDTF">2024-09-16T20:56:00Z</dcterms:created>
  <dcterms:modified xsi:type="dcterms:W3CDTF">2025-08-13T19:39:00Z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