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1A49" w14:textId="77777777" w:rsidR="00734D41" w:rsidRPr="00734D41" w:rsidRDefault="00734D41" w:rsidP="00734D41">
      <w:pPr>
        <w:rPr>
          <w:rFonts w:ascii="Arial" w:hAnsi="Arial" w:cs="Arial"/>
          <w:lang w:val="it-IT"/>
        </w:rPr>
      </w:pPr>
    </w:p>
    <w:p w14:paraId="13635683" w14:textId="5E704A1B" w:rsidR="00734D41" w:rsidRPr="00734D41" w:rsidRDefault="00734D41" w:rsidP="00734D41">
      <w:pPr>
        <w:rPr>
          <w:rFonts w:ascii="Arial" w:hAnsi="Arial" w:cs="Arial"/>
          <w:b/>
          <w:bCs/>
          <w:lang w:val="en-US"/>
        </w:rPr>
      </w:pPr>
      <w:proofErr w:type="spellStart"/>
      <w:r w:rsidRPr="00734D41">
        <w:rPr>
          <w:rFonts w:ascii="Arial" w:hAnsi="Arial" w:cs="Arial"/>
          <w:b/>
          <w:bCs/>
          <w:lang w:val="en-US"/>
        </w:rPr>
        <w:t>Semaglutide</w:t>
      </w:r>
      <w:proofErr w:type="spellEnd"/>
      <w:r w:rsidRPr="00734D41">
        <w:rPr>
          <w:rFonts w:ascii="Arial" w:hAnsi="Arial" w:cs="Arial"/>
          <w:b/>
          <w:bCs/>
          <w:lang w:val="en-US"/>
        </w:rPr>
        <w:t xml:space="preserve"> provides superior </w:t>
      </w:r>
      <w:proofErr w:type="spellStart"/>
      <w:r w:rsidRPr="00734D41">
        <w:rPr>
          <w:rFonts w:ascii="Arial" w:hAnsi="Arial" w:cs="Arial"/>
          <w:b/>
          <w:bCs/>
          <w:lang w:val="en-US"/>
        </w:rPr>
        <w:t>cardioprotection</w:t>
      </w:r>
      <w:proofErr w:type="spellEnd"/>
      <w:r w:rsidRPr="00734D41">
        <w:rPr>
          <w:rFonts w:ascii="Arial" w:hAnsi="Arial" w:cs="Arial"/>
          <w:b/>
          <w:bCs/>
          <w:lang w:val="en-US"/>
        </w:rPr>
        <w:t xml:space="preserve"> compared to pravastatin and offsets pravastatin-induced cardiac impairment in obesity</w:t>
      </w:r>
    </w:p>
    <w:p w14:paraId="64FA99F5" w14:textId="77777777" w:rsidR="00734D41" w:rsidRPr="00734D41" w:rsidRDefault="00734D41" w:rsidP="00734D41">
      <w:pPr>
        <w:rPr>
          <w:rFonts w:ascii="Arial" w:hAnsi="Arial" w:cs="Arial"/>
          <w:lang w:val="it-IT"/>
        </w:rPr>
      </w:pPr>
    </w:p>
    <w:p w14:paraId="7CF138F2" w14:textId="77777777" w:rsidR="00734D41" w:rsidRPr="00734D41" w:rsidRDefault="00734D41" w:rsidP="00734D41">
      <w:pPr>
        <w:rPr>
          <w:rFonts w:ascii="Arial" w:hAnsi="Arial" w:cs="Arial"/>
          <w:lang w:val="en-US"/>
        </w:rPr>
      </w:pPr>
      <w:r w:rsidRPr="00734D41">
        <w:rPr>
          <w:rFonts w:ascii="Arial" w:hAnsi="Arial" w:cs="Arial"/>
          <w:b/>
          <w:bCs/>
          <w:lang w:val="en-US"/>
        </w:rPr>
        <w:t>Aim:</w:t>
      </w:r>
      <w:r w:rsidRPr="00734D41">
        <w:rPr>
          <w:rFonts w:ascii="Arial" w:hAnsi="Arial" w:cs="Arial"/>
          <w:lang w:val="en-US"/>
        </w:rPr>
        <w:t xml:space="preserve"> This study investigated the effects of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and pravastatin monotherapy and when combined on cardiometabolic risk factors, cardiac structure and function, and tolerance to </w:t>
      </w:r>
      <w:proofErr w:type="spellStart"/>
      <w:r w:rsidRPr="00734D41">
        <w:rPr>
          <w:rFonts w:ascii="Arial" w:hAnsi="Arial" w:cs="Arial"/>
          <w:lang w:val="en-US"/>
        </w:rPr>
        <w:t>ischaemia</w:t>
      </w:r>
      <w:proofErr w:type="spellEnd"/>
      <w:r w:rsidRPr="00734D41">
        <w:rPr>
          <w:rFonts w:ascii="Arial" w:hAnsi="Arial" w:cs="Arial"/>
          <w:lang w:val="en-US"/>
        </w:rPr>
        <w:t>/reperfusion in an obese murine model.</w:t>
      </w:r>
    </w:p>
    <w:p w14:paraId="4D22A029" w14:textId="77777777" w:rsidR="00734D41" w:rsidRPr="00734D41" w:rsidRDefault="00734D41" w:rsidP="00734D41">
      <w:pPr>
        <w:rPr>
          <w:rFonts w:ascii="Arial" w:hAnsi="Arial" w:cs="Arial"/>
          <w:lang w:val="en-US"/>
        </w:rPr>
      </w:pPr>
      <w:r w:rsidRPr="00734D41">
        <w:rPr>
          <w:rFonts w:ascii="Arial" w:hAnsi="Arial" w:cs="Arial"/>
          <w:b/>
          <w:bCs/>
          <w:lang w:val="en-US"/>
        </w:rPr>
        <w:t>Methods:</w:t>
      </w:r>
      <w:r w:rsidRPr="00734D41">
        <w:rPr>
          <w:rFonts w:ascii="Arial" w:hAnsi="Arial" w:cs="Arial"/>
          <w:lang w:val="en-US"/>
        </w:rPr>
        <w:t xml:space="preserve"> Mice were fed standard rodent chow (CON; n=15) or an obesogenic diet (OB; n=60) for sixteen weeks to induce obesity. OB mice were randomly subdivided and treated with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(SEM; n=15), pravastatin (STA; n=15), combination therapy (SEMSTA; n=15) or vehicle (OB; n=15) for six weeks. Outcome measures included cardiometabolic risk factors,</w:t>
      </w:r>
      <w:r w:rsidRPr="00734D41">
        <w:rPr>
          <w:rFonts w:ascii="Arial" w:hAnsi="Arial" w:cs="Arial"/>
          <w:i/>
          <w:iCs/>
          <w:lang w:val="en-US"/>
        </w:rPr>
        <w:t xml:space="preserve"> </w:t>
      </w:r>
      <w:r w:rsidRPr="00734D41">
        <w:rPr>
          <w:rFonts w:ascii="Arial" w:hAnsi="Arial" w:cs="Arial"/>
          <w:lang w:val="en-US"/>
        </w:rPr>
        <w:t xml:space="preserve">cardiac structure and function (echocardiography), and </w:t>
      </w:r>
      <w:proofErr w:type="spellStart"/>
      <w:r w:rsidRPr="00734D41">
        <w:rPr>
          <w:rFonts w:ascii="Arial" w:hAnsi="Arial" w:cs="Arial"/>
          <w:lang w:val="en-US"/>
        </w:rPr>
        <w:t>ischaemic</w:t>
      </w:r>
      <w:proofErr w:type="spellEnd"/>
      <w:r w:rsidRPr="00734D41">
        <w:rPr>
          <w:rFonts w:ascii="Arial" w:hAnsi="Arial" w:cs="Arial"/>
          <w:lang w:val="en-US"/>
        </w:rPr>
        <w:t xml:space="preserve"> tolerance (Langendorff heart perfusions).</w:t>
      </w:r>
    </w:p>
    <w:p w14:paraId="446735A9" w14:textId="77777777" w:rsidR="00734D41" w:rsidRPr="00734D41" w:rsidRDefault="00734D41" w:rsidP="00734D41">
      <w:pPr>
        <w:rPr>
          <w:rFonts w:ascii="Arial" w:hAnsi="Arial" w:cs="Arial"/>
          <w:lang w:val="en-US"/>
        </w:rPr>
      </w:pPr>
      <w:r w:rsidRPr="00734D41">
        <w:rPr>
          <w:rFonts w:ascii="Arial" w:hAnsi="Arial" w:cs="Arial"/>
          <w:b/>
          <w:bCs/>
          <w:lang w:val="en-US"/>
        </w:rPr>
        <w:t>Results:</w:t>
      </w:r>
      <w:r w:rsidRPr="00734D41">
        <w:rPr>
          <w:rFonts w:ascii="Arial" w:hAnsi="Arial" w:cs="Arial"/>
          <w:lang w:val="en-US"/>
        </w:rPr>
        <w:t xml:space="preserve"> Compared to controls, OB mice gained weight (OB: 2.94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0.29g vs. CON: 0.52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0.14g; p&lt;0.0001) and became insulin resistant - increased HOMA-IR (OB: 32.92 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 6.43 vs. CON: 14.27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0.27; p&lt;0.01). Weight gain was limited by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(SEM: 0.84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0.21g; p&lt;0.001), pravastatin (STA: 1.54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0.34 g; p&lt;0.01), and the combination (SEMSTA: -0.62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0.37g, p&lt;0.0001). HOMA-IR was lowered by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monotherapy (SEM: 10.50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2.38; p&lt;0.01) and combination therapy only (15.67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1.56; p&lt;0.05). Echocardiographic myocardial performance index (MPI) was increased with pravastatin monotherapy (STA: 0.70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0.05; p&lt;0.05), suggesting mild impairment in global cardiac function. A finding not observed when combined with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(SEMSTA: 0.66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0.04; p&gt;0.05). </w:t>
      </w:r>
      <w:r w:rsidRPr="00734D41">
        <w:rPr>
          <w:rFonts w:ascii="Arial" w:hAnsi="Arial" w:cs="Arial"/>
          <w:i/>
          <w:iCs/>
          <w:lang w:val="en-US"/>
        </w:rPr>
        <w:t>Ex-vivo</w:t>
      </w:r>
      <w:r w:rsidRPr="00734D41">
        <w:rPr>
          <w:rFonts w:ascii="Arial" w:hAnsi="Arial" w:cs="Arial"/>
          <w:lang w:val="en-US"/>
        </w:rPr>
        <w:t xml:space="preserve"> Langendorff perfusion demonstrated improved post-</w:t>
      </w:r>
      <w:proofErr w:type="spellStart"/>
      <w:r w:rsidRPr="00734D41">
        <w:rPr>
          <w:rFonts w:ascii="Arial" w:hAnsi="Arial" w:cs="Arial"/>
          <w:lang w:val="en-US"/>
        </w:rPr>
        <w:t>ischaemic</w:t>
      </w:r>
      <w:proofErr w:type="spellEnd"/>
      <w:r w:rsidRPr="00734D41">
        <w:rPr>
          <w:rFonts w:ascii="Arial" w:hAnsi="Arial" w:cs="Arial"/>
          <w:lang w:val="en-US"/>
        </w:rPr>
        <w:t xml:space="preserve"> recovery of left ventricular developed pressure in OB mice treated with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monotherapy (SEM: 71.50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2.21mmHg; p&lt;0.05) and combination therapy (SEMSTA: 74.0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3.05mmHg; p&lt;0.01). Effluent LDH activity was increased in OB mice treated with pravastatin (STA: 23.5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>1.08IU/g, p&gt;0.05), but was reduced with combination therapy (SEMSTA: 13.8</w:t>
      </w:r>
      <w:r w:rsidRPr="00734D41">
        <w:rPr>
          <w:rFonts w:ascii="Arial" w:hAnsi="Arial" w:cs="Arial"/>
          <w:lang w:val="en-US"/>
        </w:rPr>
        <w:sym w:font="Symbol" w:char="F0B1"/>
      </w:r>
      <w:r w:rsidRPr="00734D41">
        <w:rPr>
          <w:rFonts w:ascii="Arial" w:hAnsi="Arial" w:cs="Arial"/>
          <w:lang w:val="en-US"/>
        </w:rPr>
        <w:t xml:space="preserve">2.34IU/g, p&lt;0.05), indicating </w:t>
      </w:r>
      <w:proofErr w:type="spellStart"/>
      <w:r w:rsidRPr="00734D41">
        <w:rPr>
          <w:rFonts w:ascii="Arial" w:hAnsi="Arial" w:cs="Arial"/>
          <w:lang w:val="en-US"/>
        </w:rPr>
        <w:t>cardioprotection</w:t>
      </w:r>
      <w:proofErr w:type="spellEnd"/>
      <w:r w:rsidRPr="00734D41">
        <w:rPr>
          <w:rFonts w:ascii="Arial" w:hAnsi="Arial" w:cs="Arial"/>
          <w:lang w:val="en-US"/>
        </w:rPr>
        <w:t xml:space="preserve"> by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in pravastatin-treated OB mice.</w:t>
      </w:r>
    </w:p>
    <w:p w14:paraId="46827C65" w14:textId="77777777" w:rsidR="00734D41" w:rsidRPr="00734D41" w:rsidRDefault="00734D41" w:rsidP="00734D41">
      <w:pPr>
        <w:rPr>
          <w:rFonts w:ascii="Arial" w:hAnsi="Arial" w:cs="Arial"/>
          <w:lang w:val="en-US"/>
        </w:rPr>
      </w:pPr>
      <w:r w:rsidRPr="00734D41">
        <w:rPr>
          <w:rFonts w:ascii="Arial" w:hAnsi="Arial" w:cs="Arial"/>
          <w:b/>
          <w:bCs/>
          <w:lang w:val="en-US"/>
        </w:rPr>
        <w:t>Conclusions:</w:t>
      </w:r>
      <w:r w:rsidRPr="00734D41">
        <w:rPr>
          <w:rFonts w:ascii="Arial" w:hAnsi="Arial" w:cs="Arial"/>
          <w:lang w:val="en-US"/>
        </w:rPr>
        <w:t xml:space="preserve"> </w:t>
      </w:r>
      <w:proofErr w:type="spellStart"/>
      <w:r w:rsidRPr="00734D41">
        <w:rPr>
          <w:rFonts w:ascii="Arial" w:hAnsi="Arial" w:cs="Arial"/>
          <w:lang w:val="en-US"/>
        </w:rPr>
        <w:t>Semaglutide</w:t>
      </w:r>
      <w:proofErr w:type="spellEnd"/>
      <w:r w:rsidRPr="00734D41">
        <w:rPr>
          <w:rFonts w:ascii="Arial" w:hAnsi="Arial" w:cs="Arial"/>
          <w:lang w:val="en-US"/>
        </w:rPr>
        <w:t xml:space="preserve"> improved metabolic outcomes and </w:t>
      </w:r>
      <w:proofErr w:type="spellStart"/>
      <w:r w:rsidRPr="00734D41">
        <w:rPr>
          <w:rFonts w:ascii="Arial" w:hAnsi="Arial" w:cs="Arial"/>
          <w:lang w:val="en-US"/>
        </w:rPr>
        <w:t>ischaemic</w:t>
      </w:r>
      <w:proofErr w:type="spellEnd"/>
      <w:r w:rsidRPr="00734D41">
        <w:rPr>
          <w:rFonts w:ascii="Arial" w:hAnsi="Arial" w:cs="Arial"/>
          <w:lang w:val="en-US"/>
        </w:rPr>
        <w:t xml:space="preserve"> tolerance. Pravastatin monotherapy showed modest metabolic impairment, evidence of mild cardiac dysfunction and reduced tolerance to </w:t>
      </w:r>
      <w:proofErr w:type="spellStart"/>
      <w:r w:rsidRPr="00734D41">
        <w:rPr>
          <w:rFonts w:ascii="Arial" w:hAnsi="Arial" w:cs="Arial"/>
          <w:lang w:val="en-US"/>
        </w:rPr>
        <w:t>ischaemia</w:t>
      </w:r>
      <w:proofErr w:type="spellEnd"/>
      <w:r w:rsidRPr="00734D41">
        <w:rPr>
          <w:rFonts w:ascii="Arial" w:hAnsi="Arial" w:cs="Arial"/>
          <w:lang w:val="en-US"/>
        </w:rPr>
        <w:t xml:space="preserve">-reperfusion. Combination therapy was most effective in preventing weight gain, preserved </w:t>
      </w:r>
      <w:proofErr w:type="spellStart"/>
      <w:r w:rsidRPr="00734D41">
        <w:rPr>
          <w:rFonts w:ascii="Arial" w:hAnsi="Arial" w:cs="Arial"/>
          <w:lang w:val="en-US"/>
        </w:rPr>
        <w:t>semaglutide’s</w:t>
      </w:r>
      <w:proofErr w:type="spellEnd"/>
      <w:r w:rsidRPr="00734D41">
        <w:rPr>
          <w:rFonts w:ascii="Arial" w:hAnsi="Arial" w:cs="Arial"/>
          <w:lang w:val="en-US"/>
        </w:rPr>
        <w:t xml:space="preserve"> benefits and mitigated pravastatin-associated risks suggesting therapeutic synergy in obesity-related cardiovascular disease management.</w:t>
      </w:r>
    </w:p>
    <w:p w14:paraId="37A37918" w14:textId="77777777" w:rsidR="00210143" w:rsidRPr="00734D41" w:rsidRDefault="00210143">
      <w:pPr>
        <w:rPr>
          <w:rFonts w:ascii="Arial" w:hAnsi="Arial" w:cs="Arial"/>
        </w:rPr>
      </w:pPr>
    </w:p>
    <w:sectPr w:rsidR="00210143" w:rsidRPr="0073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41"/>
    <w:rsid w:val="0020438F"/>
    <w:rsid w:val="00210143"/>
    <w:rsid w:val="00492DE4"/>
    <w:rsid w:val="00734D41"/>
    <w:rsid w:val="008649CA"/>
    <w:rsid w:val="009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CBD5"/>
  <w15:chartTrackingRefBased/>
  <w15:docId w15:val="{3FFE54CE-7643-44F5-AC60-21B9097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05DFD-C778-49F3-A0DF-CE71AB6F8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26DB3-7F7A-4259-869B-567829121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A183-A552-47A4-A1FA-A9CC790A179B}">
  <ds:schemaRefs>
    <ds:schemaRef ds:uri="http://schemas.microsoft.com/office/2006/documentManagement/types"/>
    <ds:schemaRef ds:uri="http://schemas.openxmlformats.org/package/2006/metadata/core-properties"/>
    <ds:schemaRef ds:uri="cab52c9b-ab33-4221-8af9-54f8f2b86a80"/>
    <ds:schemaRef ds:uri="http://purl.org/dc/dcmitype/"/>
    <ds:schemaRef ds:uri="http://schemas.microsoft.com/office/infopath/2007/PartnerControls"/>
    <ds:schemaRef ds:uri="9c8a2b7b-0bee-4c48-b0a6-23db8982d3bc"/>
    <ds:schemaRef ds:uri="http://purl.org/dc/terms/"/>
    <ds:schemaRef ds:uri="http://schemas.microsoft.com/office/2006/metadata/properties"/>
    <ds:schemaRef ds:uri="6911e96c-4cc4-42d5-8e43-f93924cf6a0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Kelly Borja</cp:lastModifiedBy>
  <cp:revision>1</cp:revision>
  <dcterms:created xsi:type="dcterms:W3CDTF">2025-08-06T11:38:00Z</dcterms:created>
  <dcterms:modified xsi:type="dcterms:W3CDTF">2025-08-06T11:39:00Z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