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A37F3C" w14:paraId="5A4DE250" w14:textId="77777777">
        <w:tc>
          <w:tcPr>
            <w:tcW w:w="8640" w:type="dxa"/>
          </w:tcPr>
          <w:p w14:paraId="189F168C" w14:textId="77777777" w:rsidR="003F3EBF" w:rsidRPr="00A37F3C" w:rsidRDefault="00F16B61" w:rsidP="003F3EBF">
            <w:pPr>
              <w:jc w:val="both"/>
              <w:rPr>
                <w:rFonts w:ascii="Arial" w:hAnsi="Arial" w:cs="Arial"/>
                <w:b/>
                <w:sz w:val="22"/>
                <w:szCs w:val="22"/>
                <w:lang w:val="en-CA"/>
              </w:rPr>
            </w:pPr>
            <w:r w:rsidRPr="00A37F3C">
              <w:rPr>
                <w:rFonts w:ascii="Arial" w:hAnsi="Arial" w:cs="Arial"/>
                <w:b/>
                <w:sz w:val="22"/>
                <w:szCs w:val="22"/>
              </w:rPr>
              <w:t>Title</w:t>
            </w:r>
            <w:r w:rsidR="003A6236" w:rsidRPr="00A37F3C">
              <w:rPr>
                <w:rFonts w:ascii="Arial" w:hAnsi="Arial" w:cs="Arial"/>
                <w:b/>
                <w:sz w:val="22"/>
                <w:szCs w:val="22"/>
              </w:rPr>
              <w:t xml:space="preserve"> of </w:t>
            </w:r>
            <w:r w:rsidR="004B7D91" w:rsidRPr="00A37F3C">
              <w:rPr>
                <w:rFonts w:ascii="Arial" w:hAnsi="Arial" w:cs="Arial"/>
                <w:b/>
                <w:sz w:val="22"/>
                <w:szCs w:val="22"/>
              </w:rPr>
              <w:t>Research Presentation</w:t>
            </w:r>
            <w:r w:rsidR="00E36AD7" w:rsidRPr="00A37F3C">
              <w:rPr>
                <w:rFonts w:ascii="Arial" w:hAnsi="Arial" w:cs="Arial"/>
                <w:b/>
                <w:sz w:val="22"/>
                <w:szCs w:val="22"/>
              </w:rPr>
              <w:t xml:space="preserve"> </w:t>
            </w:r>
            <w:r w:rsidR="003F3EBF" w:rsidRPr="00A37F3C">
              <w:rPr>
                <w:rFonts w:ascii="Arial" w:hAnsi="Arial" w:cs="Arial"/>
                <w:sz w:val="22"/>
                <w:szCs w:val="22"/>
                <w:lang w:val="en-CA"/>
              </w:rPr>
              <w:t xml:space="preserve">Gender in health promotion after </w:t>
            </w:r>
            <w:r w:rsidR="003F3EBF" w:rsidRPr="00A37F3C">
              <w:rPr>
                <w:rFonts w:ascii="Arial" w:hAnsi="Arial" w:cs="Arial"/>
                <w:sz w:val="22"/>
                <w:szCs w:val="22"/>
                <w:lang w:val="en-US"/>
              </w:rPr>
              <w:t>the 30</w:t>
            </w:r>
            <w:r w:rsidR="003F3EBF" w:rsidRPr="00A37F3C">
              <w:rPr>
                <w:rFonts w:ascii="Arial" w:hAnsi="Arial" w:cs="Arial"/>
                <w:sz w:val="22"/>
                <w:szCs w:val="22"/>
                <w:vertAlign w:val="superscript"/>
                <w:lang w:val="en-US"/>
              </w:rPr>
              <w:t>th</w:t>
            </w:r>
            <w:r w:rsidR="003F3EBF" w:rsidRPr="00A37F3C">
              <w:rPr>
                <w:rFonts w:ascii="Arial" w:hAnsi="Arial" w:cs="Arial"/>
                <w:sz w:val="22"/>
                <w:szCs w:val="22"/>
                <w:lang w:val="en-US"/>
              </w:rPr>
              <w:t xml:space="preserve"> anniversary of the Ottawa Charter: learnings from the IUHPE Conference in Curitiba-Brazil</w:t>
            </w:r>
          </w:p>
          <w:p w14:paraId="5A4DE24F" w14:textId="245CD689" w:rsidR="002B7FC8" w:rsidRPr="00A37F3C" w:rsidRDefault="002B7FC8" w:rsidP="00E36AD7">
            <w:pPr>
              <w:jc w:val="both"/>
              <w:rPr>
                <w:rFonts w:ascii="Arial" w:hAnsi="Arial" w:cs="Arial"/>
                <w:sz w:val="22"/>
                <w:szCs w:val="22"/>
              </w:rPr>
            </w:pPr>
          </w:p>
        </w:tc>
      </w:tr>
      <w:tr w:rsidR="002B7FC8" w:rsidRPr="00A37F3C" w14:paraId="5A4DE264" w14:textId="77777777" w:rsidTr="00D71EFE">
        <w:trPr>
          <w:trHeight w:val="7663"/>
        </w:trPr>
        <w:tc>
          <w:tcPr>
            <w:tcW w:w="8640" w:type="dxa"/>
          </w:tcPr>
          <w:p w14:paraId="5A4DE253" w14:textId="5DA48E3A" w:rsidR="00DA7A71" w:rsidRPr="00A37F3C" w:rsidRDefault="004B7D91" w:rsidP="00E36AD7">
            <w:pPr>
              <w:jc w:val="both"/>
              <w:rPr>
                <w:rFonts w:ascii="Arial" w:hAnsi="Arial" w:cs="Arial"/>
                <w:b/>
                <w:sz w:val="22"/>
                <w:szCs w:val="22"/>
              </w:rPr>
            </w:pPr>
            <w:r w:rsidRPr="00A37F3C">
              <w:rPr>
                <w:rFonts w:ascii="Arial" w:hAnsi="Arial" w:cs="Arial"/>
                <w:b/>
                <w:sz w:val="22"/>
                <w:szCs w:val="22"/>
              </w:rPr>
              <w:t>Background/Objectives</w:t>
            </w:r>
          </w:p>
          <w:p w14:paraId="707CD11C" w14:textId="77777777" w:rsidR="003F3EBF" w:rsidRPr="00A37F3C" w:rsidRDefault="003F3EBF" w:rsidP="003F3EBF">
            <w:pPr>
              <w:jc w:val="both"/>
              <w:rPr>
                <w:rFonts w:ascii="Arial" w:hAnsi="Arial" w:cs="Arial"/>
                <w:sz w:val="22"/>
                <w:szCs w:val="22"/>
                <w:lang w:val="en-CA"/>
              </w:rPr>
            </w:pPr>
            <w:r w:rsidRPr="00A37F3C">
              <w:rPr>
                <w:rFonts w:ascii="Arial" w:hAnsi="Arial" w:cs="Arial"/>
                <w:sz w:val="22"/>
                <w:szCs w:val="22"/>
                <w:shd w:val="clear" w:color="auto" w:fill="FFFFFF"/>
                <w:lang w:val="en-CA"/>
              </w:rPr>
              <w:t>Many governments and global governance institutions, such as the Agenda 2030 from Development Sustainable Goals, have been engaged in promoting gender equality.</w:t>
            </w:r>
            <w:r w:rsidRPr="00A37F3C">
              <w:rPr>
                <w:sz w:val="22"/>
                <w:szCs w:val="22"/>
                <w:lang w:val="en-CA"/>
              </w:rPr>
              <w:t xml:space="preserve"> </w:t>
            </w:r>
            <w:r w:rsidRPr="00A37F3C">
              <w:rPr>
                <w:rFonts w:ascii="Arial" w:hAnsi="Arial" w:cs="Arial"/>
                <w:sz w:val="22"/>
                <w:szCs w:val="22"/>
                <w:shd w:val="clear" w:color="auto" w:fill="FFFFFF"/>
                <w:lang w:val="en-CA"/>
              </w:rPr>
              <w:t>Equity is not only the absence</w:t>
            </w:r>
            <w:bookmarkStart w:id="0" w:name="_GoBack"/>
            <w:bookmarkEnd w:id="0"/>
            <w:r w:rsidRPr="00A37F3C">
              <w:rPr>
                <w:rFonts w:ascii="Arial" w:hAnsi="Arial" w:cs="Arial"/>
                <w:sz w:val="22"/>
                <w:szCs w:val="22"/>
                <w:shd w:val="clear" w:color="auto" w:fill="FFFFFF"/>
                <w:lang w:val="en-CA"/>
              </w:rPr>
              <w:t xml:space="preserve"> of avoidable or remediable differences between groups of people, whether those groups are defined according to social, gender, economic, demographic, or geographic situations, </w:t>
            </w:r>
            <w:r w:rsidRPr="00A37F3C">
              <w:rPr>
                <w:rFonts w:ascii="Arial" w:hAnsi="Arial" w:cs="Arial"/>
                <w:sz w:val="22"/>
                <w:szCs w:val="22"/>
                <w:shd w:val="clear" w:color="auto" w:fill="FFFFFF"/>
                <w:lang w:val="en"/>
              </w:rPr>
              <w:t>but also acting in favor of the most vulnerable groups.</w:t>
            </w:r>
            <w:r w:rsidRPr="00A37F3C">
              <w:rPr>
                <w:rFonts w:ascii="Arial" w:hAnsi="Arial" w:cs="Arial"/>
                <w:sz w:val="22"/>
                <w:szCs w:val="22"/>
                <w:shd w:val="clear" w:color="auto" w:fill="FFFFFF"/>
                <w:lang w:val="en-CA"/>
              </w:rPr>
              <w:t xml:space="preserve"> </w:t>
            </w:r>
            <w:r w:rsidRPr="00A37F3C">
              <w:rPr>
                <w:rFonts w:ascii="Arial" w:hAnsi="Arial" w:cs="Arial"/>
                <w:sz w:val="22"/>
                <w:szCs w:val="22"/>
                <w:lang w:val="en-US"/>
              </w:rPr>
              <w:t xml:space="preserve">Despite gender having been considered a social determinant of health, many studies have shown that there is </w:t>
            </w:r>
            <w:r w:rsidRPr="00A37F3C">
              <w:rPr>
                <w:rFonts w:ascii="Arial" w:hAnsi="Arial" w:cs="Arial"/>
                <w:sz w:val="22"/>
                <w:szCs w:val="22"/>
                <w:shd w:val="clear" w:color="auto" w:fill="FFFFFF"/>
                <w:lang w:val="en-CA"/>
              </w:rPr>
              <w:t>superficial attention being given to the role of gender in health promotion.</w:t>
            </w:r>
            <w:r w:rsidRPr="00A37F3C">
              <w:rPr>
                <w:rFonts w:ascii="Arial" w:hAnsi="Arial" w:cs="Arial"/>
                <w:sz w:val="22"/>
                <w:szCs w:val="22"/>
                <w:lang w:val="en-CA"/>
              </w:rPr>
              <w:t xml:space="preserve"> </w:t>
            </w:r>
          </w:p>
          <w:p w14:paraId="5A4DE257" w14:textId="77777777" w:rsidR="00DA7A71" w:rsidRPr="00A37F3C" w:rsidRDefault="00DA7A71" w:rsidP="00E36AD7">
            <w:pPr>
              <w:jc w:val="both"/>
              <w:rPr>
                <w:rFonts w:ascii="Arial" w:hAnsi="Arial" w:cs="Arial"/>
                <w:sz w:val="22"/>
                <w:szCs w:val="22"/>
              </w:rPr>
            </w:pPr>
          </w:p>
          <w:p w14:paraId="5A4DE258" w14:textId="5C68803A" w:rsidR="00DA7A71" w:rsidRPr="00A37F3C" w:rsidRDefault="004B7D91" w:rsidP="00E36AD7">
            <w:pPr>
              <w:jc w:val="both"/>
              <w:rPr>
                <w:rFonts w:ascii="Arial" w:hAnsi="Arial" w:cs="Arial"/>
                <w:b/>
                <w:sz w:val="22"/>
                <w:szCs w:val="22"/>
              </w:rPr>
            </w:pPr>
            <w:r w:rsidRPr="00A37F3C">
              <w:rPr>
                <w:rFonts w:ascii="Arial" w:hAnsi="Arial" w:cs="Arial"/>
                <w:b/>
                <w:sz w:val="22"/>
                <w:szCs w:val="22"/>
              </w:rPr>
              <w:t>Methods</w:t>
            </w:r>
          </w:p>
          <w:p w14:paraId="639528E5" w14:textId="77777777" w:rsidR="003F3EBF" w:rsidRPr="00A37F3C" w:rsidRDefault="003F3EBF" w:rsidP="003F3EBF">
            <w:pPr>
              <w:jc w:val="both"/>
              <w:rPr>
                <w:rFonts w:ascii="Arial" w:hAnsi="Arial" w:cs="Arial"/>
                <w:sz w:val="22"/>
                <w:szCs w:val="22"/>
                <w:lang w:val="en-CA"/>
              </w:rPr>
            </w:pPr>
            <w:r w:rsidRPr="00A37F3C">
              <w:rPr>
                <w:rFonts w:ascii="Arial" w:hAnsi="Arial" w:cs="Arial"/>
                <w:sz w:val="22"/>
                <w:szCs w:val="22"/>
                <w:shd w:val="clear" w:color="auto" w:fill="FFFFFF"/>
                <w:lang w:val="en-CA"/>
              </w:rPr>
              <w:t>Based on the research question, “</w:t>
            </w:r>
            <w:r w:rsidRPr="00A37F3C">
              <w:rPr>
                <w:rFonts w:ascii="Arial" w:hAnsi="Arial" w:cs="Arial"/>
                <w:sz w:val="22"/>
                <w:szCs w:val="22"/>
                <w:lang w:val="en-US"/>
              </w:rPr>
              <w:t>Is gender equity being implemented in practices and research in the IUHPE community?” this study conducted a documental analysis using the 22</w:t>
            </w:r>
            <w:r w:rsidRPr="00A37F3C">
              <w:rPr>
                <w:rFonts w:ascii="Arial" w:hAnsi="Arial" w:cs="Arial"/>
                <w:sz w:val="22"/>
                <w:szCs w:val="22"/>
                <w:vertAlign w:val="superscript"/>
                <w:lang w:val="en-US"/>
              </w:rPr>
              <w:t xml:space="preserve">nd </w:t>
            </w:r>
            <w:r w:rsidRPr="00A37F3C">
              <w:rPr>
                <w:rFonts w:ascii="Arial" w:hAnsi="Arial" w:cs="Arial"/>
                <w:sz w:val="22"/>
                <w:szCs w:val="22"/>
                <w:lang w:val="en-US"/>
              </w:rPr>
              <w:t>IUHPE World Conference on Health Promotion Anais and prioritizing abstracts and presentations of the main sessions (plenary and sub-plenary).</w:t>
            </w:r>
            <w:r w:rsidRPr="00A37F3C">
              <w:rPr>
                <w:sz w:val="22"/>
                <w:szCs w:val="22"/>
                <w:lang w:val="en-CA"/>
              </w:rPr>
              <w:t xml:space="preserve"> </w:t>
            </w:r>
            <w:r w:rsidRPr="00A37F3C">
              <w:rPr>
                <w:rFonts w:ascii="Arial" w:hAnsi="Arial" w:cs="Arial"/>
                <w:sz w:val="22"/>
                <w:szCs w:val="22"/>
                <w:lang w:val="en-US"/>
              </w:rPr>
              <w:t>The methodological design of the study categorized the key elements that address gender themes and the types of related actions.</w:t>
            </w:r>
          </w:p>
          <w:p w14:paraId="5A4DE25C" w14:textId="77777777" w:rsidR="00DA7A71" w:rsidRPr="00A37F3C" w:rsidRDefault="00DA7A71" w:rsidP="00E36AD7">
            <w:pPr>
              <w:jc w:val="both"/>
              <w:rPr>
                <w:rFonts w:ascii="Arial" w:hAnsi="Arial" w:cs="Arial"/>
                <w:b/>
                <w:sz w:val="22"/>
                <w:szCs w:val="22"/>
              </w:rPr>
            </w:pPr>
          </w:p>
          <w:p w14:paraId="5A4DE25D" w14:textId="6252EBE7" w:rsidR="00DA7A71" w:rsidRPr="00A37F3C" w:rsidRDefault="004B7D91" w:rsidP="00E36AD7">
            <w:pPr>
              <w:jc w:val="both"/>
              <w:rPr>
                <w:rFonts w:ascii="Arial" w:hAnsi="Arial" w:cs="Arial"/>
                <w:b/>
                <w:sz w:val="22"/>
                <w:szCs w:val="22"/>
              </w:rPr>
            </w:pPr>
            <w:r w:rsidRPr="00A37F3C">
              <w:rPr>
                <w:rFonts w:ascii="Arial" w:hAnsi="Arial" w:cs="Arial"/>
                <w:b/>
                <w:sz w:val="22"/>
                <w:szCs w:val="22"/>
              </w:rPr>
              <w:t>Results</w:t>
            </w:r>
          </w:p>
          <w:p w14:paraId="25E5E129" w14:textId="77777777" w:rsidR="003F3EBF" w:rsidRPr="00A37F3C" w:rsidRDefault="003F3EBF" w:rsidP="003F3EBF">
            <w:pPr>
              <w:jc w:val="both"/>
              <w:rPr>
                <w:rFonts w:ascii="Arial" w:hAnsi="Arial" w:cs="Arial"/>
                <w:sz w:val="22"/>
                <w:szCs w:val="22"/>
                <w:lang w:val="en-US"/>
              </w:rPr>
            </w:pPr>
            <w:r w:rsidRPr="00A37F3C">
              <w:rPr>
                <w:rFonts w:ascii="Arial" w:hAnsi="Arial" w:cs="Arial"/>
                <w:sz w:val="22"/>
                <w:szCs w:val="22"/>
                <w:lang w:val="en-US"/>
              </w:rPr>
              <w:t xml:space="preserve">From a total of 3158, 171 abstracts were expressed gender, using 3 categories: </w:t>
            </w:r>
            <w:r w:rsidRPr="00A37F3C">
              <w:rPr>
                <w:rFonts w:ascii="Arial" w:hAnsi="Arial" w:cs="Arial"/>
                <w:b/>
                <w:sz w:val="22"/>
                <w:szCs w:val="22"/>
                <w:lang w:val="en-US"/>
              </w:rPr>
              <w:t>theme</w:t>
            </w:r>
            <w:r w:rsidRPr="00A37F3C">
              <w:rPr>
                <w:rFonts w:ascii="Arial" w:hAnsi="Arial" w:cs="Arial"/>
                <w:sz w:val="22"/>
                <w:szCs w:val="22"/>
                <w:lang w:val="en-US"/>
              </w:rPr>
              <w:t xml:space="preserve"> (25 abstracts addressing sexual and reproductive health, 19 education and health and 18 violence); </w:t>
            </w:r>
            <w:r w:rsidRPr="00A37F3C">
              <w:rPr>
                <w:rFonts w:ascii="Arial" w:hAnsi="Arial" w:cs="Arial"/>
                <w:b/>
                <w:sz w:val="22"/>
                <w:szCs w:val="22"/>
                <w:lang w:val="en-US"/>
              </w:rPr>
              <w:t>Framework for Gender-transformative Health</w:t>
            </w:r>
            <w:r w:rsidRPr="00A37F3C">
              <w:rPr>
                <w:rFonts w:ascii="Arial" w:hAnsi="Arial" w:cs="Arial"/>
                <w:sz w:val="22"/>
                <w:szCs w:val="22"/>
                <w:lang w:val="en-US"/>
              </w:rPr>
              <w:t xml:space="preserve"> (99 accommodates, 69 transform) and </w:t>
            </w:r>
            <w:r w:rsidRPr="00A37F3C">
              <w:rPr>
                <w:rFonts w:ascii="Arial" w:hAnsi="Arial" w:cs="Arial"/>
                <w:b/>
                <w:sz w:val="22"/>
                <w:szCs w:val="22"/>
                <w:lang w:val="en-US"/>
              </w:rPr>
              <w:t>Term gender</w:t>
            </w:r>
            <w:r w:rsidRPr="00A37F3C">
              <w:rPr>
                <w:rFonts w:ascii="Arial" w:hAnsi="Arial" w:cs="Arial"/>
                <w:sz w:val="22"/>
                <w:szCs w:val="22"/>
                <w:lang w:val="en-US"/>
              </w:rPr>
              <w:t xml:space="preserve"> (86 biological sex, 76 analysis categories, 5 taxonomy).</w:t>
            </w:r>
          </w:p>
          <w:p w14:paraId="089DEF63" w14:textId="2DF56954" w:rsidR="004B7D91" w:rsidRPr="00A37F3C" w:rsidRDefault="004B7D91" w:rsidP="00E36AD7">
            <w:pPr>
              <w:jc w:val="both"/>
              <w:rPr>
                <w:rFonts w:ascii="Arial" w:hAnsi="Arial" w:cs="Arial"/>
                <w:b/>
                <w:sz w:val="22"/>
                <w:szCs w:val="22"/>
              </w:rPr>
            </w:pPr>
          </w:p>
          <w:p w14:paraId="3AD6967B" w14:textId="4AB72C40" w:rsidR="004B7D91" w:rsidRPr="00A37F3C" w:rsidRDefault="004B7D91" w:rsidP="00E36AD7">
            <w:pPr>
              <w:jc w:val="both"/>
              <w:rPr>
                <w:rFonts w:ascii="Arial" w:hAnsi="Arial" w:cs="Arial"/>
                <w:b/>
                <w:sz w:val="22"/>
                <w:szCs w:val="22"/>
              </w:rPr>
            </w:pPr>
            <w:r w:rsidRPr="00A37F3C">
              <w:rPr>
                <w:rFonts w:ascii="Arial" w:hAnsi="Arial" w:cs="Arial"/>
                <w:b/>
                <w:sz w:val="22"/>
                <w:szCs w:val="22"/>
              </w:rPr>
              <w:t>Discussion</w:t>
            </w:r>
          </w:p>
          <w:p w14:paraId="3085B936" w14:textId="77777777" w:rsidR="003F3EBF" w:rsidRPr="00A37F3C" w:rsidRDefault="003F3EBF" w:rsidP="003F3EBF">
            <w:pPr>
              <w:jc w:val="both"/>
              <w:rPr>
                <w:rFonts w:ascii="Arial" w:hAnsi="Arial" w:cs="Arial"/>
                <w:sz w:val="22"/>
                <w:szCs w:val="22"/>
                <w:lang w:val="en-US"/>
              </w:rPr>
            </w:pPr>
            <w:r w:rsidRPr="00A37F3C">
              <w:rPr>
                <w:rFonts w:ascii="Arial" w:hAnsi="Arial" w:cs="Arial"/>
                <w:sz w:val="22"/>
                <w:szCs w:val="22"/>
                <w:lang w:val="en-US"/>
              </w:rPr>
              <w:t>Although the discussion of gender equity expanded in the scientific field, its expressiveness in health promotion actions was low. When it appears, it refers to the context of sexual and reproductive health, focusing on women and biological sex and with a majority (conservative) type of approach. Taboos need to be broken to achieve</w:t>
            </w:r>
            <w:r w:rsidRPr="00A37F3C">
              <w:rPr>
                <w:rFonts w:ascii="Arial" w:hAnsi="Arial" w:cs="Arial"/>
                <w:strike/>
                <w:sz w:val="22"/>
                <w:szCs w:val="22"/>
                <w:lang w:val="en-US"/>
              </w:rPr>
              <w:t xml:space="preserve"> </w:t>
            </w:r>
            <w:r w:rsidRPr="00A37F3C">
              <w:rPr>
                <w:rFonts w:ascii="Arial" w:hAnsi="Arial" w:cs="Arial"/>
                <w:sz w:val="22"/>
                <w:szCs w:val="22"/>
                <w:lang w:val="en-US"/>
              </w:rPr>
              <w:t>scientific equity.</w:t>
            </w:r>
          </w:p>
          <w:p w14:paraId="24B8CD62" w14:textId="60ABE0DF" w:rsidR="004B7D91" w:rsidRPr="00A37F3C" w:rsidRDefault="004B7D91" w:rsidP="00E36AD7">
            <w:pPr>
              <w:jc w:val="both"/>
              <w:rPr>
                <w:rFonts w:ascii="Arial" w:hAnsi="Arial" w:cs="Arial"/>
                <w:b/>
                <w:sz w:val="22"/>
                <w:szCs w:val="22"/>
              </w:rPr>
            </w:pPr>
          </w:p>
          <w:p w14:paraId="5A4DE25F" w14:textId="2BDB44A2" w:rsidR="00DA7A71" w:rsidRPr="00A37F3C" w:rsidRDefault="004B7D91" w:rsidP="00E36AD7">
            <w:pPr>
              <w:jc w:val="both"/>
              <w:rPr>
                <w:rFonts w:ascii="Arial" w:hAnsi="Arial" w:cs="Arial"/>
                <w:b/>
                <w:sz w:val="22"/>
                <w:szCs w:val="22"/>
              </w:rPr>
            </w:pPr>
            <w:r w:rsidRPr="00A37F3C">
              <w:rPr>
                <w:rFonts w:ascii="Arial" w:hAnsi="Arial" w:cs="Arial"/>
                <w:b/>
                <w:sz w:val="22"/>
                <w:szCs w:val="22"/>
              </w:rPr>
              <w:t>Keywords</w:t>
            </w:r>
          </w:p>
          <w:p w14:paraId="1EDDC5BD" w14:textId="77777777" w:rsidR="003F3EBF" w:rsidRPr="00A37F3C" w:rsidRDefault="003F3EBF" w:rsidP="003F3EBF">
            <w:pPr>
              <w:rPr>
                <w:rFonts w:ascii="Arial" w:hAnsi="Arial" w:cs="Arial"/>
                <w:sz w:val="22"/>
                <w:szCs w:val="22"/>
                <w:lang w:val="en-CA"/>
              </w:rPr>
            </w:pPr>
            <w:r w:rsidRPr="00A37F3C">
              <w:rPr>
                <w:rFonts w:ascii="Arial" w:hAnsi="Arial" w:cs="Arial"/>
                <w:sz w:val="22"/>
                <w:szCs w:val="22"/>
                <w:lang w:val="en-CA"/>
              </w:rPr>
              <w:t>Gender, Equity, Health Promotion Field</w:t>
            </w:r>
          </w:p>
          <w:p w14:paraId="5A4DE260" w14:textId="04384C95" w:rsidR="00DA7A71" w:rsidRPr="00A37F3C" w:rsidRDefault="00DA7A71" w:rsidP="00E36AD7">
            <w:pPr>
              <w:jc w:val="both"/>
              <w:rPr>
                <w:rFonts w:ascii="Arial" w:hAnsi="Arial" w:cs="Arial"/>
                <w:b/>
                <w:sz w:val="22"/>
                <w:szCs w:val="22"/>
              </w:rPr>
            </w:pPr>
          </w:p>
          <w:p w14:paraId="5A4DE262" w14:textId="76239C87" w:rsidR="00DA7A71" w:rsidRPr="00A37F3C" w:rsidRDefault="00DA7A71" w:rsidP="00E36AD7">
            <w:pPr>
              <w:jc w:val="both"/>
              <w:rPr>
                <w:rFonts w:ascii="Arial" w:hAnsi="Arial" w:cs="Arial"/>
                <w:b/>
                <w:sz w:val="22"/>
                <w:szCs w:val="22"/>
              </w:rPr>
            </w:pPr>
          </w:p>
          <w:p w14:paraId="5A4DE263" w14:textId="3A181901" w:rsidR="00DA7A71" w:rsidRPr="00A37F3C"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3EBF"/>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37F3C"/>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6911e96c-4cc4-42d5-8e43-f93924cf6a05"/>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9c8a2b7b-0bee-4c48-b0a6-23db8982d3bc"/>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8AD9AC6-EDC6-411D-978B-A89B3F78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1723</Characters>
  <Application>Microsoft Office Word</Application>
  <DocSecurity>0</DocSecurity>
  <Lines>40</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2018-09-17T04:46:00Z</dcterms:created>
  <dcterms:modified xsi:type="dcterms:W3CDTF">2018-09-17T04:46:00Z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