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38E9" w14:textId="77777777" w:rsidR="000379B7" w:rsidRPr="000379B7" w:rsidRDefault="000379B7" w:rsidP="000379B7">
      <w:pPr>
        <w:rPr>
          <w:rFonts w:ascii="Arial" w:hAnsi="Arial" w:cs="Arial"/>
          <w:b/>
          <w:bCs/>
        </w:rPr>
      </w:pPr>
      <w:r w:rsidRPr="000379B7">
        <w:rPr>
          <w:rFonts w:ascii="Arial" w:hAnsi="Arial" w:cs="Arial"/>
          <w:b/>
          <w:bCs/>
        </w:rPr>
        <w:t>MRI-PDFF ≥ 70% reduction was associated with fibrosis improvement with tirzepatide: post-hoc analysis of the SYNERGY-NASH phase 2b trial</w:t>
      </w:r>
    </w:p>
    <w:p w14:paraId="4A9DE422" w14:textId="77777777" w:rsidR="000379B7" w:rsidRPr="000379B7" w:rsidRDefault="000379B7" w:rsidP="000379B7">
      <w:pPr>
        <w:rPr>
          <w:rFonts w:ascii="Arial" w:hAnsi="Arial" w:cs="Arial"/>
        </w:rPr>
      </w:pPr>
    </w:p>
    <w:p w14:paraId="5A07B2D7" w14:textId="293E004A" w:rsidR="000379B7" w:rsidRDefault="000379B7" w:rsidP="00D54AE4">
      <w:pPr>
        <w:jc w:val="both"/>
        <w:rPr>
          <w:rFonts w:ascii="Arial" w:hAnsi="Arial" w:cs="Arial"/>
        </w:rPr>
      </w:pPr>
      <w:r w:rsidRPr="000379B7">
        <w:rPr>
          <w:rFonts w:ascii="Arial" w:hAnsi="Arial" w:cs="Arial"/>
          <w:b/>
          <w:bCs/>
        </w:rPr>
        <w:t>Aim: </w:t>
      </w:r>
      <w:r w:rsidRPr="000379B7">
        <w:rPr>
          <w:rFonts w:ascii="Arial" w:hAnsi="Arial" w:cs="Arial"/>
        </w:rPr>
        <w:t xml:space="preserve">Tirzepatide improved MASH resolution and fibrosis in the </w:t>
      </w:r>
      <w:bookmarkStart w:id="0" w:name="_Hlk219731510"/>
      <w:r w:rsidRPr="000379B7">
        <w:rPr>
          <w:rFonts w:ascii="Arial" w:hAnsi="Arial" w:cs="Arial"/>
        </w:rPr>
        <w:t xml:space="preserve">SYNERGY-NASH </w:t>
      </w:r>
      <w:bookmarkEnd w:id="0"/>
      <w:r w:rsidRPr="000379B7">
        <w:rPr>
          <w:rFonts w:ascii="Arial" w:hAnsi="Arial" w:cs="Arial"/>
        </w:rPr>
        <w:t xml:space="preserve">phase 2B </w:t>
      </w:r>
      <w:proofErr w:type="gramStart"/>
      <w:r w:rsidRPr="000379B7">
        <w:rPr>
          <w:rFonts w:ascii="Arial" w:hAnsi="Arial" w:cs="Arial"/>
        </w:rPr>
        <w:t>trial .</w:t>
      </w:r>
      <w:proofErr w:type="gramEnd"/>
      <w:r w:rsidRPr="000379B7">
        <w:rPr>
          <w:rFonts w:ascii="Arial" w:hAnsi="Arial" w:cs="Arial"/>
        </w:rPr>
        <w:t xml:space="preserve"> The aim of this post-hoc analysis was to examine the association between 30%, 50% and 70% relative reduction in magnetic resonance imaging-proton density fat fraction (MRI-PDFF) and fibrosis improvement in this trial.</w:t>
      </w:r>
    </w:p>
    <w:p w14:paraId="7F54C05C" w14:textId="77777777" w:rsidR="000379B7" w:rsidRPr="000379B7" w:rsidRDefault="000379B7" w:rsidP="00D54AE4">
      <w:pPr>
        <w:jc w:val="both"/>
        <w:rPr>
          <w:rFonts w:ascii="Arial" w:hAnsi="Arial" w:cs="Arial"/>
        </w:rPr>
      </w:pPr>
    </w:p>
    <w:p w14:paraId="7464D74A" w14:textId="77777777" w:rsidR="000379B7" w:rsidRDefault="000379B7" w:rsidP="00D54AE4">
      <w:pPr>
        <w:jc w:val="both"/>
        <w:rPr>
          <w:rFonts w:ascii="Arial" w:hAnsi="Arial" w:cs="Arial"/>
        </w:rPr>
      </w:pPr>
      <w:r w:rsidRPr="000379B7">
        <w:rPr>
          <w:rFonts w:ascii="Arial" w:hAnsi="Arial" w:cs="Arial"/>
          <w:b/>
          <w:bCs/>
        </w:rPr>
        <w:t>Methods: </w:t>
      </w:r>
      <w:r w:rsidRPr="000379B7">
        <w:rPr>
          <w:rFonts w:ascii="Arial" w:hAnsi="Arial" w:cs="Arial"/>
        </w:rPr>
        <w:t>Among randomized 190 participants, 116 had evaluable liver-biopsy and MRI-PDFF results at week-52.  The outcome of interest was ≥ 1 stage improvement in fibrosis without worsening of MASH. The proportion of participants achieving this endpoint (fibrosis responders) was evaluated and compared using the Chi-square test.  All treatment groups were pooled for this analysis.</w:t>
      </w:r>
    </w:p>
    <w:p w14:paraId="38D589D1" w14:textId="77777777" w:rsidR="000379B7" w:rsidRPr="000379B7" w:rsidRDefault="000379B7" w:rsidP="00D54AE4">
      <w:pPr>
        <w:jc w:val="both"/>
        <w:rPr>
          <w:rFonts w:ascii="Arial" w:hAnsi="Arial" w:cs="Arial"/>
        </w:rPr>
      </w:pPr>
    </w:p>
    <w:p w14:paraId="5BA43561" w14:textId="77777777" w:rsidR="000379B7" w:rsidRDefault="000379B7" w:rsidP="00D54AE4">
      <w:pPr>
        <w:jc w:val="both"/>
        <w:rPr>
          <w:rFonts w:ascii="Arial" w:hAnsi="Arial" w:cs="Arial"/>
        </w:rPr>
      </w:pPr>
      <w:r w:rsidRPr="000379B7">
        <w:rPr>
          <w:rFonts w:ascii="Arial" w:hAnsi="Arial" w:cs="Arial"/>
          <w:b/>
          <w:bCs/>
        </w:rPr>
        <w:t>Results:</w:t>
      </w:r>
      <w:r w:rsidRPr="000379B7">
        <w:rPr>
          <w:rFonts w:ascii="Arial" w:hAnsi="Arial" w:cs="Arial"/>
        </w:rPr>
        <w:t xml:space="preserve"> The mean percent reduction from baseline at week-52 in MRI-PDFF ranged from 49.7% to 63.8% across the three tirzepatide dose arms (5mg, 10mg and 15mg) compared with 2.6% in the placebo group (p&lt;0.001 for all tirzepatide doses versus placebo).  Among 80 participants achieving a ≥30% reduction in MRI-PDFF, the proportion of fibrosis responders did not differ significantly from that observed in the 36 participants not meeting the 30% threshold for MRI-PDFF reduction (53.8 vs 41.7%, p=0.23).  Similarly, the proportion of fibrosis responders did not differ significantly among those meeting (n=66) versus those not meeting (n=50) the ≥50% MRI-PDFF reduction threshold (57.6 vs 40.0%, p=0.06).  However, among participants achieving a ≥70% reduction in MRI-PDFF (n=40), 65.0% met the endpoint of fibrosis improvement without worsening of MASH; a significantly lower (p=0.02) proportion of fibrosis responders was observed (42.1%) if the ≥70% reduction in MRI-PDFF was not achieved (n=76). None of the participants in the placebo group achieved 70% reduction in MRI-PDFF.</w:t>
      </w:r>
    </w:p>
    <w:p w14:paraId="02CA7EE2" w14:textId="77777777" w:rsidR="000379B7" w:rsidRPr="000379B7" w:rsidRDefault="000379B7" w:rsidP="00D54AE4">
      <w:pPr>
        <w:jc w:val="both"/>
        <w:rPr>
          <w:rFonts w:ascii="Arial" w:hAnsi="Arial" w:cs="Arial"/>
        </w:rPr>
      </w:pPr>
    </w:p>
    <w:p w14:paraId="45A0C20C" w14:textId="77777777" w:rsidR="000379B7" w:rsidRPr="000379B7" w:rsidRDefault="000379B7" w:rsidP="00D54AE4">
      <w:pPr>
        <w:jc w:val="both"/>
        <w:rPr>
          <w:rFonts w:ascii="Arial" w:hAnsi="Arial" w:cs="Arial"/>
        </w:rPr>
      </w:pPr>
      <w:r w:rsidRPr="000379B7">
        <w:rPr>
          <w:rFonts w:ascii="Arial" w:hAnsi="Arial" w:cs="Arial"/>
          <w:b/>
          <w:bCs/>
        </w:rPr>
        <w:t xml:space="preserve">Conclusion: </w:t>
      </w:r>
      <w:r w:rsidRPr="000379B7">
        <w:rPr>
          <w:rFonts w:ascii="Arial" w:hAnsi="Arial" w:cs="Arial"/>
        </w:rPr>
        <w:t>In this post-hoc analysis of the SYNERGY-NASH trial, a super response rate of 70% relative reduction in liver fat assessed by MRI-PDFF was associated with a higher rate of fibrosis improvement with tirzepatide treatment.</w:t>
      </w:r>
    </w:p>
    <w:p w14:paraId="7BE4AE49" w14:textId="77777777" w:rsidR="008427FA" w:rsidRPr="000379B7" w:rsidRDefault="008427FA" w:rsidP="008427FA">
      <w:pPr>
        <w:rPr>
          <w:rFonts w:ascii="Arial" w:hAnsi="Arial" w:cs="Arial"/>
        </w:rPr>
      </w:pPr>
    </w:p>
    <w:p w14:paraId="0EFF133E" w14:textId="77777777" w:rsidR="008427FA" w:rsidRPr="000379B7" w:rsidRDefault="008427FA" w:rsidP="008427FA">
      <w:pPr>
        <w:rPr>
          <w:rFonts w:ascii="Arial" w:hAnsi="Arial" w:cs="Arial"/>
        </w:rPr>
      </w:pPr>
    </w:p>
    <w:p w14:paraId="6A91FA94" w14:textId="77777777" w:rsidR="008427FA" w:rsidRPr="000379B7" w:rsidRDefault="008427FA" w:rsidP="008427FA">
      <w:pPr>
        <w:rPr>
          <w:rFonts w:ascii="Arial" w:hAnsi="Arial" w:cs="Arial"/>
        </w:rPr>
      </w:pPr>
    </w:p>
    <w:p w14:paraId="7D46DD6C" w14:textId="77777777" w:rsidR="008427FA" w:rsidRPr="000379B7" w:rsidRDefault="008427FA" w:rsidP="008427FA">
      <w:pPr>
        <w:rPr>
          <w:rFonts w:ascii="Arial" w:hAnsi="Arial" w:cs="Arial"/>
        </w:rPr>
      </w:pPr>
    </w:p>
    <w:p w14:paraId="22A97A63" w14:textId="77777777" w:rsidR="008427FA" w:rsidRPr="000379B7" w:rsidRDefault="008427FA" w:rsidP="008427FA">
      <w:pPr>
        <w:rPr>
          <w:rFonts w:ascii="Arial" w:hAnsi="Arial" w:cs="Arial"/>
        </w:rPr>
      </w:pPr>
    </w:p>
    <w:p w14:paraId="5AC8EF12" w14:textId="77777777" w:rsidR="008427FA" w:rsidRPr="000379B7" w:rsidRDefault="008427FA" w:rsidP="008427FA">
      <w:pPr>
        <w:rPr>
          <w:rFonts w:ascii="Arial" w:hAnsi="Arial" w:cs="Arial"/>
        </w:rPr>
      </w:pPr>
    </w:p>
    <w:p w14:paraId="69886DD6" w14:textId="77777777" w:rsidR="008427FA" w:rsidRPr="000379B7" w:rsidRDefault="008427FA" w:rsidP="008427FA">
      <w:pPr>
        <w:rPr>
          <w:rFonts w:ascii="Arial" w:hAnsi="Arial" w:cs="Arial"/>
        </w:rPr>
      </w:pPr>
    </w:p>
    <w:p w14:paraId="31EAA4F4" w14:textId="77777777" w:rsidR="008427FA" w:rsidRPr="000379B7" w:rsidRDefault="008427FA" w:rsidP="008427FA">
      <w:pPr>
        <w:rPr>
          <w:rFonts w:ascii="Arial" w:hAnsi="Arial" w:cs="Arial"/>
        </w:rPr>
      </w:pPr>
    </w:p>
    <w:p w14:paraId="11C6E1EF" w14:textId="77777777" w:rsidR="008427FA" w:rsidRPr="000379B7" w:rsidRDefault="008427FA" w:rsidP="008427FA">
      <w:pPr>
        <w:rPr>
          <w:rFonts w:ascii="Arial" w:hAnsi="Arial" w:cs="Arial"/>
        </w:rPr>
      </w:pPr>
    </w:p>
    <w:p w14:paraId="15D657A2" w14:textId="77777777" w:rsidR="008427FA" w:rsidRPr="000379B7" w:rsidRDefault="008427FA" w:rsidP="008427FA">
      <w:pPr>
        <w:rPr>
          <w:rFonts w:ascii="Arial" w:hAnsi="Arial" w:cs="Arial"/>
        </w:rPr>
      </w:pPr>
    </w:p>
    <w:p w14:paraId="5AEC921B" w14:textId="77777777" w:rsidR="008427FA" w:rsidRPr="000379B7" w:rsidRDefault="008427FA" w:rsidP="008427FA">
      <w:pPr>
        <w:rPr>
          <w:rFonts w:ascii="Arial" w:hAnsi="Arial" w:cs="Arial"/>
        </w:rPr>
      </w:pPr>
    </w:p>
    <w:p w14:paraId="40ADEEC0" w14:textId="77777777" w:rsidR="008427FA" w:rsidRPr="000379B7" w:rsidRDefault="008427FA" w:rsidP="008427FA">
      <w:pPr>
        <w:rPr>
          <w:rFonts w:ascii="Arial" w:hAnsi="Arial" w:cs="Arial"/>
        </w:rPr>
      </w:pPr>
    </w:p>
    <w:p w14:paraId="6BAD0687" w14:textId="77777777" w:rsidR="008427FA" w:rsidRPr="000379B7" w:rsidRDefault="008427FA" w:rsidP="008427FA">
      <w:pPr>
        <w:rPr>
          <w:rFonts w:ascii="Arial" w:hAnsi="Arial" w:cs="Arial"/>
        </w:rPr>
      </w:pPr>
    </w:p>
    <w:p w14:paraId="67E04D85" w14:textId="77777777" w:rsidR="008427FA" w:rsidRPr="000379B7" w:rsidRDefault="008427FA" w:rsidP="008427FA">
      <w:pPr>
        <w:rPr>
          <w:rFonts w:ascii="Arial" w:hAnsi="Arial" w:cs="Arial"/>
        </w:rPr>
      </w:pPr>
    </w:p>
    <w:p w14:paraId="230AD77C" w14:textId="77777777" w:rsidR="008427FA" w:rsidRPr="000379B7" w:rsidRDefault="008427FA" w:rsidP="008427FA">
      <w:pPr>
        <w:rPr>
          <w:rFonts w:ascii="Arial" w:hAnsi="Arial" w:cs="Arial"/>
        </w:rPr>
      </w:pPr>
    </w:p>
    <w:p w14:paraId="71F986A9" w14:textId="77777777" w:rsidR="008427FA" w:rsidRPr="000379B7" w:rsidRDefault="008427FA" w:rsidP="008427FA">
      <w:pPr>
        <w:rPr>
          <w:rFonts w:ascii="Arial" w:hAnsi="Arial" w:cs="Arial"/>
        </w:rPr>
      </w:pPr>
    </w:p>
    <w:p w14:paraId="0CB000B3" w14:textId="77777777" w:rsidR="008427FA" w:rsidRPr="000379B7" w:rsidRDefault="008427FA" w:rsidP="008427FA">
      <w:pPr>
        <w:rPr>
          <w:rFonts w:ascii="Arial" w:hAnsi="Arial" w:cs="Arial"/>
        </w:rPr>
      </w:pPr>
    </w:p>
    <w:p w14:paraId="57179DE1" w14:textId="77777777" w:rsidR="008427FA" w:rsidRPr="000379B7" w:rsidRDefault="008427FA" w:rsidP="008427FA">
      <w:pPr>
        <w:rPr>
          <w:rFonts w:ascii="Arial" w:hAnsi="Arial" w:cs="Arial"/>
        </w:rPr>
      </w:pPr>
    </w:p>
    <w:p w14:paraId="4010AC30" w14:textId="77777777" w:rsidR="008427FA" w:rsidRPr="000379B7" w:rsidRDefault="008427FA" w:rsidP="008427FA">
      <w:pPr>
        <w:rPr>
          <w:rFonts w:ascii="Arial" w:hAnsi="Arial" w:cs="Arial"/>
        </w:rPr>
      </w:pPr>
    </w:p>
    <w:p w14:paraId="5AAA730B" w14:textId="77777777" w:rsidR="008427FA" w:rsidRPr="000379B7" w:rsidRDefault="008427FA" w:rsidP="008427FA">
      <w:pPr>
        <w:rPr>
          <w:rFonts w:ascii="Arial" w:hAnsi="Arial" w:cs="Arial"/>
        </w:rPr>
      </w:pPr>
    </w:p>
    <w:p w14:paraId="580C6362" w14:textId="77777777" w:rsidR="008427FA" w:rsidRPr="000379B7" w:rsidRDefault="008427FA" w:rsidP="008427FA">
      <w:pPr>
        <w:rPr>
          <w:rFonts w:ascii="Arial" w:hAnsi="Arial" w:cs="Arial"/>
        </w:rPr>
      </w:pPr>
    </w:p>
    <w:p w14:paraId="6E4D8023" w14:textId="77777777" w:rsidR="008427FA" w:rsidRPr="000379B7" w:rsidRDefault="008427FA" w:rsidP="008427FA">
      <w:pPr>
        <w:rPr>
          <w:rFonts w:ascii="Arial" w:hAnsi="Arial" w:cs="Arial"/>
        </w:rPr>
      </w:pPr>
    </w:p>
    <w:p w14:paraId="2E39C13E" w14:textId="77777777" w:rsidR="008427FA" w:rsidRPr="000379B7" w:rsidRDefault="008427FA" w:rsidP="008427FA">
      <w:pPr>
        <w:rPr>
          <w:rFonts w:ascii="Arial" w:hAnsi="Arial" w:cs="Arial"/>
        </w:rPr>
      </w:pPr>
    </w:p>
    <w:p w14:paraId="484FA34F" w14:textId="77777777" w:rsidR="00830A4D" w:rsidRPr="000379B7" w:rsidRDefault="00830A4D">
      <w:pPr>
        <w:rPr>
          <w:rFonts w:ascii="Arial" w:hAnsi="Arial" w:cs="Arial"/>
        </w:rPr>
      </w:pPr>
    </w:p>
    <w:sectPr w:rsidR="00830A4D" w:rsidRPr="00037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379B7"/>
    <w:rsid w:val="000B28AD"/>
    <w:rsid w:val="0028124D"/>
    <w:rsid w:val="00376B39"/>
    <w:rsid w:val="004E09DD"/>
    <w:rsid w:val="007244F0"/>
    <w:rsid w:val="00830A4D"/>
    <w:rsid w:val="008427FA"/>
    <w:rsid w:val="008953CF"/>
    <w:rsid w:val="00895AA1"/>
    <w:rsid w:val="009A582D"/>
    <w:rsid w:val="009D79DB"/>
    <w:rsid w:val="00A85759"/>
    <w:rsid w:val="00BC73E4"/>
    <w:rsid w:val="00D54AE4"/>
    <w:rsid w:val="00D56368"/>
    <w:rsid w:val="00D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purl.org/dc/terms/"/>
    <ds:schemaRef ds:uri="http://schemas.microsoft.com/office/2006/documentManagement/types"/>
    <ds:schemaRef ds:uri="6911e96c-4cc4-42d5-8e43-f93924cf6a05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9c8a2b7b-0bee-4c48-b0a6-23db8982d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1789</Characters>
  <Application>Microsoft Office Word</Application>
  <DocSecurity>0</DocSecurity>
  <Lines>178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Aishwarya Suresh</cp:lastModifiedBy>
  <cp:revision>5</cp:revision>
  <dcterms:created xsi:type="dcterms:W3CDTF">2025-01-19T22:30:00Z</dcterms:created>
  <dcterms:modified xsi:type="dcterms:W3CDTF">2026-02-12T08:24:00Z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aef2d1a2-4cb9-4a62-aec7-cefc098cdc1d</vt:lpwstr>
  </property>
</Properties>
</file>