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7CD31E12" w14:textId="77777777">
        <w:tc>
          <w:tcPr>
            <w:tcW w:w="8640" w:type="dxa"/>
          </w:tcPr>
          <w:p w14:paraId="1E429ECF" w14:textId="77777777" w:rsidR="002B7FC8" w:rsidRPr="00242808" w:rsidRDefault="00F16B61" w:rsidP="008D48C2">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8D48C2">
              <w:rPr>
                <w:rFonts w:ascii="Arial" w:hAnsi="Arial" w:cs="Arial"/>
                <w:sz w:val="22"/>
                <w:szCs w:val="22"/>
              </w:rPr>
              <w:t xml:space="preserve">“I want to test but I’m afraid”: Barriers to HIV testing among people born in sub-Saharan Africa and South East Asia </w:t>
            </w:r>
          </w:p>
        </w:tc>
      </w:tr>
      <w:tr w:rsidR="002B7FC8" w:rsidRPr="0003525D" w14:paraId="60529C84" w14:textId="77777777" w:rsidTr="00D71EFE">
        <w:trPr>
          <w:trHeight w:val="7663"/>
        </w:trPr>
        <w:tc>
          <w:tcPr>
            <w:tcW w:w="8640" w:type="dxa"/>
          </w:tcPr>
          <w:p w14:paraId="007E3B1A" w14:textId="77777777" w:rsidR="00DA7A71" w:rsidRPr="00420A67" w:rsidRDefault="004B7D91" w:rsidP="00420A67">
            <w:pPr>
              <w:jc w:val="both"/>
              <w:rPr>
                <w:rFonts w:ascii="Arial" w:hAnsi="Arial" w:cs="Arial"/>
                <w:b/>
                <w:sz w:val="22"/>
                <w:szCs w:val="22"/>
              </w:rPr>
            </w:pPr>
            <w:r w:rsidRPr="00420A67">
              <w:rPr>
                <w:rFonts w:ascii="Arial" w:hAnsi="Arial" w:cs="Arial"/>
                <w:b/>
                <w:sz w:val="22"/>
                <w:szCs w:val="22"/>
              </w:rPr>
              <w:t>Background/Objectives</w:t>
            </w:r>
          </w:p>
          <w:p w14:paraId="05AE0DC5" w14:textId="77777777" w:rsidR="00DA7A71" w:rsidRPr="00420A67" w:rsidRDefault="00DA7A71" w:rsidP="00420A67">
            <w:pPr>
              <w:jc w:val="both"/>
              <w:rPr>
                <w:rFonts w:ascii="Arial" w:hAnsi="Arial" w:cs="Arial"/>
                <w:sz w:val="22"/>
                <w:szCs w:val="22"/>
              </w:rPr>
            </w:pPr>
          </w:p>
          <w:p w14:paraId="0152F053" w14:textId="377934E5" w:rsidR="004935B3" w:rsidRPr="00420A67" w:rsidRDefault="004935B3" w:rsidP="00420A67">
            <w:pPr>
              <w:jc w:val="both"/>
              <w:rPr>
                <w:rFonts w:ascii="Arial" w:hAnsi="Arial" w:cs="Arial"/>
                <w:bCs/>
                <w:sz w:val="22"/>
                <w:szCs w:val="22"/>
                <w:lang w:val="en-AU"/>
              </w:rPr>
            </w:pPr>
            <w:r w:rsidRPr="00420A67">
              <w:rPr>
                <w:rFonts w:ascii="Arial" w:hAnsi="Arial" w:cs="Arial"/>
                <w:bCs/>
                <w:sz w:val="22"/>
                <w:szCs w:val="22"/>
                <w:lang w:val="en-AU"/>
              </w:rPr>
              <w:t>Like other high-income countries, Australia has seen an increase in HIV notifications among people born overseas. In the last decade, people b</w:t>
            </w:r>
            <w:r w:rsidR="008D48C2">
              <w:rPr>
                <w:rFonts w:ascii="Arial" w:hAnsi="Arial" w:cs="Arial"/>
                <w:bCs/>
                <w:sz w:val="22"/>
                <w:szCs w:val="22"/>
                <w:lang w:val="en-AU"/>
              </w:rPr>
              <w:t xml:space="preserve">orn in Sub-Saharan Africa, North East Asia and South-East Asia </w:t>
            </w:r>
            <w:r w:rsidRPr="00420A67">
              <w:rPr>
                <w:rFonts w:ascii="Arial" w:hAnsi="Arial" w:cs="Arial"/>
                <w:bCs/>
                <w:sz w:val="22"/>
                <w:szCs w:val="22"/>
                <w:lang w:val="en-AU"/>
              </w:rPr>
              <w:t xml:space="preserve">have had the highest HIV diagnosis rates in Australia for any region of birth. About a third of these notifications occur via late or advanced HIV diagnosis. New testing technologies such as rapid testing, self-collection kits, and oral testing have recently been made available in Australia. Little is known about the acceptability of these </w:t>
            </w:r>
            <w:r w:rsidR="006C0D67">
              <w:rPr>
                <w:rFonts w:ascii="Arial" w:hAnsi="Arial" w:cs="Arial"/>
                <w:bCs/>
                <w:sz w:val="22"/>
                <w:szCs w:val="22"/>
                <w:lang w:val="en-AU"/>
              </w:rPr>
              <w:t>technologies among people from sub-Saharan Africa, North East Asia and South East Asia</w:t>
            </w:r>
            <w:r w:rsidRPr="00420A67">
              <w:rPr>
                <w:rFonts w:ascii="Arial" w:hAnsi="Arial" w:cs="Arial"/>
                <w:bCs/>
                <w:sz w:val="22"/>
                <w:szCs w:val="22"/>
                <w:lang w:val="en-AU"/>
              </w:rPr>
              <w:t xml:space="preserve">. Understanding the barriers to HIV </w:t>
            </w:r>
            <w:proofErr w:type="gramStart"/>
            <w:r w:rsidRPr="00420A67">
              <w:rPr>
                <w:rFonts w:ascii="Arial" w:hAnsi="Arial" w:cs="Arial"/>
                <w:bCs/>
                <w:sz w:val="22"/>
                <w:szCs w:val="22"/>
                <w:lang w:val="en-AU"/>
              </w:rPr>
              <w:t>testing, and</w:t>
            </w:r>
            <w:proofErr w:type="gramEnd"/>
            <w:r w:rsidRPr="00420A67">
              <w:rPr>
                <w:rFonts w:ascii="Arial" w:hAnsi="Arial" w:cs="Arial"/>
                <w:bCs/>
                <w:sz w:val="22"/>
                <w:szCs w:val="22"/>
                <w:lang w:val="en-AU"/>
              </w:rPr>
              <w:t xml:space="preserve"> identifying possible enablers may increase testing to ensure early diagnosis and reduce likelihood of onward transmission. </w:t>
            </w:r>
            <w:r w:rsidR="00440854">
              <w:rPr>
                <w:rFonts w:ascii="Arial" w:hAnsi="Arial" w:cs="Arial"/>
                <w:bCs/>
                <w:sz w:val="22"/>
                <w:szCs w:val="22"/>
                <w:lang w:val="en-AU"/>
              </w:rPr>
              <w:t xml:space="preserve">This study aimed to better understand barriers to HIV testing for migrants from these two regions. </w:t>
            </w:r>
          </w:p>
          <w:p w14:paraId="65DA5023" w14:textId="77777777" w:rsidR="00DA7A71" w:rsidRPr="00420A67" w:rsidRDefault="00DA7A71" w:rsidP="00420A67">
            <w:pPr>
              <w:jc w:val="both"/>
              <w:rPr>
                <w:rFonts w:ascii="Arial" w:hAnsi="Arial" w:cs="Arial"/>
                <w:sz w:val="22"/>
                <w:szCs w:val="22"/>
              </w:rPr>
            </w:pPr>
          </w:p>
          <w:p w14:paraId="03414130" w14:textId="77777777" w:rsidR="00DA7A71" w:rsidRPr="00420A67" w:rsidRDefault="004B7D91" w:rsidP="00420A67">
            <w:pPr>
              <w:jc w:val="both"/>
              <w:rPr>
                <w:rFonts w:ascii="Arial" w:hAnsi="Arial" w:cs="Arial"/>
                <w:b/>
                <w:sz w:val="22"/>
                <w:szCs w:val="22"/>
              </w:rPr>
            </w:pPr>
            <w:r w:rsidRPr="00420A67">
              <w:rPr>
                <w:rFonts w:ascii="Arial" w:hAnsi="Arial" w:cs="Arial"/>
                <w:b/>
                <w:sz w:val="22"/>
                <w:szCs w:val="22"/>
              </w:rPr>
              <w:t>Methods</w:t>
            </w:r>
          </w:p>
          <w:p w14:paraId="796E7C37" w14:textId="77777777" w:rsidR="00DA7A71" w:rsidRPr="00420A67" w:rsidRDefault="00DA7A71" w:rsidP="00420A67">
            <w:pPr>
              <w:jc w:val="both"/>
              <w:rPr>
                <w:rFonts w:ascii="Arial" w:hAnsi="Arial" w:cs="Arial"/>
                <w:b/>
                <w:sz w:val="22"/>
                <w:szCs w:val="22"/>
              </w:rPr>
            </w:pPr>
          </w:p>
          <w:p w14:paraId="1EA04983" w14:textId="30FBE40F" w:rsidR="00DA7A71" w:rsidRPr="00420A67" w:rsidRDefault="004935B3" w:rsidP="00420A67">
            <w:pPr>
              <w:spacing w:after="160"/>
              <w:rPr>
                <w:rFonts w:ascii="Arial" w:eastAsia="Calibri" w:hAnsi="Arial" w:cs="Arial"/>
                <w:sz w:val="22"/>
                <w:szCs w:val="22"/>
                <w:lang w:val="en-AU"/>
              </w:rPr>
            </w:pPr>
            <w:r w:rsidRPr="004935B3">
              <w:rPr>
                <w:rFonts w:ascii="Arial" w:eastAsia="Calibri" w:hAnsi="Arial" w:cs="Arial"/>
                <w:bCs/>
                <w:sz w:val="22"/>
                <w:szCs w:val="22"/>
                <w:lang w:val="en-AU"/>
              </w:rPr>
              <w:t xml:space="preserve">This was a multi-jurisdictional study based in Australia. </w:t>
            </w:r>
            <w:r w:rsidRPr="004935B3">
              <w:rPr>
                <w:rFonts w:ascii="Arial" w:eastAsia="Calibri" w:hAnsi="Arial" w:cs="Arial"/>
                <w:sz w:val="22"/>
                <w:szCs w:val="22"/>
                <w:lang w:val="en-US"/>
              </w:rPr>
              <w:t>The project involved 1</w:t>
            </w:r>
            <w:r w:rsidRPr="00420A67">
              <w:rPr>
                <w:rFonts w:ascii="Arial" w:eastAsia="Calibri" w:hAnsi="Arial" w:cs="Arial"/>
                <w:sz w:val="22"/>
                <w:szCs w:val="22"/>
                <w:lang w:val="en-US"/>
              </w:rPr>
              <w:t>1</w:t>
            </w:r>
            <w:r w:rsidRPr="004935B3">
              <w:rPr>
                <w:rFonts w:ascii="Arial" w:eastAsia="Calibri" w:hAnsi="Arial" w:cs="Arial"/>
                <w:sz w:val="22"/>
                <w:szCs w:val="22"/>
                <w:lang w:val="en-US"/>
              </w:rPr>
              <w:t xml:space="preserve"> focus groups with </w:t>
            </w:r>
            <w:r w:rsidRPr="00420A67">
              <w:rPr>
                <w:rFonts w:ascii="Arial" w:eastAsia="Calibri" w:hAnsi="Arial" w:cs="Arial"/>
                <w:sz w:val="22"/>
                <w:szCs w:val="22"/>
                <w:lang w:val="en-US"/>
              </w:rPr>
              <w:t>77</w:t>
            </w:r>
            <w:r w:rsidRPr="004935B3">
              <w:rPr>
                <w:rFonts w:ascii="Arial" w:eastAsia="Calibri" w:hAnsi="Arial" w:cs="Arial"/>
                <w:sz w:val="22"/>
                <w:szCs w:val="22"/>
                <w:lang w:val="en-US"/>
              </w:rPr>
              <w:t xml:space="preserve"> people born in </w:t>
            </w:r>
            <w:r w:rsidR="008D48C2">
              <w:rPr>
                <w:rFonts w:ascii="Arial" w:eastAsia="Calibri" w:hAnsi="Arial" w:cs="Arial"/>
                <w:sz w:val="22"/>
                <w:szCs w:val="22"/>
                <w:lang w:val="en-US"/>
              </w:rPr>
              <w:t>sub-Saharan Africa, North East Asia and South East Asia</w:t>
            </w:r>
            <w:r w:rsidRPr="004935B3">
              <w:rPr>
                <w:rFonts w:ascii="Arial" w:eastAsia="Calibri" w:hAnsi="Arial" w:cs="Arial"/>
                <w:sz w:val="22"/>
                <w:szCs w:val="22"/>
                <w:lang w:val="en-US"/>
              </w:rPr>
              <w:t xml:space="preserve"> across four Australian states</w:t>
            </w:r>
            <w:r w:rsidR="00D44D6B">
              <w:rPr>
                <w:rFonts w:ascii="Arial" w:eastAsia="Calibri" w:hAnsi="Arial" w:cs="Arial"/>
                <w:sz w:val="22"/>
                <w:szCs w:val="22"/>
                <w:lang w:val="en-US"/>
              </w:rPr>
              <w:t xml:space="preserve"> – New South Wales, Western Australia, South Australia and Victoria</w:t>
            </w:r>
            <w:r w:rsidRPr="004935B3">
              <w:rPr>
                <w:rFonts w:ascii="Arial" w:eastAsia="Calibri" w:hAnsi="Arial" w:cs="Arial"/>
                <w:sz w:val="22"/>
                <w:szCs w:val="22"/>
                <w:lang w:val="en-US"/>
              </w:rPr>
              <w:t xml:space="preserve">. Focus group discussions explored participants’ knowledge of HIV and HIV testing, access to health services, barriers to testing, attitudes to new testing technology and ways to increase HIV testing </w:t>
            </w:r>
            <w:r w:rsidR="008D48C2">
              <w:rPr>
                <w:rFonts w:ascii="Arial" w:eastAsia="Calibri" w:hAnsi="Arial" w:cs="Arial"/>
                <w:sz w:val="22"/>
                <w:szCs w:val="22"/>
                <w:lang w:val="en-US"/>
              </w:rPr>
              <w:t>among</w:t>
            </w:r>
            <w:r w:rsidRPr="004935B3">
              <w:rPr>
                <w:rFonts w:ascii="Arial" w:eastAsia="Calibri" w:hAnsi="Arial" w:cs="Arial"/>
                <w:sz w:val="22"/>
                <w:szCs w:val="22"/>
                <w:lang w:val="en-US"/>
              </w:rPr>
              <w:t xml:space="preserve"> communities.</w:t>
            </w:r>
            <w:r w:rsidRPr="004935B3">
              <w:rPr>
                <w:rFonts w:ascii="Arial" w:eastAsia="Calibri" w:hAnsi="Arial" w:cs="Arial"/>
                <w:sz w:val="22"/>
                <w:szCs w:val="22"/>
                <w:lang w:val="en-AU"/>
              </w:rPr>
              <w:t xml:space="preserve"> Focus groups included men who have sex with men and people who had lived in Australia for various </w:t>
            </w:r>
            <w:r w:rsidR="00A26274">
              <w:rPr>
                <w:rFonts w:ascii="Arial" w:eastAsia="Calibri" w:hAnsi="Arial" w:cs="Arial"/>
                <w:sz w:val="22"/>
                <w:szCs w:val="22"/>
                <w:lang w:val="en-AU"/>
              </w:rPr>
              <w:t xml:space="preserve">lengths of </w:t>
            </w:r>
            <w:r w:rsidRPr="004935B3">
              <w:rPr>
                <w:rFonts w:ascii="Arial" w:eastAsia="Calibri" w:hAnsi="Arial" w:cs="Arial"/>
                <w:sz w:val="22"/>
                <w:szCs w:val="22"/>
                <w:lang w:val="en-AU"/>
              </w:rPr>
              <w:t>time. Where possible, peer facilitators were utilised.</w:t>
            </w:r>
            <w:r w:rsidR="00A26274">
              <w:rPr>
                <w:rFonts w:ascii="Arial" w:eastAsia="Calibri" w:hAnsi="Arial" w:cs="Arial"/>
                <w:sz w:val="22"/>
                <w:szCs w:val="22"/>
                <w:lang w:val="en-AU"/>
              </w:rPr>
              <w:t xml:space="preserve"> </w:t>
            </w:r>
            <w:r w:rsidR="00D44D6B" w:rsidRPr="00D44D6B">
              <w:rPr>
                <w:rFonts w:ascii="Arial" w:eastAsia="Calibri" w:hAnsi="Arial" w:cs="Arial"/>
                <w:sz w:val="22"/>
                <w:szCs w:val="22"/>
                <w:lang w:val="en-US"/>
              </w:rPr>
              <w:t>The Curtin University Human Research Ethics Committee approved this study</w:t>
            </w:r>
            <w:r w:rsidR="00D44D6B">
              <w:rPr>
                <w:rFonts w:ascii="Arial" w:eastAsia="Calibri" w:hAnsi="Arial" w:cs="Arial"/>
                <w:sz w:val="22"/>
                <w:szCs w:val="22"/>
                <w:lang w:val="en-US"/>
              </w:rPr>
              <w:t>.</w:t>
            </w:r>
          </w:p>
          <w:p w14:paraId="0630F6FE" w14:textId="77777777" w:rsidR="00DA7A71" w:rsidRPr="00420A67" w:rsidRDefault="00DA7A71" w:rsidP="00420A67">
            <w:pPr>
              <w:jc w:val="both"/>
              <w:rPr>
                <w:rFonts w:ascii="Arial" w:hAnsi="Arial" w:cs="Arial"/>
                <w:b/>
                <w:sz w:val="22"/>
                <w:szCs w:val="22"/>
              </w:rPr>
            </w:pPr>
          </w:p>
          <w:p w14:paraId="1F801DEE" w14:textId="77777777" w:rsidR="00DA7A71" w:rsidRPr="00420A67" w:rsidRDefault="004B7D91" w:rsidP="00420A67">
            <w:pPr>
              <w:jc w:val="both"/>
              <w:rPr>
                <w:rFonts w:ascii="Arial" w:hAnsi="Arial" w:cs="Arial"/>
                <w:b/>
                <w:sz w:val="22"/>
                <w:szCs w:val="22"/>
              </w:rPr>
            </w:pPr>
            <w:r w:rsidRPr="00420A67">
              <w:rPr>
                <w:rFonts w:ascii="Arial" w:hAnsi="Arial" w:cs="Arial"/>
                <w:b/>
                <w:sz w:val="22"/>
                <w:szCs w:val="22"/>
              </w:rPr>
              <w:t>Results</w:t>
            </w:r>
          </w:p>
          <w:p w14:paraId="1108FB05" w14:textId="77777777" w:rsidR="004935B3" w:rsidRPr="00420A67" w:rsidRDefault="004935B3" w:rsidP="008D48C2">
            <w:pPr>
              <w:rPr>
                <w:rFonts w:ascii="Arial" w:hAnsi="Arial" w:cs="Arial"/>
                <w:sz w:val="22"/>
                <w:szCs w:val="22"/>
              </w:rPr>
            </w:pPr>
            <w:r w:rsidRPr="00420A67">
              <w:rPr>
                <w:rFonts w:ascii="Arial" w:hAnsi="Arial" w:cs="Arial"/>
                <w:sz w:val="22"/>
                <w:szCs w:val="22"/>
                <w:lang w:val="en-AU"/>
              </w:rPr>
              <w:t xml:space="preserve">Barriers to HIV testing included: cost and eligibility of health services, low visibility of HIV in Australia, HIV-related stigma, and missed opportunities by general practitioners. Participants had low knowledge on where to test for HIV and the different methods available. Diverse opportunities for testing were considered important by participants </w:t>
            </w:r>
            <w:proofErr w:type="gramStart"/>
            <w:r w:rsidRPr="00420A67">
              <w:rPr>
                <w:rFonts w:ascii="Arial" w:hAnsi="Arial" w:cs="Arial"/>
                <w:sz w:val="22"/>
                <w:szCs w:val="22"/>
                <w:lang w:val="en-AU"/>
              </w:rPr>
              <w:t>in order to</w:t>
            </w:r>
            <w:proofErr w:type="gramEnd"/>
            <w:r w:rsidRPr="00420A67">
              <w:rPr>
                <w:rFonts w:ascii="Arial" w:hAnsi="Arial" w:cs="Arial"/>
                <w:sz w:val="22"/>
                <w:szCs w:val="22"/>
                <w:lang w:val="en-AU"/>
              </w:rPr>
              <w:t xml:space="preserve"> encourage uptake.</w:t>
            </w:r>
          </w:p>
          <w:p w14:paraId="2092B434" w14:textId="77777777" w:rsidR="004B7D91" w:rsidRPr="00420A67" w:rsidRDefault="004B7D91" w:rsidP="00420A67">
            <w:pPr>
              <w:jc w:val="both"/>
              <w:rPr>
                <w:rFonts w:ascii="Arial" w:hAnsi="Arial" w:cs="Arial"/>
                <w:b/>
                <w:sz w:val="22"/>
                <w:szCs w:val="22"/>
              </w:rPr>
            </w:pPr>
          </w:p>
          <w:p w14:paraId="3717EA03" w14:textId="77777777" w:rsidR="004B7D91" w:rsidRPr="00420A67" w:rsidRDefault="004B7D91" w:rsidP="00420A67">
            <w:pPr>
              <w:jc w:val="both"/>
              <w:rPr>
                <w:rFonts w:ascii="Arial" w:hAnsi="Arial" w:cs="Arial"/>
                <w:b/>
                <w:sz w:val="22"/>
                <w:szCs w:val="22"/>
              </w:rPr>
            </w:pPr>
            <w:r w:rsidRPr="00420A67">
              <w:rPr>
                <w:rFonts w:ascii="Arial" w:hAnsi="Arial" w:cs="Arial"/>
                <w:b/>
                <w:sz w:val="22"/>
                <w:szCs w:val="22"/>
              </w:rPr>
              <w:t>Discussion</w:t>
            </w:r>
          </w:p>
          <w:p w14:paraId="2B7934A1" w14:textId="4FD5629D" w:rsidR="004935B3" w:rsidRPr="008D48C2" w:rsidRDefault="003262E6" w:rsidP="008D48C2">
            <w:pPr>
              <w:spacing w:after="160"/>
              <w:rPr>
                <w:rFonts w:ascii="Arial" w:eastAsia="Calibri" w:hAnsi="Arial" w:cs="Arial"/>
                <w:sz w:val="22"/>
                <w:szCs w:val="22"/>
                <w:lang w:val="en-AU"/>
              </w:rPr>
            </w:pPr>
            <w:r>
              <w:rPr>
                <w:rFonts w:ascii="Arial" w:eastAsia="Calibri" w:hAnsi="Arial" w:cs="Arial"/>
                <w:sz w:val="22"/>
                <w:szCs w:val="22"/>
                <w:lang w:val="en-AU"/>
              </w:rPr>
              <w:t>Health promotion i</w:t>
            </w:r>
            <w:r w:rsidRPr="004935B3">
              <w:rPr>
                <w:rFonts w:ascii="Arial" w:eastAsia="Calibri" w:hAnsi="Arial" w:cs="Arial"/>
                <w:sz w:val="22"/>
                <w:szCs w:val="22"/>
                <w:lang w:val="en-AU"/>
              </w:rPr>
              <w:t xml:space="preserve">nterventions </w:t>
            </w:r>
            <w:r w:rsidR="00420A67" w:rsidRPr="004935B3">
              <w:rPr>
                <w:rFonts w:ascii="Arial" w:eastAsia="Calibri" w:hAnsi="Arial" w:cs="Arial"/>
                <w:sz w:val="22"/>
                <w:szCs w:val="22"/>
                <w:lang w:val="en-AU"/>
              </w:rPr>
              <w:t>to address low levels of HIV testing among sub-Saharan Africa</w:t>
            </w:r>
            <w:r w:rsidR="008D48C2">
              <w:rPr>
                <w:rFonts w:ascii="Arial" w:eastAsia="Calibri" w:hAnsi="Arial" w:cs="Arial"/>
                <w:sz w:val="22"/>
                <w:szCs w:val="22"/>
                <w:lang w:val="en-AU"/>
              </w:rPr>
              <w:t xml:space="preserve">, North East Asia and </w:t>
            </w:r>
            <w:r w:rsidR="00420A67" w:rsidRPr="004935B3">
              <w:rPr>
                <w:rFonts w:ascii="Arial" w:eastAsia="Calibri" w:hAnsi="Arial" w:cs="Arial"/>
                <w:sz w:val="22"/>
                <w:szCs w:val="22"/>
                <w:lang w:val="en-AU"/>
              </w:rPr>
              <w:t xml:space="preserve">South East Asia migrants in Australia need to be multi-strategic and aimed at both a community and policy level. New methods of HIV testing, including self-testing and rapid HIV testing, present an opportunity to </w:t>
            </w:r>
            <w:r>
              <w:rPr>
                <w:rFonts w:ascii="Arial" w:eastAsia="Calibri" w:hAnsi="Arial" w:cs="Arial"/>
                <w:sz w:val="22"/>
                <w:szCs w:val="22"/>
                <w:lang w:val="en-AU"/>
              </w:rPr>
              <w:t xml:space="preserve">reorient health services and </w:t>
            </w:r>
            <w:r w:rsidR="00420A67" w:rsidRPr="004935B3">
              <w:rPr>
                <w:rFonts w:ascii="Arial" w:eastAsia="Calibri" w:hAnsi="Arial" w:cs="Arial"/>
                <w:sz w:val="22"/>
                <w:szCs w:val="22"/>
                <w:lang w:val="en-AU"/>
              </w:rPr>
              <w:t xml:space="preserve">engage with migrants outside of traditional health care settings.  </w:t>
            </w:r>
          </w:p>
          <w:p w14:paraId="63E4DF86" w14:textId="77777777" w:rsidR="004B7D91" w:rsidRPr="00420A67" w:rsidRDefault="004B7D91" w:rsidP="00420A67">
            <w:pPr>
              <w:jc w:val="both"/>
              <w:rPr>
                <w:rFonts w:ascii="Arial" w:hAnsi="Arial" w:cs="Arial"/>
                <w:b/>
                <w:sz w:val="22"/>
                <w:szCs w:val="22"/>
              </w:rPr>
            </w:pPr>
          </w:p>
          <w:p w14:paraId="5E600C1E" w14:textId="77777777" w:rsidR="004B7D91" w:rsidRPr="00420A67" w:rsidRDefault="004B7D91" w:rsidP="00420A67">
            <w:pPr>
              <w:jc w:val="both"/>
              <w:rPr>
                <w:rFonts w:ascii="Arial" w:hAnsi="Arial" w:cs="Arial"/>
                <w:b/>
                <w:sz w:val="22"/>
                <w:szCs w:val="22"/>
              </w:rPr>
            </w:pPr>
            <w:r w:rsidRPr="00420A67">
              <w:rPr>
                <w:rFonts w:ascii="Arial" w:hAnsi="Arial" w:cs="Arial"/>
                <w:b/>
                <w:sz w:val="22"/>
                <w:szCs w:val="22"/>
              </w:rPr>
              <w:t>Keywords</w:t>
            </w:r>
            <w:bookmarkStart w:id="0" w:name="_GoBack"/>
            <w:bookmarkEnd w:id="0"/>
          </w:p>
          <w:p w14:paraId="25BDBF14" w14:textId="77777777" w:rsidR="00DA7A71" w:rsidRPr="00420A67" w:rsidRDefault="00DA7A71" w:rsidP="00420A67">
            <w:pPr>
              <w:jc w:val="both"/>
              <w:rPr>
                <w:rFonts w:ascii="Arial" w:hAnsi="Arial" w:cs="Arial"/>
                <w:sz w:val="22"/>
                <w:szCs w:val="22"/>
              </w:rPr>
            </w:pPr>
          </w:p>
          <w:p w14:paraId="7B58367B" w14:textId="77777777" w:rsidR="00DA7A71" w:rsidRPr="00420A67" w:rsidRDefault="00420A67" w:rsidP="00420A67">
            <w:pPr>
              <w:jc w:val="both"/>
              <w:rPr>
                <w:rFonts w:ascii="Arial" w:hAnsi="Arial" w:cs="Arial"/>
                <w:sz w:val="22"/>
                <w:szCs w:val="22"/>
              </w:rPr>
            </w:pPr>
            <w:r w:rsidRPr="00420A67">
              <w:rPr>
                <w:rFonts w:ascii="Arial" w:hAnsi="Arial" w:cs="Arial"/>
                <w:sz w:val="22"/>
                <w:szCs w:val="22"/>
              </w:rPr>
              <w:t xml:space="preserve">HIV; </w:t>
            </w:r>
            <w:proofErr w:type="spellStart"/>
            <w:r w:rsidRPr="00420A67">
              <w:rPr>
                <w:rFonts w:ascii="Arial" w:hAnsi="Arial" w:cs="Arial"/>
                <w:sz w:val="22"/>
                <w:szCs w:val="22"/>
              </w:rPr>
              <w:t>CaLD</w:t>
            </w:r>
            <w:proofErr w:type="spellEnd"/>
            <w:r w:rsidRPr="00420A67">
              <w:rPr>
                <w:rFonts w:ascii="Arial" w:hAnsi="Arial" w:cs="Arial"/>
                <w:sz w:val="22"/>
                <w:szCs w:val="22"/>
              </w:rPr>
              <w:t>; migrant; health service access</w:t>
            </w:r>
          </w:p>
          <w:p w14:paraId="022F132F" w14:textId="77777777" w:rsidR="00DA7A71" w:rsidRDefault="00DA7A71" w:rsidP="00E36AD7">
            <w:pPr>
              <w:jc w:val="both"/>
              <w:rPr>
                <w:rFonts w:ascii="Arial" w:hAnsi="Arial" w:cs="Arial"/>
                <w:b/>
                <w:sz w:val="22"/>
                <w:szCs w:val="22"/>
              </w:rPr>
            </w:pPr>
          </w:p>
          <w:p w14:paraId="6993A5F5" w14:textId="2F223E07" w:rsidR="00DA7A71" w:rsidRPr="00440854" w:rsidRDefault="00DA7A71" w:rsidP="00440854">
            <w:pPr>
              <w:jc w:val="both"/>
              <w:rPr>
                <w:rFonts w:ascii="Arial" w:hAnsi="Arial" w:cs="Arial"/>
                <w:b/>
                <w:sz w:val="22"/>
                <w:szCs w:val="22"/>
              </w:rPr>
            </w:pPr>
          </w:p>
        </w:tc>
      </w:tr>
    </w:tbl>
    <w:p w14:paraId="5C4B5F19" w14:textId="77777777" w:rsidR="00490208" w:rsidRDefault="00490208" w:rsidP="00420A67"/>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262E6"/>
    <w:rsid w:val="00363AF7"/>
    <w:rsid w:val="003A6236"/>
    <w:rsid w:val="003B15A7"/>
    <w:rsid w:val="003F596D"/>
    <w:rsid w:val="00420A67"/>
    <w:rsid w:val="00440854"/>
    <w:rsid w:val="004714E3"/>
    <w:rsid w:val="00490208"/>
    <w:rsid w:val="004935B3"/>
    <w:rsid w:val="004B5B95"/>
    <w:rsid w:val="004B7D91"/>
    <w:rsid w:val="004C45A1"/>
    <w:rsid w:val="004E345D"/>
    <w:rsid w:val="00564331"/>
    <w:rsid w:val="00590824"/>
    <w:rsid w:val="005F7DC7"/>
    <w:rsid w:val="006605DB"/>
    <w:rsid w:val="00663BFF"/>
    <w:rsid w:val="006C0D67"/>
    <w:rsid w:val="006C6E32"/>
    <w:rsid w:val="0070252B"/>
    <w:rsid w:val="00714C46"/>
    <w:rsid w:val="0076186D"/>
    <w:rsid w:val="007A2A9C"/>
    <w:rsid w:val="007E61BA"/>
    <w:rsid w:val="0082392D"/>
    <w:rsid w:val="008874BF"/>
    <w:rsid w:val="008C05AC"/>
    <w:rsid w:val="008C05C1"/>
    <w:rsid w:val="008D48C2"/>
    <w:rsid w:val="008F01CD"/>
    <w:rsid w:val="009207BE"/>
    <w:rsid w:val="00932377"/>
    <w:rsid w:val="009579B1"/>
    <w:rsid w:val="009B7881"/>
    <w:rsid w:val="00A112C8"/>
    <w:rsid w:val="00A1780F"/>
    <w:rsid w:val="00A26274"/>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44D6B"/>
    <w:rsid w:val="00D71EFE"/>
    <w:rsid w:val="00DA45EE"/>
    <w:rsid w:val="00DA7A71"/>
    <w:rsid w:val="00DC2C64"/>
    <w:rsid w:val="00DE6D44"/>
    <w:rsid w:val="00E03659"/>
    <w:rsid w:val="00E0479B"/>
    <w:rsid w:val="00E27C49"/>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43D4B"/>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uiPriority w:val="99"/>
    <w:semiHidden/>
    <w:unhideWhenUsed/>
    <w:rsid w:val="004935B3"/>
    <w:rPr>
      <w:sz w:val="16"/>
      <w:szCs w:val="16"/>
    </w:rPr>
  </w:style>
  <w:style w:type="paragraph" w:styleId="CommentText">
    <w:name w:val="annotation text"/>
    <w:basedOn w:val="Normal"/>
    <w:link w:val="CommentTextChar"/>
    <w:uiPriority w:val="99"/>
    <w:semiHidden/>
    <w:unhideWhenUsed/>
    <w:rsid w:val="004935B3"/>
    <w:pPr>
      <w:spacing w:after="160"/>
    </w:pPr>
    <w:rPr>
      <w:rFonts w:ascii="Calibri" w:eastAsia="Calibri" w:hAnsi="Calibri"/>
      <w:sz w:val="20"/>
      <w:szCs w:val="20"/>
      <w:lang w:val="en-AU"/>
    </w:rPr>
  </w:style>
  <w:style w:type="character" w:customStyle="1" w:styleId="CommentTextChar">
    <w:name w:val="Comment Text Char"/>
    <w:basedOn w:val="DefaultParagraphFont"/>
    <w:link w:val="CommentText"/>
    <w:uiPriority w:val="99"/>
    <w:semiHidden/>
    <w:rsid w:val="004935B3"/>
    <w:rPr>
      <w:rFonts w:ascii="Calibri" w:eastAsia="Calibri" w:hAnsi="Calibri"/>
      <w:lang w:val="en-AU" w:eastAsia="en-US"/>
    </w:rPr>
  </w:style>
  <w:style w:type="paragraph" w:styleId="BalloonText">
    <w:name w:val="Balloon Text"/>
    <w:basedOn w:val="Normal"/>
    <w:link w:val="BalloonTextChar"/>
    <w:rsid w:val="00420A67"/>
    <w:rPr>
      <w:rFonts w:ascii="Segoe UI" w:hAnsi="Segoe UI" w:cs="Segoe UI"/>
      <w:sz w:val="18"/>
      <w:szCs w:val="18"/>
    </w:rPr>
  </w:style>
  <w:style w:type="character" w:customStyle="1" w:styleId="BalloonTextChar">
    <w:name w:val="Balloon Text Char"/>
    <w:basedOn w:val="DefaultParagraphFont"/>
    <w:link w:val="BalloonText"/>
    <w:rsid w:val="00420A67"/>
    <w:rPr>
      <w:rFonts w:ascii="Segoe UI" w:hAnsi="Segoe UI" w:cs="Segoe UI"/>
      <w:sz w:val="18"/>
      <w:szCs w:val="18"/>
      <w:lang w:val="en-GB" w:eastAsia="en-US"/>
    </w:rPr>
  </w:style>
  <w:style w:type="paragraph" w:styleId="CommentSubject">
    <w:name w:val="annotation subject"/>
    <w:basedOn w:val="CommentText"/>
    <w:next w:val="CommentText"/>
    <w:link w:val="CommentSubjectChar"/>
    <w:semiHidden/>
    <w:unhideWhenUsed/>
    <w:rsid w:val="00A26274"/>
    <w:pPr>
      <w:spacing w:after="0"/>
    </w:pPr>
    <w:rPr>
      <w:rFonts w:ascii="Times New Roman" w:eastAsia="Times New Roman" w:hAnsi="Times New Roman"/>
      <w:b/>
      <w:bCs/>
      <w:lang w:val="en-GB"/>
    </w:rPr>
  </w:style>
  <w:style w:type="character" w:customStyle="1" w:styleId="CommentSubjectChar">
    <w:name w:val="Comment Subject Char"/>
    <w:basedOn w:val="CommentTextChar"/>
    <w:link w:val="CommentSubject"/>
    <w:semiHidden/>
    <w:rsid w:val="00A26274"/>
    <w:rPr>
      <w:rFonts w:ascii="Calibri" w:eastAsia="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9c8a2b7b-0bee-4c48-b0a6-23db8982d3bc"/>
    <ds:schemaRef ds:uri="http://purl.org/dc/elements/1.1/"/>
    <ds:schemaRef ds:uri="6911e96c-4cc4-42d5-8e43-f93924cf6a05"/>
    <ds:schemaRef ds:uri="http://purl.org/dc/dcmitype/"/>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4E11AF6-E512-4D4D-A845-A632B694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F6C33-13FA-44B9-A61C-18BB4B07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2299</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2018-09-17T23:07:00Z</dcterms:created>
  <dcterms:modified xsi:type="dcterms:W3CDTF">2018-09-17T23:08:00Z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