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3B2E" w:rsidP="55EBF6C1" w:rsidRDefault="058FA83E" w14:paraId="5F50DB9F" w14:textId="2A0F2D21" w14:noSpellErr="1">
      <w:pPr>
        <w:spacing w:after="0"/>
        <w:rPr>
          <w:rFonts w:ascii="Arial" w:hAnsi="Arial" w:eastAsia="Arial" w:cs="Arial"/>
          <w:sz w:val="22"/>
          <w:szCs w:val="22"/>
        </w:rPr>
      </w:pPr>
      <w:r w:rsidRPr="40B3D213" w:rsidR="058FA83E">
        <w:rPr>
          <w:rFonts w:ascii="Arial" w:hAnsi="Arial" w:eastAsia="Arial" w:cs="Arial"/>
          <w:sz w:val="22"/>
          <w:szCs w:val="22"/>
        </w:rPr>
        <w:t xml:space="preserve">Reducing insulin dependency in </w:t>
      </w:r>
      <w:r w:rsidRPr="40B3D213" w:rsidR="0E9426BB">
        <w:rPr>
          <w:rFonts w:ascii="Arial" w:hAnsi="Arial" w:eastAsia="Arial" w:cs="Arial"/>
          <w:sz w:val="22"/>
          <w:szCs w:val="22"/>
        </w:rPr>
        <w:t>p</w:t>
      </w:r>
      <w:r w:rsidRPr="40B3D213" w:rsidR="00DA52F2">
        <w:rPr>
          <w:rFonts w:ascii="Arial" w:hAnsi="Arial" w:eastAsia="Arial" w:cs="Arial"/>
          <w:sz w:val="22"/>
          <w:szCs w:val="22"/>
        </w:rPr>
        <w:t>eople</w:t>
      </w:r>
      <w:r w:rsidRPr="40B3D213" w:rsidR="0E9426BB">
        <w:rPr>
          <w:rFonts w:ascii="Arial" w:hAnsi="Arial" w:eastAsia="Arial" w:cs="Arial"/>
          <w:sz w:val="22"/>
          <w:szCs w:val="22"/>
        </w:rPr>
        <w:t xml:space="preserve"> with </w:t>
      </w:r>
      <w:r w:rsidRPr="40B3D213" w:rsidR="4A533FE7">
        <w:rPr>
          <w:rFonts w:ascii="Arial" w:hAnsi="Arial" w:eastAsia="Arial" w:cs="Arial"/>
          <w:sz w:val="22"/>
          <w:szCs w:val="22"/>
        </w:rPr>
        <w:t xml:space="preserve">Class </w:t>
      </w:r>
      <w:r w:rsidRPr="40B3D213" w:rsidR="00DA52F2">
        <w:rPr>
          <w:rFonts w:ascii="Arial" w:hAnsi="Arial" w:eastAsia="Arial" w:cs="Arial"/>
          <w:sz w:val="22"/>
          <w:szCs w:val="22"/>
        </w:rPr>
        <w:t>3</w:t>
      </w:r>
      <w:r w:rsidRPr="40B3D213" w:rsidR="00DA52F2">
        <w:rPr>
          <w:rFonts w:ascii="Arial" w:hAnsi="Arial" w:eastAsia="Arial" w:cs="Arial"/>
          <w:sz w:val="22"/>
          <w:szCs w:val="22"/>
        </w:rPr>
        <w:t xml:space="preserve"> </w:t>
      </w:r>
      <w:r w:rsidRPr="40B3D213" w:rsidR="00DA52F2">
        <w:rPr>
          <w:rFonts w:ascii="Arial" w:hAnsi="Arial" w:eastAsia="Arial" w:cs="Arial"/>
          <w:sz w:val="22"/>
          <w:szCs w:val="22"/>
        </w:rPr>
        <w:t>o</w:t>
      </w:r>
      <w:r w:rsidRPr="40B3D213" w:rsidR="4A533FE7">
        <w:rPr>
          <w:rFonts w:ascii="Arial" w:hAnsi="Arial" w:eastAsia="Arial" w:cs="Arial"/>
          <w:sz w:val="22"/>
          <w:szCs w:val="22"/>
        </w:rPr>
        <w:t>besity</w:t>
      </w:r>
      <w:r w:rsidRPr="40B3D213" w:rsidR="4CB40B07">
        <w:rPr>
          <w:rFonts w:ascii="Arial" w:hAnsi="Arial" w:eastAsia="Arial" w:cs="Arial"/>
          <w:sz w:val="22"/>
          <w:szCs w:val="22"/>
        </w:rPr>
        <w:t xml:space="preserve"> and type 2 diabetes</w:t>
      </w:r>
      <w:r w:rsidRPr="40B3D213" w:rsidR="00614AF7">
        <w:rPr>
          <w:rFonts w:ascii="Arial" w:hAnsi="Arial" w:eastAsia="Arial" w:cs="Arial"/>
          <w:sz w:val="22"/>
          <w:szCs w:val="22"/>
        </w:rPr>
        <w:t xml:space="preserve"> </w:t>
      </w:r>
    </w:p>
    <w:p w:rsidR="7DC658A6" w:rsidP="55EBF6C1" w:rsidRDefault="7DC658A6" w14:paraId="5AEFBE0A" w14:textId="4FB01BA5" w14:noSpellErr="1">
      <w:pPr>
        <w:spacing w:after="0"/>
        <w:rPr>
          <w:rFonts w:ascii="Arial" w:hAnsi="Arial" w:eastAsia="Arial" w:cs="Arial"/>
          <w:sz w:val="22"/>
          <w:szCs w:val="22"/>
        </w:rPr>
      </w:pPr>
    </w:p>
    <w:p w:rsidR="3642FD33" w:rsidP="55EBF6C1" w:rsidRDefault="44AC35EC" w14:paraId="0D3F9FA6" w14:textId="2E6D5B1B">
      <w:pPr>
        <w:spacing w:after="0"/>
        <w:rPr>
          <w:rFonts w:ascii="Arial" w:hAnsi="Arial" w:eastAsia="Arial" w:cs="Arial"/>
          <w:sz w:val="22"/>
          <w:szCs w:val="22"/>
        </w:rPr>
      </w:pPr>
      <w:r w:rsidRPr="55EBF6C1" w:rsidR="44AC35EC">
        <w:rPr>
          <w:rFonts w:ascii="Arial" w:hAnsi="Arial" w:eastAsia="Arial" w:cs="Arial"/>
          <w:b w:val="1"/>
          <w:bCs w:val="1"/>
          <w:sz w:val="22"/>
          <w:szCs w:val="22"/>
        </w:rPr>
        <w:t>Aim</w:t>
      </w:r>
      <w:r w:rsidRPr="55EBF6C1" w:rsidR="22CCEE34">
        <w:rPr>
          <w:rFonts w:ascii="Arial" w:hAnsi="Arial" w:eastAsia="Arial" w:cs="Arial"/>
          <w:b w:val="1"/>
          <w:bCs w:val="1"/>
          <w:sz w:val="22"/>
          <w:szCs w:val="22"/>
        </w:rPr>
        <w:t xml:space="preserve">: </w:t>
      </w:r>
      <w:r w:rsidRPr="55EBF6C1" w:rsidR="59A8FFF4">
        <w:rPr>
          <w:rFonts w:ascii="Arial" w:hAnsi="Arial" w:eastAsia="Arial" w:cs="Arial"/>
          <w:sz w:val="22"/>
          <w:szCs w:val="22"/>
        </w:rPr>
        <w:t>P</w:t>
      </w:r>
      <w:r w:rsidRPr="55EBF6C1" w:rsidR="00DA52F2">
        <w:rPr>
          <w:rFonts w:ascii="Arial" w:hAnsi="Arial" w:eastAsia="Arial" w:cs="Arial"/>
          <w:sz w:val="22"/>
          <w:szCs w:val="22"/>
        </w:rPr>
        <w:t>eople</w:t>
      </w:r>
      <w:r w:rsidRPr="55EBF6C1" w:rsidR="59A8FFF4">
        <w:rPr>
          <w:rFonts w:ascii="Arial" w:hAnsi="Arial" w:eastAsia="Arial" w:cs="Arial"/>
          <w:sz w:val="22"/>
          <w:szCs w:val="22"/>
        </w:rPr>
        <w:t xml:space="preserve"> with concomitant Class </w:t>
      </w:r>
      <w:r w:rsidRPr="55EBF6C1" w:rsidR="00DA52F2">
        <w:rPr>
          <w:rFonts w:ascii="Arial" w:hAnsi="Arial" w:eastAsia="Arial" w:cs="Arial"/>
          <w:sz w:val="22"/>
          <w:szCs w:val="22"/>
        </w:rPr>
        <w:t>3</w:t>
      </w:r>
      <w:r w:rsidRPr="55EBF6C1" w:rsidR="59A8FFF4">
        <w:rPr>
          <w:rFonts w:ascii="Arial" w:hAnsi="Arial" w:eastAsia="Arial" w:cs="Arial"/>
          <w:sz w:val="22"/>
          <w:szCs w:val="22"/>
        </w:rPr>
        <w:t xml:space="preserve"> </w:t>
      </w:r>
      <w:r w:rsidRPr="55EBF6C1" w:rsidR="00DA52F2">
        <w:rPr>
          <w:rFonts w:ascii="Arial" w:hAnsi="Arial" w:eastAsia="Arial" w:cs="Arial"/>
          <w:sz w:val="22"/>
          <w:szCs w:val="22"/>
        </w:rPr>
        <w:t>o</w:t>
      </w:r>
      <w:r w:rsidRPr="55EBF6C1" w:rsidR="59A8FFF4">
        <w:rPr>
          <w:rFonts w:ascii="Arial" w:hAnsi="Arial" w:eastAsia="Arial" w:cs="Arial"/>
          <w:sz w:val="22"/>
          <w:szCs w:val="22"/>
        </w:rPr>
        <w:t>besity</w:t>
      </w:r>
      <w:r w:rsidRPr="55EBF6C1" w:rsidR="00DA52F2">
        <w:rPr>
          <w:rFonts w:ascii="Arial" w:hAnsi="Arial" w:eastAsia="Arial" w:cs="Arial"/>
          <w:sz w:val="22"/>
          <w:szCs w:val="22"/>
        </w:rPr>
        <w:t xml:space="preserve"> (body mass index [BMI] ≥40kg/m</w:t>
      </w:r>
      <w:r w:rsidRPr="55EBF6C1" w:rsidR="00DA52F2">
        <w:rPr>
          <w:rFonts w:ascii="Arial" w:hAnsi="Arial" w:eastAsia="Arial" w:cs="Arial"/>
          <w:sz w:val="22"/>
          <w:szCs w:val="22"/>
          <w:vertAlign w:val="superscript"/>
        </w:rPr>
        <w:t>2</w:t>
      </w:r>
      <w:r w:rsidRPr="55EBF6C1" w:rsidR="00DA52F2">
        <w:rPr>
          <w:rFonts w:ascii="Arial" w:hAnsi="Arial" w:eastAsia="Arial" w:cs="Arial"/>
          <w:sz w:val="22"/>
          <w:szCs w:val="22"/>
        </w:rPr>
        <w:t>)</w:t>
      </w:r>
      <w:r w:rsidRPr="55EBF6C1" w:rsidR="59A8FFF4">
        <w:rPr>
          <w:rFonts w:ascii="Arial" w:hAnsi="Arial" w:eastAsia="Arial" w:cs="Arial"/>
          <w:sz w:val="22"/>
          <w:szCs w:val="22"/>
        </w:rPr>
        <w:t xml:space="preserve"> and type 2 diabetes </w:t>
      </w:r>
      <w:r w:rsidRPr="55EBF6C1" w:rsidR="00DA52F2">
        <w:rPr>
          <w:rFonts w:ascii="Arial" w:hAnsi="Arial" w:eastAsia="Arial" w:cs="Arial"/>
          <w:sz w:val="22"/>
          <w:szCs w:val="22"/>
        </w:rPr>
        <w:t>(T2D) on insulin often require increasing doses of insulin to improve glycaemia</w:t>
      </w:r>
      <w:r w:rsidRPr="55EBF6C1" w:rsidR="59A8FFF4">
        <w:rPr>
          <w:rFonts w:ascii="Arial" w:hAnsi="Arial" w:eastAsia="Arial" w:cs="Arial"/>
          <w:sz w:val="22"/>
          <w:szCs w:val="22"/>
        </w:rPr>
        <w:t>.</w:t>
      </w:r>
      <w:r w:rsidRPr="55EBF6C1" w:rsidR="3FFFC2A7">
        <w:rPr>
          <w:rFonts w:ascii="Arial" w:hAnsi="Arial" w:eastAsia="Arial" w:cs="Arial"/>
          <w:sz w:val="22"/>
          <w:szCs w:val="22"/>
        </w:rPr>
        <w:t xml:space="preserve"> </w:t>
      </w:r>
      <w:r w:rsidRPr="55EBF6C1" w:rsidR="12A9C77B">
        <w:rPr>
          <w:rFonts w:ascii="Arial" w:hAnsi="Arial" w:eastAsia="Arial" w:cs="Arial"/>
          <w:sz w:val="22"/>
          <w:szCs w:val="22"/>
        </w:rPr>
        <w:t xml:space="preserve">This study aimed to compare </w:t>
      </w:r>
      <w:r w:rsidRPr="55EBF6C1" w:rsidR="24AAC11B">
        <w:rPr>
          <w:rFonts w:ascii="Arial" w:hAnsi="Arial" w:eastAsia="Arial" w:cs="Arial"/>
          <w:sz w:val="22"/>
          <w:szCs w:val="22"/>
        </w:rPr>
        <w:t xml:space="preserve">insulin requirements </w:t>
      </w:r>
      <w:r w:rsidRPr="55EBF6C1" w:rsidR="3454604F">
        <w:rPr>
          <w:rFonts w:ascii="Arial" w:hAnsi="Arial" w:eastAsia="Arial" w:cs="Arial"/>
          <w:sz w:val="22"/>
          <w:szCs w:val="22"/>
        </w:rPr>
        <w:t xml:space="preserve">and weight loss </w:t>
      </w:r>
      <w:r w:rsidRPr="55EBF6C1" w:rsidR="12A9C77B">
        <w:rPr>
          <w:rFonts w:ascii="Arial" w:hAnsi="Arial" w:eastAsia="Arial" w:cs="Arial"/>
          <w:sz w:val="22"/>
          <w:szCs w:val="22"/>
        </w:rPr>
        <w:t xml:space="preserve">following 12 </w:t>
      </w:r>
      <w:r w:rsidRPr="55EBF6C1" w:rsidR="12A9C77B">
        <w:rPr>
          <w:rFonts w:ascii="Arial" w:hAnsi="Arial" w:eastAsia="Arial" w:cs="Arial"/>
          <w:sz w:val="22"/>
          <w:szCs w:val="22"/>
        </w:rPr>
        <w:t>months</w:t>
      </w:r>
      <w:r w:rsidRPr="55EBF6C1" w:rsidR="12A9C77B">
        <w:rPr>
          <w:rFonts w:ascii="Arial" w:hAnsi="Arial" w:eastAsia="Arial" w:cs="Arial"/>
          <w:sz w:val="22"/>
          <w:szCs w:val="22"/>
        </w:rPr>
        <w:t xml:space="preserve"> </w:t>
      </w:r>
      <w:r w:rsidRPr="55EBF6C1" w:rsidR="2AC865BB">
        <w:rPr>
          <w:rFonts w:ascii="Arial" w:hAnsi="Arial" w:eastAsia="Arial" w:cs="Arial"/>
          <w:sz w:val="22"/>
          <w:szCs w:val="22"/>
        </w:rPr>
        <w:t>in</w:t>
      </w:r>
      <w:r w:rsidRPr="55EBF6C1" w:rsidR="12A9C77B">
        <w:rPr>
          <w:rFonts w:ascii="Arial" w:hAnsi="Arial" w:eastAsia="Arial" w:cs="Arial"/>
          <w:sz w:val="22"/>
          <w:szCs w:val="22"/>
        </w:rPr>
        <w:t xml:space="preserve"> a</w:t>
      </w:r>
      <w:r w:rsidRPr="55EBF6C1" w:rsidR="4DD4EB46">
        <w:rPr>
          <w:rFonts w:ascii="Arial" w:hAnsi="Arial" w:eastAsia="Arial" w:cs="Arial"/>
          <w:sz w:val="22"/>
          <w:szCs w:val="22"/>
        </w:rPr>
        <w:t xml:space="preserve"> </w:t>
      </w:r>
      <w:r w:rsidRPr="55EBF6C1" w:rsidR="275C67DE">
        <w:rPr>
          <w:rFonts w:ascii="Arial" w:hAnsi="Arial" w:eastAsia="Arial" w:cs="Arial"/>
          <w:sz w:val="22"/>
          <w:szCs w:val="22"/>
        </w:rPr>
        <w:t xml:space="preserve">multidisciplinary </w:t>
      </w:r>
      <w:r w:rsidRPr="55EBF6C1" w:rsidR="60AECA1F">
        <w:rPr>
          <w:rFonts w:ascii="Arial" w:hAnsi="Arial" w:eastAsia="Arial" w:cs="Arial"/>
          <w:sz w:val="22"/>
          <w:szCs w:val="22"/>
        </w:rPr>
        <w:t xml:space="preserve">weight </w:t>
      </w:r>
      <w:r w:rsidRPr="55EBF6C1" w:rsidR="00DA52F2">
        <w:rPr>
          <w:rFonts w:ascii="Arial" w:hAnsi="Arial" w:eastAsia="Arial" w:cs="Arial"/>
          <w:sz w:val="22"/>
          <w:szCs w:val="22"/>
        </w:rPr>
        <w:t>management</w:t>
      </w:r>
      <w:r w:rsidRPr="55EBF6C1" w:rsidR="60AECA1F">
        <w:rPr>
          <w:rFonts w:ascii="Arial" w:hAnsi="Arial" w:eastAsia="Arial" w:cs="Arial"/>
          <w:sz w:val="22"/>
          <w:szCs w:val="22"/>
        </w:rPr>
        <w:t xml:space="preserve"> </w:t>
      </w:r>
      <w:r w:rsidRPr="55EBF6C1" w:rsidR="275C67DE">
        <w:rPr>
          <w:rFonts w:ascii="Arial" w:hAnsi="Arial" w:eastAsia="Arial" w:cs="Arial"/>
          <w:sz w:val="22"/>
          <w:szCs w:val="22"/>
        </w:rPr>
        <w:t>program</w:t>
      </w:r>
      <w:r w:rsidRPr="55EBF6C1" w:rsidR="4A0B2D22">
        <w:rPr>
          <w:rFonts w:ascii="Arial" w:hAnsi="Arial" w:eastAsia="Arial" w:cs="Arial"/>
          <w:sz w:val="22"/>
          <w:szCs w:val="22"/>
        </w:rPr>
        <w:t xml:space="preserve"> </w:t>
      </w:r>
      <w:r w:rsidRPr="55EBF6C1" w:rsidR="00DA52F2">
        <w:rPr>
          <w:rFonts w:ascii="Arial" w:hAnsi="Arial" w:eastAsia="Arial" w:cs="Arial"/>
          <w:sz w:val="22"/>
          <w:szCs w:val="22"/>
        </w:rPr>
        <w:t>(WMP)</w:t>
      </w:r>
      <w:r w:rsidRPr="55EBF6C1" w:rsidR="7697E0DC">
        <w:rPr>
          <w:rFonts w:ascii="Arial" w:hAnsi="Arial" w:eastAsia="Arial" w:cs="Arial"/>
          <w:sz w:val="22"/>
          <w:szCs w:val="22"/>
        </w:rPr>
        <w:t>.</w:t>
      </w:r>
    </w:p>
    <w:p w:rsidR="4F4DB1CC" w:rsidP="55EBF6C1" w:rsidRDefault="4F4DB1CC" w14:paraId="567DA1C6" w14:textId="69E799C2" w14:noSpellErr="1">
      <w:pPr>
        <w:spacing w:after="0"/>
        <w:rPr>
          <w:rFonts w:ascii="Arial" w:hAnsi="Arial" w:eastAsia="Arial" w:cs="Arial"/>
          <w:sz w:val="22"/>
          <w:szCs w:val="22"/>
        </w:rPr>
      </w:pPr>
    </w:p>
    <w:p w:rsidR="2C523BEB" w:rsidP="55EBF6C1" w:rsidRDefault="7469DB1C" w14:paraId="750FED67" w14:textId="27124296">
      <w:pPr>
        <w:spacing w:after="0"/>
        <w:rPr>
          <w:rFonts w:ascii="Arial" w:hAnsi="Arial" w:eastAsia="Arial" w:cs="Arial"/>
          <w:sz w:val="22"/>
          <w:szCs w:val="22"/>
        </w:rPr>
      </w:pPr>
      <w:r w:rsidRPr="55EBF6C1" w:rsidR="4A6280E1">
        <w:rPr>
          <w:rFonts w:ascii="Arial" w:hAnsi="Arial" w:eastAsia="Arial" w:cs="Arial"/>
          <w:b w:val="1"/>
          <w:bCs w:val="1"/>
          <w:sz w:val="22"/>
          <w:szCs w:val="22"/>
        </w:rPr>
        <w:t>Methods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: </w:t>
      </w:r>
      <w:r w:rsidRPr="55EBF6C1" w:rsidR="44CB7983">
        <w:rPr>
          <w:rFonts w:ascii="Arial" w:hAnsi="Arial" w:eastAsia="Arial" w:cs="Arial"/>
          <w:sz w:val="22"/>
          <w:szCs w:val="22"/>
        </w:rPr>
        <w:t>A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 retrospective </w:t>
      </w:r>
      <w:r w:rsidRPr="55EBF6C1" w:rsidR="2097C8E9">
        <w:rPr>
          <w:rFonts w:ascii="Arial" w:hAnsi="Arial" w:eastAsia="Arial" w:cs="Arial"/>
          <w:sz w:val="22"/>
          <w:szCs w:val="22"/>
        </w:rPr>
        <w:t>review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 of </w:t>
      </w:r>
      <w:r w:rsidRPr="55EBF6C1" w:rsidR="00DA52F2">
        <w:rPr>
          <w:rFonts w:ascii="Arial" w:hAnsi="Arial" w:eastAsia="Arial" w:cs="Arial"/>
          <w:sz w:val="22"/>
          <w:szCs w:val="22"/>
        </w:rPr>
        <w:t xml:space="preserve">all 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patients </w:t>
      </w:r>
      <w:r w:rsidRPr="55EBF6C1" w:rsidR="5600061C">
        <w:rPr>
          <w:rFonts w:ascii="Arial" w:hAnsi="Arial" w:eastAsia="Arial" w:cs="Arial"/>
          <w:sz w:val="22"/>
          <w:szCs w:val="22"/>
        </w:rPr>
        <w:t>with</w:t>
      </w:r>
      <w:r w:rsidRPr="55EBF6C1" w:rsidR="529FABC2">
        <w:rPr>
          <w:rFonts w:ascii="Arial" w:hAnsi="Arial" w:eastAsia="Arial" w:cs="Arial"/>
          <w:sz w:val="22"/>
          <w:szCs w:val="22"/>
        </w:rPr>
        <w:t xml:space="preserve"> </w:t>
      </w:r>
      <w:r w:rsidRPr="55EBF6C1" w:rsidR="00DA52F2">
        <w:rPr>
          <w:rFonts w:ascii="Arial" w:hAnsi="Arial" w:eastAsia="Arial" w:cs="Arial"/>
          <w:sz w:val="22"/>
          <w:szCs w:val="22"/>
        </w:rPr>
        <w:t xml:space="preserve">T2D on </w:t>
      </w:r>
      <w:r w:rsidRPr="55EBF6C1" w:rsidR="529FABC2">
        <w:rPr>
          <w:rFonts w:ascii="Arial" w:hAnsi="Arial" w:eastAsia="Arial" w:cs="Arial"/>
          <w:sz w:val="22"/>
          <w:szCs w:val="22"/>
        </w:rPr>
        <w:t>insulin</w:t>
      </w:r>
      <w:r w:rsidRPr="55EBF6C1" w:rsidR="5600061C">
        <w:rPr>
          <w:rFonts w:ascii="Arial" w:hAnsi="Arial" w:eastAsia="Arial" w:cs="Arial"/>
          <w:sz w:val="22"/>
          <w:szCs w:val="22"/>
        </w:rPr>
        <w:t xml:space="preserve"> 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who </w:t>
      </w:r>
      <w:r w:rsidRPr="55EBF6C1" w:rsidR="4A6280E1">
        <w:rPr>
          <w:rFonts w:ascii="Arial" w:hAnsi="Arial" w:eastAsia="Arial" w:cs="Arial"/>
          <w:sz w:val="22"/>
          <w:szCs w:val="22"/>
        </w:rPr>
        <w:t>commenced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 a publicly funded </w:t>
      </w:r>
      <w:r w:rsidRPr="55EBF6C1" w:rsidR="00DA52F2">
        <w:rPr>
          <w:rFonts w:ascii="Arial" w:hAnsi="Arial" w:eastAsia="Arial" w:cs="Arial"/>
          <w:sz w:val="22"/>
          <w:szCs w:val="22"/>
        </w:rPr>
        <w:t>WMP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 between March 2018 and April 2024 in Sydney</w:t>
      </w:r>
      <w:r w:rsidRPr="55EBF6C1" w:rsidR="020AC56B">
        <w:rPr>
          <w:rFonts w:ascii="Arial" w:hAnsi="Arial" w:eastAsia="Arial" w:cs="Arial"/>
          <w:sz w:val="22"/>
          <w:szCs w:val="22"/>
        </w:rPr>
        <w:t>,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 Australia</w:t>
      </w:r>
      <w:r w:rsidRPr="55EBF6C1" w:rsidR="29E5850B">
        <w:rPr>
          <w:rFonts w:ascii="Arial" w:hAnsi="Arial" w:eastAsia="Arial" w:cs="Arial"/>
          <w:sz w:val="22"/>
          <w:szCs w:val="22"/>
        </w:rPr>
        <w:t xml:space="preserve">, </w:t>
      </w:r>
      <w:r w:rsidRPr="55EBF6C1" w:rsidR="00DA52F2">
        <w:rPr>
          <w:rFonts w:ascii="Arial" w:hAnsi="Arial" w:eastAsia="Arial" w:cs="Arial"/>
          <w:sz w:val="22"/>
          <w:szCs w:val="22"/>
        </w:rPr>
        <w:t>for 12 months</w:t>
      </w:r>
      <w:r w:rsidRPr="55EBF6C1" w:rsidR="29E5850B">
        <w:rPr>
          <w:rFonts w:ascii="Arial" w:hAnsi="Arial" w:eastAsia="Arial" w:cs="Arial"/>
          <w:sz w:val="22"/>
          <w:szCs w:val="22"/>
        </w:rPr>
        <w:t>.</w:t>
      </w:r>
      <w:r w:rsidRPr="55EBF6C1" w:rsidR="3A1CC018">
        <w:rPr>
          <w:rFonts w:ascii="Arial" w:hAnsi="Arial" w:eastAsia="Arial" w:cs="Arial"/>
          <w:sz w:val="22"/>
          <w:szCs w:val="22"/>
        </w:rPr>
        <w:t xml:space="preserve"> </w:t>
      </w:r>
      <w:r w:rsidRPr="55EBF6C1" w:rsidR="64E052BD">
        <w:rPr>
          <w:rFonts w:ascii="Arial" w:hAnsi="Arial" w:eastAsia="Arial" w:cs="Arial"/>
          <w:sz w:val="22"/>
          <w:szCs w:val="22"/>
        </w:rPr>
        <w:t>Outcomes were compared at 12 months in those with</w:t>
      </w:r>
      <w:r w:rsidRPr="55EBF6C1" w:rsidR="5D015129">
        <w:rPr>
          <w:rFonts w:ascii="Arial" w:hAnsi="Arial" w:eastAsia="Arial" w:cs="Arial"/>
          <w:sz w:val="22"/>
          <w:szCs w:val="22"/>
        </w:rPr>
        <w:t xml:space="preserve"> </w:t>
      </w:r>
      <w:r w:rsidRPr="55EBF6C1" w:rsidR="64E052BD">
        <w:rPr>
          <w:rFonts w:ascii="Arial" w:hAnsi="Arial" w:eastAsia="Arial" w:cs="Arial"/>
          <w:sz w:val="22"/>
          <w:szCs w:val="22"/>
        </w:rPr>
        <w:t>T2D with and without insulin therapy.</w:t>
      </w:r>
    </w:p>
    <w:p w:rsidR="2C523BEB" w:rsidP="55EBF6C1" w:rsidRDefault="7469DB1C" w14:paraId="01411994" w14:textId="39C1EAB8">
      <w:pPr>
        <w:spacing w:after="0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2C523BEB" w:rsidP="55EBF6C1" w:rsidRDefault="7469DB1C" w14:paraId="2AF44DBA" w14:textId="0A0577C8">
      <w:pPr>
        <w:spacing w:after="0"/>
        <w:rPr>
          <w:rFonts w:ascii="Arial" w:hAnsi="Arial" w:eastAsia="Arial" w:cs="Arial"/>
          <w:sz w:val="22"/>
          <w:szCs w:val="22"/>
        </w:rPr>
      </w:pPr>
      <w:r w:rsidRPr="55EBF6C1" w:rsidR="4A6280E1">
        <w:rPr>
          <w:rFonts w:ascii="Arial" w:hAnsi="Arial" w:eastAsia="Arial" w:cs="Arial"/>
          <w:b w:val="1"/>
          <w:bCs w:val="1"/>
          <w:sz w:val="22"/>
          <w:szCs w:val="22"/>
        </w:rPr>
        <w:t>Results</w:t>
      </w:r>
      <w:r w:rsidRPr="55EBF6C1" w:rsidR="4A6280E1">
        <w:rPr>
          <w:rFonts w:ascii="Arial" w:hAnsi="Arial" w:eastAsia="Arial" w:cs="Arial"/>
          <w:sz w:val="22"/>
          <w:szCs w:val="22"/>
        </w:rPr>
        <w:t xml:space="preserve">: </w:t>
      </w:r>
    </w:p>
    <w:p w:rsidR="2C523BEB" w:rsidP="55EBF6C1" w:rsidRDefault="7469DB1C" w14:paraId="0753FDD6" w14:textId="57FDFD96">
      <w:pPr>
        <w:pStyle w:val="Normal"/>
        <w:suppressLineNumbers w:val="0"/>
        <w:bidi w:val="0"/>
        <w:spacing w:before="0" w:beforeAutospacing="off" w:after="0" w:afterAutospacing="off" w:line="278" w:lineRule="auto"/>
        <w:jc w:val="left"/>
        <w:rPr>
          <w:rFonts w:ascii="Arial" w:hAnsi="Arial" w:eastAsia="Arial" w:cs="Arial"/>
          <w:sz w:val="22"/>
          <w:szCs w:val="22"/>
        </w:rPr>
      </w:pPr>
      <w:r w:rsidRPr="55EBF6C1" w:rsidR="41927B25">
        <w:rPr>
          <w:rFonts w:ascii="Arial" w:hAnsi="Arial" w:eastAsia="Arial" w:cs="Arial"/>
          <w:sz w:val="22"/>
          <w:szCs w:val="22"/>
        </w:rPr>
        <w:t xml:space="preserve">Of 676 patients enrolled in the WMP, </w:t>
      </w:r>
      <w:r w:rsidRPr="55EBF6C1" w:rsidR="4EC5B77C">
        <w:rPr>
          <w:rFonts w:ascii="Arial" w:hAnsi="Arial" w:eastAsia="Arial" w:cs="Arial"/>
          <w:sz w:val="22"/>
          <w:szCs w:val="22"/>
        </w:rPr>
        <w:t>291 (</w:t>
      </w:r>
      <w:r w:rsidRPr="55EBF6C1" w:rsidR="41927B25">
        <w:rPr>
          <w:rFonts w:ascii="Arial" w:hAnsi="Arial" w:eastAsia="Arial" w:cs="Arial"/>
          <w:sz w:val="22"/>
          <w:szCs w:val="22"/>
        </w:rPr>
        <w:t>44.5%</w:t>
      </w:r>
      <w:r w:rsidRPr="55EBF6C1" w:rsidR="083B5FF1">
        <w:rPr>
          <w:rFonts w:ascii="Arial" w:hAnsi="Arial" w:eastAsia="Arial" w:cs="Arial"/>
          <w:sz w:val="22"/>
          <w:szCs w:val="22"/>
        </w:rPr>
        <w:t>)</w:t>
      </w:r>
      <w:r w:rsidRPr="55EBF6C1" w:rsidR="41927B25">
        <w:rPr>
          <w:rFonts w:ascii="Arial" w:hAnsi="Arial" w:eastAsia="Arial" w:cs="Arial"/>
          <w:sz w:val="22"/>
          <w:szCs w:val="22"/>
        </w:rPr>
        <w:t xml:space="preserve"> had T2D </w:t>
      </w:r>
      <w:r w:rsidRPr="55EBF6C1" w:rsidR="7CABB0A4">
        <w:rPr>
          <w:rFonts w:ascii="Arial" w:hAnsi="Arial" w:eastAsia="Arial" w:cs="Arial"/>
          <w:sz w:val="22"/>
          <w:szCs w:val="22"/>
        </w:rPr>
        <w:t>of whom 77</w:t>
      </w:r>
      <w:r w:rsidRPr="55EBF6C1" w:rsidR="70EFA5F7">
        <w:rPr>
          <w:rFonts w:ascii="Arial" w:hAnsi="Arial" w:eastAsia="Arial" w:cs="Arial"/>
          <w:sz w:val="22"/>
          <w:szCs w:val="22"/>
        </w:rPr>
        <w:t xml:space="preserve"> (</w:t>
      </w:r>
      <w:r w:rsidRPr="55EBF6C1" w:rsidR="7DDFFC69">
        <w:rPr>
          <w:rFonts w:ascii="Arial" w:hAnsi="Arial" w:eastAsia="Arial" w:cs="Arial"/>
          <w:sz w:val="22"/>
          <w:szCs w:val="22"/>
        </w:rPr>
        <w:t>26.5</w:t>
      </w:r>
      <w:r w:rsidRPr="55EBF6C1" w:rsidR="41927B25">
        <w:rPr>
          <w:rFonts w:ascii="Arial" w:hAnsi="Arial" w:eastAsia="Arial" w:cs="Arial"/>
          <w:sz w:val="22"/>
          <w:szCs w:val="22"/>
        </w:rPr>
        <w:t>%</w:t>
      </w:r>
      <w:r w:rsidRPr="55EBF6C1" w:rsidR="2E38D48E">
        <w:rPr>
          <w:rFonts w:ascii="Arial" w:hAnsi="Arial" w:eastAsia="Arial" w:cs="Arial"/>
          <w:sz w:val="22"/>
          <w:szCs w:val="22"/>
        </w:rPr>
        <w:t>)</w:t>
      </w:r>
      <w:r w:rsidRPr="55EBF6C1" w:rsidR="41927B25">
        <w:rPr>
          <w:rFonts w:ascii="Arial" w:hAnsi="Arial" w:eastAsia="Arial" w:cs="Arial"/>
          <w:sz w:val="22"/>
          <w:szCs w:val="22"/>
        </w:rPr>
        <w:t xml:space="preserve"> were on insulin</w:t>
      </w:r>
      <w:r w:rsidRPr="55EBF6C1" w:rsidR="31CD6E12">
        <w:rPr>
          <w:rFonts w:ascii="Arial" w:hAnsi="Arial" w:eastAsia="Arial" w:cs="Arial"/>
          <w:sz w:val="22"/>
          <w:szCs w:val="22"/>
        </w:rPr>
        <w:t xml:space="preserve"> at baseline</w:t>
      </w:r>
      <w:r w:rsidRPr="55EBF6C1" w:rsidR="41927B25">
        <w:rPr>
          <w:rFonts w:ascii="Arial" w:hAnsi="Arial" w:eastAsia="Arial" w:cs="Arial"/>
          <w:sz w:val="22"/>
          <w:szCs w:val="22"/>
        </w:rPr>
        <w:t>. Of th</w:t>
      </w:r>
      <w:r w:rsidRPr="55EBF6C1" w:rsidR="6D08BCD2">
        <w:rPr>
          <w:rFonts w:ascii="Arial" w:hAnsi="Arial" w:eastAsia="Arial" w:cs="Arial"/>
          <w:color w:val="auto"/>
          <w:sz w:val="22"/>
          <w:szCs w:val="22"/>
        </w:rPr>
        <w:t>o</w:t>
      </w:r>
      <w:r w:rsidRPr="55EBF6C1" w:rsidR="397EFCDA">
        <w:rPr>
          <w:rFonts w:ascii="Arial" w:hAnsi="Arial" w:eastAsia="Arial" w:cs="Arial"/>
          <w:color w:val="auto"/>
          <w:sz w:val="22"/>
          <w:szCs w:val="22"/>
        </w:rPr>
        <w:t xml:space="preserve">se </w:t>
      </w:r>
      <w:r w:rsidRPr="55EBF6C1" w:rsidR="6432B97B">
        <w:rPr>
          <w:rFonts w:ascii="Arial" w:hAnsi="Arial" w:eastAsia="Arial" w:cs="Arial"/>
          <w:color w:val="auto"/>
          <w:sz w:val="22"/>
          <w:szCs w:val="22"/>
        </w:rPr>
        <w:t xml:space="preserve">with T2D, </w:t>
      </w:r>
      <w:r w:rsidRPr="55EBF6C1" w:rsidR="7B1AE6B8">
        <w:rPr>
          <w:rFonts w:ascii="Arial" w:hAnsi="Arial" w:eastAsia="Arial" w:cs="Arial"/>
          <w:color w:val="auto"/>
          <w:sz w:val="22"/>
          <w:szCs w:val="22"/>
        </w:rPr>
        <w:t>174 (59.8%</w:t>
      </w:r>
      <w:r w:rsidRPr="55EBF6C1" w:rsidR="397EFCDA">
        <w:rPr>
          <w:rFonts w:ascii="Arial" w:hAnsi="Arial" w:eastAsia="Arial" w:cs="Arial"/>
          <w:color w:val="auto"/>
          <w:sz w:val="22"/>
          <w:szCs w:val="22"/>
        </w:rPr>
        <w:t xml:space="preserve">) attended for 12 </w:t>
      </w:r>
      <w:r w:rsidRPr="55EBF6C1" w:rsidR="397EFCDA">
        <w:rPr>
          <w:rFonts w:ascii="Arial" w:hAnsi="Arial" w:eastAsia="Arial" w:cs="Arial"/>
          <w:color w:val="auto"/>
          <w:sz w:val="22"/>
          <w:szCs w:val="22"/>
        </w:rPr>
        <w:t>months</w:t>
      </w:r>
      <w:r w:rsidRPr="55EBF6C1" w:rsidR="397EFCDA">
        <w:rPr>
          <w:rFonts w:ascii="Arial" w:hAnsi="Arial" w:eastAsia="Arial" w:cs="Arial"/>
          <w:color w:val="auto"/>
          <w:sz w:val="22"/>
          <w:szCs w:val="22"/>
        </w:rPr>
        <w:t>,</w:t>
      </w:r>
      <w:r w:rsidRPr="55EBF6C1" w:rsidR="317CC13B">
        <w:rPr>
          <w:rFonts w:ascii="Arial" w:hAnsi="Arial" w:eastAsia="Arial" w:cs="Arial"/>
          <w:color w:val="auto"/>
          <w:sz w:val="22"/>
          <w:szCs w:val="22"/>
        </w:rPr>
        <w:t xml:space="preserve"> and 48 (27%)</w:t>
      </w:r>
      <w:r w:rsidRPr="55EBF6C1" w:rsidR="0DD31B81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317CC13B">
        <w:rPr>
          <w:rFonts w:ascii="Arial" w:hAnsi="Arial" w:eastAsia="Arial" w:cs="Arial"/>
          <w:color w:val="auto"/>
          <w:sz w:val="22"/>
          <w:szCs w:val="22"/>
        </w:rPr>
        <w:t>were</w:t>
      </w:r>
      <w:r w:rsidRPr="55EBF6C1" w:rsidR="56278636">
        <w:rPr>
          <w:rFonts w:ascii="Arial" w:hAnsi="Arial" w:eastAsia="Arial" w:cs="Arial"/>
          <w:color w:val="auto"/>
          <w:sz w:val="22"/>
          <w:szCs w:val="22"/>
        </w:rPr>
        <w:t xml:space="preserve"> on insulin</w:t>
      </w:r>
      <w:r w:rsidRPr="55EBF6C1" w:rsidR="56278636">
        <w:rPr>
          <w:rFonts w:ascii="Arial" w:hAnsi="Arial" w:eastAsia="Arial" w:cs="Arial"/>
          <w:color w:val="auto"/>
          <w:sz w:val="22"/>
          <w:szCs w:val="22"/>
        </w:rPr>
        <w:t>.</w:t>
      </w:r>
      <w:r w:rsidRPr="55EBF6C1" w:rsidR="56278636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6981DEEE">
        <w:rPr>
          <w:rFonts w:ascii="Arial" w:hAnsi="Arial" w:eastAsia="Arial" w:cs="Arial"/>
          <w:color w:val="auto"/>
          <w:sz w:val="22"/>
          <w:szCs w:val="22"/>
        </w:rPr>
        <w:t>T</w:t>
      </w:r>
      <w:r w:rsidRPr="55EBF6C1" w:rsidR="562463AC">
        <w:rPr>
          <w:rFonts w:ascii="Arial" w:hAnsi="Arial" w:eastAsia="Arial" w:cs="Arial"/>
          <w:color w:val="auto"/>
          <w:sz w:val="22"/>
          <w:szCs w:val="22"/>
        </w:rPr>
        <w:t>hose with T2D on insulin compared to those o</w:t>
      </w:r>
      <w:r w:rsidRPr="55EBF6C1" w:rsidR="45ED62F7">
        <w:rPr>
          <w:rFonts w:ascii="Arial" w:hAnsi="Arial" w:eastAsia="Arial" w:cs="Arial"/>
          <w:color w:val="auto"/>
          <w:sz w:val="22"/>
          <w:szCs w:val="22"/>
        </w:rPr>
        <w:t xml:space="preserve">ff </w:t>
      </w:r>
      <w:r w:rsidRPr="55EBF6C1" w:rsidR="562463AC">
        <w:rPr>
          <w:rFonts w:ascii="Arial" w:hAnsi="Arial" w:eastAsia="Arial" w:cs="Arial"/>
          <w:color w:val="auto"/>
          <w:sz w:val="22"/>
          <w:szCs w:val="22"/>
        </w:rPr>
        <w:t xml:space="preserve">insulin had </w:t>
      </w:r>
      <w:r w:rsidRPr="55EBF6C1" w:rsidR="3AB5D226">
        <w:rPr>
          <w:rFonts w:ascii="Arial" w:hAnsi="Arial" w:eastAsia="Arial" w:cs="Arial"/>
          <w:color w:val="auto"/>
          <w:sz w:val="22"/>
          <w:szCs w:val="22"/>
        </w:rPr>
        <w:t>comparable</w:t>
      </w:r>
      <w:r w:rsidRPr="55EBF6C1" w:rsidR="4AA69373">
        <w:rPr>
          <w:rFonts w:ascii="Arial" w:hAnsi="Arial" w:eastAsia="Arial" w:cs="Arial"/>
          <w:color w:val="auto"/>
          <w:sz w:val="22"/>
          <w:szCs w:val="22"/>
        </w:rPr>
        <w:t xml:space="preserve"> baseline</w:t>
      </w:r>
      <w:r w:rsidRPr="55EBF6C1" w:rsidR="3AB5D226">
        <w:rPr>
          <w:rFonts w:ascii="Arial" w:hAnsi="Arial" w:eastAsia="Arial" w:cs="Arial"/>
          <w:color w:val="auto"/>
          <w:sz w:val="22"/>
          <w:szCs w:val="22"/>
        </w:rPr>
        <w:t xml:space="preserve"> weight</w:t>
      </w:r>
      <w:r w:rsidRPr="55EBF6C1" w:rsidR="562463AC">
        <w:rPr>
          <w:rFonts w:ascii="Arial" w:hAnsi="Arial" w:eastAsia="Arial" w:cs="Arial"/>
          <w:color w:val="auto"/>
          <w:sz w:val="22"/>
          <w:szCs w:val="22"/>
        </w:rPr>
        <w:t xml:space="preserve"> (</w:t>
      </w:r>
      <w:r w:rsidRPr="55EBF6C1" w:rsidR="6C265D3C">
        <w:rPr>
          <w:rFonts w:ascii="Arial" w:hAnsi="Arial" w:eastAsia="Arial" w:cs="Arial"/>
          <w:color w:val="auto"/>
          <w:sz w:val="22"/>
          <w:szCs w:val="22"/>
        </w:rPr>
        <w:t>14</w:t>
      </w:r>
      <w:r w:rsidRPr="55EBF6C1" w:rsidR="3A2DC859">
        <w:rPr>
          <w:rFonts w:ascii="Arial" w:hAnsi="Arial" w:eastAsia="Arial" w:cs="Arial"/>
          <w:color w:val="auto"/>
          <w:sz w:val="22"/>
          <w:szCs w:val="22"/>
        </w:rPr>
        <w:t>2.7</w:t>
      </w:r>
      <w:r w:rsidRPr="55EBF6C1" w:rsidR="7C981C93">
        <w:rPr>
          <w:rFonts w:ascii="Arial" w:hAnsi="Arial" w:eastAsia="Arial" w:cs="Arial"/>
          <w:color w:val="auto"/>
          <w:sz w:val="22"/>
          <w:szCs w:val="22"/>
        </w:rPr>
        <w:t>±</w:t>
      </w:r>
      <w:r w:rsidRPr="55EBF6C1" w:rsidR="7C981C93">
        <w:rPr>
          <w:rFonts w:ascii="Arial" w:hAnsi="Arial" w:eastAsia="Arial" w:cs="Arial"/>
          <w:color w:val="auto"/>
          <w:sz w:val="22"/>
          <w:szCs w:val="22"/>
        </w:rPr>
        <w:t>2</w:t>
      </w:r>
      <w:r w:rsidRPr="55EBF6C1" w:rsidR="7C981C93">
        <w:rPr>
          <w:rFonts w:ascii="Arial" w:hAnsi="Arial" w:eastAsia="Arial" w:cs="Arial"/>
          <w:color w:val="auto"/>
          <w:sz w:val="22"/>
          <w:szCs w:val="22"/>
        </w:rPr>
        <w:t>6</w:t>
      </w:r>
      <w:r w:rsidRPr="55EBF6C1" w:rsidR="0803851C">
        <w:rPr>
          <w:rFonts w:ascii="Arial" w:hAnsi="Arial" w:eastAsia="Arial" w:cs="Arial"/>
          <w:color w:val="auto"/>
          <w:sz w:val="22"/>
          <w:szCs w:val="22"/>
        </w:rPr>
        <w:t>.0</w:t>
      </w:r>
      <w:r w:rsidRPr="55EBF6C1" w:rsidR="75F83F4D">
        <w:rPr>
          <w:rFonts w:ascii="Arial" w:hAnsi="Arial" w:eastAsia="Arial" w:cs="Arial"/>
          <w:color w:val="auto"/>
          <w:sz w:val="22"/>
          <w:szCs w:val="22"/>
        </w:rPr>
        <w:t>kg 142.5±33.0kg</w:t>
      </w:r>
      <w:r w:rsidRPr="55EBF6C1" w:rsidR="562463AC">
        <w:rPr>
          <w:rFonts w:ascii="Arial" w:hAnsi="Arial" w:eastAsia="Arial" w:cs="Arial"/>
          <w:color w:val="auto"/>
          <w:sz w:val="22"/>
          <w:szCs w:val="22"/>
        </w:rPr>
        <w:t>,</w:t>
      </w:r>
      <w:r w:rsidRPr="55EBF6C1" w:rsidR="0CB9D224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562463AC">
        <w:rPr>
          <w:rFonts w:ascii="Arial" w:hAnsi="Arial" w:eastAsia="Arial" w:cs="Arial"/>
          <w:color w:val="auto"/>
          <w:sz w:val="22"/>
          <w:szCs w:val="22"/>
        </w:rPr>
        <w:t>p</w:t>
      </w:r>
      <w:r w:rsidRPr="55EBF6C1" w:rsidR="7E9C8399">
        <w:rPr>
          <w:rFonts w:ascii="Arial" w:hAnsi="Arial" w:eastAsia="Arial" w:cs="Arial"/>
          <w:color w:val="auto"/>
          <w:sz w:val="22"/>
          <w:szCs w:val="22"/>
        </w:rPr>
        <w:t>=1</w:t>
      </w:r>
      <w:r w:rsidRPr="55EBF6C1" w:rsidR="562463AC">
        <w:rPr>
          <w:rFonts w:ascii="Arial" w:hAnsi="Arial" w:eastAsia="Arial" w:cs="Arial"/>
          <w:color w:val="auto"/>
          <w:sz w:val="22"/>
          <w:szCs w:val="22"/>
        </w:rPr>
        <w:t>) and BMI (</w:t>
      </w:r>
      <w:r w:rsidRPr="55EBF6C1" w:rsidR="52834876">
        <w:rPr>
          <w:rFonts w:ascii="Arial" w:hAnsi="Arial" w:eastAsia="Arial" w:cs="Arial"/>
          <w:color w:val="auto"/>
          <w:sz w:val="22"/>
          <w:szCs w:val="22"/>
        </w:rPr>
        <w:t>53</w:t>
      </w:r>
      <w:r w:rsidRPr="55EBF6C1" w:rsidR="106C37E9">
        <w:rPr>
          <w:rFonts w:ascii="Arial" w:hAnsi="Arial" w:eastAsia="Arial" w:cs="Arial"/>
          <w:color w:val="auto"/>
          <w:sz w:val="22"/>
          <w:szCs w:val="22"/>
        </w:rPr>
        <w:t>±10</w:t>
      </w:r>
      <w:r w:rsidRPr="55EBF6C1" w:rsidR="6C55ED0F">
        <w:rPr>
          <w:rFonts w:ascii="Arial" w:hAnsi="Arial" w:eastAsia="Arial" w:cs="Arial"/>
          <w:color w:val="auto"/>
          <w:sz w:val="22"/>
          <w:szCs w:val="22"/>
        </w:rPr>
        <w:t>.5</w:t>
      </w:r>
      <w:r w:rsidRPr="55EBF6C1" w:rsidR="0363470C">
        <w:rPr>
          <w:rFonts w:ascii="Arial" w:hAnsi="Arial" w:eastAsia="Arial" w:cs="Arial"/>
          <w:color w:val="auto"/>
          <w:sz w:val="22"/>
          <w:szCs w:val="22"/>
        </w:rPr>
        <w:t xml:space="preserve"> vs 52±8.1</w:t>
      </w:r>
      <w:r w:rsidRPr="55EBF6C1" w:rsidR="4A2416AE">
        <w:rPr>
          <w:rFonts w:ascii="Arial" w:hAnsi="Arial" w:eastAsia="Arial" w:cs="Arial"/>
          <w:color w:val="auto"/>
          <w:sz w:val="22"/>
          <w:szCs w:val="22"/>
        </w:rPr>
        <w:t>kg/m</w:t>
      </w:r>
      <w:r w:rsidRPr="55EBF6C1" w:rsidR="427EB459">
        <w:rPr>
          <w:rFonts w:ascii="Arial" w:hAnsi="Arial" w:eastAsia="Arial" w:cs="Arial"/>
          <w:sz w:val="22"/>
          <w:szCs w:val="22"/>
          <w:vertAlign w:val="superscript"/>
        </w:rPr>
        <w:t xml:space="preserve"> 2</w:t>
      </w:r>
      <w:r w:rsidRPr="55EBF6C1" w:rsidR="7B97AB43">
        <w:rPr>
          <w:rFonts w:ascii="Arial" w:hAnsi="Arial" w:eastAsia="Arial" w:cs="Arial"/>
          <w:color w:val="auto"/>
          <w:sz w:val="22"/>
          <w:szCs w:val="22"/>
        </w:rPr>
        <w:t>,</w:t>
      </w:r>
      <w:r w:rsidRPr="55EBF6C1" w:rsidR="56182792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7B97AB43">
        <w:rPr>
          <w:rFonts w:ascii="Arial" w:hAnsi="Arial" w:eastAsia="Arial" w:cs="Arial"/>
          <w:color w:val="auto"/>
          <w:sz w:val="22"/>
          <w:szCs w:val="22"/>
        </w:rPr>
        <w:t>p</w:t>
      </w:r>
      <w:r w:rsidRPr="55EBF6C1" w:rsidR="7B97AB43">
        <w:rPr>
          <w:rFonts w:ascii="Arial" w:hAnsi="Arial" w:eastAsia="Arial" w:cs="Arial"/>
          <w:color w:val="auto"/>
          <w:sz w:val="22"/>
          <w:szCs w:val="22"/>
        </w:rPr>
        <w:t>=</w:t>
      </w:r>
      <w:r w:rsidRPr="55EBF6C1" w:rsidR="597166A2">
        <w:rPr>
          <w:rFonts w:ascii="Arial" w:hAnsi="Arial" w:eastAsia="Arial" w:cs="Arial"/>
          <w:color w:val="auto"/>
          <w:sz w:val="22"/>
          <w:szCs w:val="22"/>
        </w:rPr>
        <w:t>0.5</w:t>
      </w:r>
      <w:r w:rsidRPr="55EBF6C1" w:rsidR="4A2416AE">
        <w:rPr>
          <w:rFonts w:ascii="Arial" w:hAnsi="Arial" w:eastAsia="Arial" w:cs="Arial"/>
          <w:color w:val="auto"/>
          <w:sz w:val="22"/>
          <w:szCs w:val="22"/>
        </w:rPr>
        <w:t>)</w:t>
      </w:r>
      <w:r w:rsidRPr="55EBF6C1" w:rsidR="4F95D423">
        <w:rPr>
          <w:rFonts w:ascii="Arial" w:hAnsi="Arial" w:eastAsia="Arial" w:cs="Arial"/>
          <w:color w:val="auto"/>
          <w:sz w:val="22"/>
          <w:szCs w:val="22"/>
        </w:rPr>
        <w:t>, but HbA1c was higher (</w:t>
      </w:r>
      <w:r w:rsidRPr="55EBF6C1" w:rsidR="2D7A77FE">
        <w:rPr>
          <w:rFonts w:ascii="Arial" w:hAnsi="Arial" w:eastAsia="Arial" w:cs="Arial"/>
          <w:color w:val="auto"/>
          <w:sz w:val="22"/>
          <w:szCs w:val="22"/>
        </w:rPr>
        <w:t>8.6</w:t>
      </w:r>
      <w:r w:rsidRPr="55EBF6C1" w:rsidR="064D89B4">
        <w:rPr>
          <w:rFonts w:ascii="Arial" w:hAnsi="Arial" w:eastAsia="Arial" w:cs="Arial"/>
          <w:color w:val="auto"/>
          <w:sz w:val="22"/>
          <w:szCs w:val="22"/>
        </w:rPr>
        <w:t>±</w:t>
      </w:r>
      <w:r w:rsidRPr="55EBF6C1" w:rsidR="20D2A232">
        <w:rPr>
          <w:rFonts w:ascii="Arial" w:hAnsi="Arial" w:eastAsia="Arial" w:cs="Arial"/>
          <w:color w:val="auto"/>
          <w:sz w:val="22"/>
          <w:szCs w:val="22"/>
        </w:rPr>
        <w:t>1.7</w:t>
      </w:r>
      <w:r w:rsidRPr="55EBF6C1" w:rsidR="0D4005BA">
        <w:rPr>
          <w:rFonts w:ascii="Arial" w:hAnsi="Arial" w:eastAsia="Arial" w:cs="Arial"/>
          <w:color w:val="auto"/>
          <w:sz w:val="22"/>
          <w:szCs w:val="22"/>
        </w:rPr>
        <w:t>%</w:t>
      </w:r>
      <w:r w:rsidRPr="55EBF6C1" w:rsidR="064D89B4">
        <w:rPr>
          <w:rFonts w:ascii="Arial" w:hAnsi="Arial" w:eastAsia="Arial" w:cs="Arial"/>
          <w:color w:val="auto"/>
          <w:sz w:val="22"/>
          <w:szCs w:val="22"/>
        </w:rPr>
        <w:t xml:space="preserve"> vs 7.4</w:t>
      </w:r>
      <w:r w:rsidRPr="55EBF6C1" w:rsidR="3C9A233C">
        <w:rPr>
          <w:rFonts w:ascii="Arial" w:hAnsi="Arial" w:eastAsia="Arial" w:cs="Arial"/>
          <w:color w:val="auto"/>
          <w:sz w:val="22"/>
          <w:szCs w:val="22"/>
        </w:rPr>
        <w:t>±3.7</w:t>
      </w:r>
      <w:r w:rsidRPr="55EBF6C1" w:rsidR="28055DA0">
        <w:rPr>
          <w:rFonts w:ascii="Arial" w:hAnsi="Arial" w:eastAsia="Arial" w:cs="Arial"/>
          <w:color w:val="auto"/>
          <w:sz w:val="22"/>
          <w:szCs w:val="22"/>
        </w:rPr>
        <w:t>%</w:t>
      </w:r>
      <w:r w:rsidRPr="55EBF6C1" w:rsidR="064D89B4">
        <w:rPr>
          <w:rFonts w:ascii="Arial" w:hAnsi="Arial" w:eastAsia="Arial" w:cs="Arial"/>
          <w:color w:val="auto"/>
          <w:sz w:val="22"/>
          <w:szCs w:val="22"/>
        </w:rPr>
        <w:t>,</w:t>
      </w:r>
      <w:r w:rsidRPr="55EBF6C1" w:rsidR="67853429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064D89B4">
        <w:rPr>
          <w:rFonts w:ascii="Arial" w:hAnsi="Arial" w:eastAsia="Arial" w:cs="Arial"/>
          <w:color w:val="auto"/>
          <w:sz w:val="22"/>
          <w:szCs w:val="22"/>
        </w:rPr>
        <w:t>p=0.01</w:t>
      </w:r>
      <w:r w:rsidRPr="55EBF6C1" w:rsidR="01E46764">
        <w:rPr>
          <w:rFonts w:ascii="Arial" w:hAnsi="Arial" w:eastAsia="Arial" w:cs="Arial"/>
          <w:color w:val="auto"/>
          <w:sz w:val="22"/>
          <w:szCs w:val="22"/>
        </w:rPr>
        <w:t>)</w:t>
      </w:r>
      <w:r w:rsidRPr="55EBF6C1" w:rsidR="21DEF2CC">
        <w:rPr>
          <w:rFonts w:ascii="Arial" w:hAnsi="Arial" w:eastAsia="Arial" w:cs="Arial"/>
          <w:color w:val="auto"/>
          <w:sz w:val="22"/>
          <w:szCs w:val="22"/>
        </w:rPr>
        <w:t xml:space="preserve">. </w:t>
      </w:r>
      <w:r w:rsidRPr="55EBF6C1" w:rsidR="15CD2600">
        <w:rPr>
          <w:rFonts w:ascii="Arial" w:hAnsi="Arial" w:eastAsia="Arial" w:cs="Arial"/>
          <w:color w:val="auto"/>
          <w:sz w:val="22"/>
          <w:szCs w:val="22"/>
        </w:rPr>
        <w:t>At 12 months, t</w:t>
      </w:r>
      <w:r w:rsidRPr="55EBF6C1" w:rsidR="21DEF2CC">
        <w:rPr>
          <w:rFonts w:ascii="Arial" w:hAnsi="Arial" w:eastAsia="Arial" w:cs="Arial"/>
          <w:color w:val="auto"/>
          <w:sz w:val="22"/>
          <w:szCs w:val="22"/>
        </w:rPr>
        <w:t xml:space="preserve">here was similar weight loss in </w:t>
      </w:r>
      <w:r w:rsidRPr="55EBF6C1" w:rsidR="74BCF2C2">
        <w:rPr>
          <w:rFonts w:ascii="Arial" w:hAnsi="Arial" w:eastAsia="Arial" w:cs="Arial"/>
          <w:color w:val="auto"/>
          <w:sz w:val="22"/>
          <w:szCs w:val="22"/>
        </w:rPr>
        <w:t>those on insulin and not on insulin</w:t>
      </w:r>
      <w:r w:rsidRPr="55EBF6C1" w:rsidR="40F7A0B9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7C4B5948">
        <w:rPr>
          <w:rFonts w:ascii="Arial" w:hAnsi="Arial" w:eastAsia="Arial" w:cs="Arial"/>
          <w:color w:val="auto"/>
          <w:sz w:val="22"/>
          <w:szCs w:val="22"/>
        </w:rPr>
        <w:t>(</w:t>
      </w:r>
      <w:r w:rsidRPr="55EBF6C1" w:rsidR="7C4B59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6.</w:t>
      </w:r>
      <w:r w:rsidRPr="55EBF6C1" w:rsidR="013069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5</w:t>
      </w:r>
      <w:r w:rsidRPr="55EBF6C1" w:rsidR="7C4B59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±7.</w:t>
      </w:r>
      <w:r w:rsidRPr="55EBF6C1" w:rsidR="791A00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6</w:t>
      </w:r>
      <w:r w:rsidRPr="55EBF6C1" w:rsidR="47D4AB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%</w:t>
      </w:r>
      <w:r w:rsidRPr="55EBF6C1" w:rsidR="7C4B59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vs</w:t>
      </w:r>
      <w:r w:rsidRPr="55EBF6C1" w:rsidR="1EE2E7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6.9</w:t>
      </w:r>
      <w:r w:rsidRPr="55EBF6C1" w:rsidR="1565BD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±7.7</w:t>
      </w:r>
      <w:r w:rsidRPr="55EBF6C1" w:rsidR="6B24E6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%</w:t>
      </w:r>
      <w:r w:rsidRPr="55EBF6C1" w:rsidR="1565BD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p</w:t>
      </w:r>
      <w:r w:rsidRPr="55EBF6C1" w:rsidR="7AEEEF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=0.7</w:t>
      </w:r>
      <w:r w:rsidRPr="55EBF6C1" w:rsidR="7C4B59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)</w:t>
      </w:r>
      <w:r w:rsidRPr="55EBF6C1" w:rsidR="0017A9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There was a similar drop in HbA1c in both groups</w:t>
      </w:r>
      <w:r w:rsidRPr="55EBF6C1" w:rsidR="2C5315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with a significant drop in </w:t>
      </w:r>
      <w:r w:rsidRPr="55EBF6C1" w:rsidR="2C53156B">
        <w:rPr>
          <w:rFonts w:ascii="Arial" w:hAnsi="Arial" w:eastAsia="Arial" w:cs="Arial"/>
          <w:color w:val="auto"/>
          <w:sz w:val="22"/>
          <w:szCs w:val="22"/>
        </w:rPr>
        <w:t>the average insulin dose (123±93U vs 67±50U, p&lt;0.001),</w:t>
      </w:r>
      <w:r w:rsidRPr="55EBF6C1" w:rsidR="4A619E1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despite being on similar non-insulin diabetes medications (1.8 vs 2.1,p=0.19), alt</w:t>
      </w:r>
      <w:r w:rsidRPr="55EBF6C1" w:rsidR="2D3057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hough</w:t>
      </w:r>
      <w:r w:rsidRPr="55EBF6C1" w:rsidR="5047BF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5EBF6C1" w:rsidR="0017A9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12-month</w:t>
      </w:r>
      <w:r w:rsidRPr="55EBF6C1" w:rsidR="33A7C690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1D92153E">
        <w:rPr>
          <w:rFonts w:ascii="Arial" w:hAnsi="Arial" w:eastAsia="Arial" w:cs="Arial"/>
          <w:color w:val="auto"/>
          <w:sz w:val="22"/>
          <w:szCs w:val="22"/>
        </w:rPr>
        <w:t xml:space="preserve">HbA1c remained higher </w:t>
      </w:r>
      <w:r w:rsidRPr="55EBF6C1" w:rsidR="49E717FE">
        <w:rPr>
          <w:rFonts w:ascii="Arial" w:hAnsi="Arial" w:eastAsia="Arial" w:cs="Arial"/>
          <w:color w:val="auto"/>
          <w:sz w:val="22"/>
          <w:szCs w:val="22"/>
        </w:rPr>
        <w:t xml:space="preserve">in the insulin group </w:t>
      </w:r>
      <w:r w:rsidRPr="55EBF6C1" w:rsidR="1D92153E">
        <w:rPr>
          <w:rFonts w:ascii="Arial" w:hAnsi="Arial" w:eastAsia="Arial" w:cs="Arial"/>
          <w:color w:val="auto"/>
          <w:sz w:val="22"/>
          <w:szCs w:val="22"/>
        </w:rPr>
        <w:t>(8.0± 2.6% vs 6.7±1.9%, p&lt;0.001)</w:t>
      </w:r>
      <w:r w:rsidRPr="55EBF6C1" w:rsidR="7D115E3C">
        <w:rPr>
          <w:rFonts w:ascii="Arial" w:hAnsi="Arial" w:eastAsia="Arial" w:cs="Arial"/>
          <w:color w:val="auto"/>
          <w:sz w:val="22"/>
          <w:szCs w:val="22"/>
        </w:rPr>
        <w:t>.</w:t>
      </w:r>
      <w:r w:rsidRPr="55EBF6C1" w:rsidR="74E6B0EF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55EBF6C1" w:rsidR="28173D93">
        <w:rPr>
          <w:rFonts w:ascii="Arial" w:hAnsi="Arial" w:eastAsia="Arial" w:cs="Arial"/>
          <w:color w:val="auto"/>
          <w:sz w:val="22"/>
          <w:szCs w:val="22"/>
        </w:rPr>
        <w:t xml:space="preserve">66.7% had lower insulin requirements (n=32); 10.4% had </w:t>
      </w:r>
      <w:r w:rsidRPr="55EBF6C1" w:rsidR="28173D93">
        <w:rPr>
          <w:rFonts w:ascii="Arial" w:hAnsi="Arial" w:eastAsia="Arial" w:cs="Arial"/>
          <w:color w:val="auto"/>
          <w:sz w:val="22"/>
          <w:szCs w:val="22"/>
        </w:rPr>
        <w:t>commenced</w:t>
      </w:r>
      <w:r w:rsidRPr="55EBF6C1" w:rsidR="28173D93">
        <w:rPr>
          <w:rFonts w:ascii="Arial" w:hAnsi="Arial" w:eastAsia="Arial" w:cs="Arial"/>
          <w:color w:val="auto"/>
          <w:sz w:val="22"/>
          <w:szCs w:val="22"/>
        </w:rPr>
        <w:t xml:space="preserve"> insulin (n=5); and 12.5% were dose unchanged (n=6). </w:t>
      </w:r>
    </w:p>
    <w:p w:rsidR="55EBF6C1" w:rsidP="55EBF6C1" w:rsidRDefault="55EBF6C1" w14:paraId="1DDE2EFF" w14:textId="37DE7E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color w:val="auto"/>
          <w:sz w:val="22"/>
          <w:szCs w:val="22"/>
        </w:rPr>
      </w:pPr>
    </w:p>
    <w:p w:rsidR="4F4DB1CC" w:rsidP="55EBF6C1" w:rsidRDefault="4F4DB1CC" w14:paraId="32DE9D8C" w14:textId="1B3CAAE7">
      <w:pPr>
        <w:spacing w:after="0"/>
        <w:rPr>
          <w:rFonts w:ascii="Arial" w:hAnsi="Arial" w:eastAsia="Arial" w:cs="Arial"/>
          <w:sz w:val="22"/>
          <w:szCs w:val="22"/>
        </w:rPr>
      </w:pPr>
      <w:r w:rsidRPr="55EBF6C1" w:rsidR="3AEFBC16">
        <w:rPr>
          <w:rFonts w:ascii="Arial" w:hAnsi="Arial" w:eastAsia="Arial" w:cs="Arial"/>
          <w:b w:val="1"/>
          <w:bCs w:val="1"/>
          <w:sz w:val="22"/>
          <w:szCs w:val="22"/>
        </w:rPr>
        <w:t>Conclusions:</w:t>
      </w:r>
      <w:r w:rsidRPr="55EBF6C1" w:rsidR="3AEFBC16">
        <w:rPr>
          <w:rFonts w:ascii="Arial" w:hAnsi="Arial" w:eastAsia="Arial" w:cs="Arial"/>
          <w:sz w:val="22"/>
          <w:szCs w:val="22"/>
        </w:rPr>
        <w:t xml:space="preserve"> </w:t>
      </w:r>
      <w:r w:rsidRPr="55EBF6C1" w:rsidR="7E7A8FAE">
        <w:rPr>
          <w:rFonts w:ascii="Arial" w:hAnsi="Arial" w:eastAsia="Arial" w:cs="Arial"/>
          <w:sz w:val="22"/>
          <w:szCs w:val="22"/>
        </w:rPr>
        <w:t>P</w:t>
      </w:r>
      <w:r w:rsidRPr="55EBF6C1" w:rsidR="60773F9F">
        <w:rPr>
          <w:rFonts w:ascii="Arial" w:hAnsi="Arial" w:eastAsia="Arial" w:cs="Arial"/>
          <w:sz w:val="22"/>
          <w:szCs w:val="22"/>
        </w:rPr>
        <w:t xml:space="preserve">articipation in a multidisciplinary </w:t>
      </w:r>
      <w:r w:rsidRPr="55EBF6C1" w:rsidR="0042637C">
        <w:rPr>
          <w:rFonts w:ascii="Arial" w:hAnsi="Arial" w:eastAsia="Arial" w:cs="Arial"/>
          <w:sz w:val="22"/>
          <w:szCs w:val="22"/>
        </w:rPr>
        <w:t>WMP</w:t>
      </w:r>
      <w:r w:rsidRPr="55EBF6C1" w:rsidR="60A1141E">
        <w:rPr>
          <w:rFonts w:ascii="Arial" w:hAnsi="Arial" w:eastAsia="Arial" w:cs="Arial"/>
          <w:sz w:val="22"/>
          <w:szCs w:val="22"/>
        </w:rPr>
        <w:t xml:space="preserve"> for twelve months</w:t>
      </w:r>
      <w:r w:rsidRPr="55EBF6C1" w:rsidR="60773F9F">
        <w:rPr>
          <w:rFonts w:ascii="Arial" w:hAnsi="Arial" w:eastAsia="Arial" w:cs="Arial"/>
          <w:sz w:val="22"/>
          <w:szCs w:val="22"/>
        </w:rPr>
        <w:t xml:space="preserve"> </w:t>
      </w:r>
      <w:r w:rsidRPr="55EBF6C1" w:rsidR="60773F9F">
        <w:rPr>
          <w:rFonts w:ascii="Arial" w:hAnsi="Arial" w:eastAsia="Arial" w:cs="Arial"/>
          <w:sz w:val="22"/>
          <w:szCs w:val="22"/>
        </w:rPr>
        <w:t>facilitate</w:t>
      </w:r>
      <w:r w:rsidRPr="55EBF6C1" w:rsidR="1FC352CB">
        <w:rPr>
          <w:rFonts w:ascii="Arial" w:hAnsi="Arial" w:eastAsia="Arial" w:cs="Arial"/>
          <w:sz w:val="22"/>
          <w:szCs w:val="22"/>
        </w:rPr>
        <w:t>d</w:t>
      </w:r>
      <w:r w:rsidRPr="55EBF6C1" w:rsidR="3267A782">
        <w:rPr>
          <w:rFonts w:ascii="Arial" w:hAnsi="Arial" w:eastAsia="Arial" w:cs="Arial"/>
          <w:sz w:val="22"/>
          <w:szCs w:val="22"/>
        </w:rPr>
        <w:t xml:space="preserve"> weight loss,</w:t>
      </w:r>
      <w:r w:rsidRPr="55EBF6C1" w:rsidR="1FC352CB">
        <w:rPr>
          <w:rFonts w:ascii="Arial" w:hAnsi="Arial" w:eastAsia="Arial" w:cs="Arial"/>
          <w:sz w:val="22"/>
          <w:szCs w:val="22"/>
        </w:rPr>
        <w:t xml:space="preserve"> </w:t>
      </w:r>
      <w:r w:rsidRPr="55EBF6C1" w:rsidR="1FC352CB">
        <w:rPr>
          <w:rFonts w:ascii="Arial" w:hAnsi="Arial" w:eastAsia="Arial" w:cs="Arial"/>
          <w:sz w:val="22"/>
          <w:szCs w:val="22"/>
        </w:rPr>
        <w:t>glycaemic</w:t>
      </w:r>
      <w:r w:rsidRPr="55EBF6C1" w:rsidR="1FC352CB">
        <w:rPr>
          <w:rFonts w:ascii="Arial" w:hAnsi="Arial" w:eastAsia="Arial" w:cs="Arial"/>
          <w:sz w:val="22"/>
          <w:szCs w:val="22"/>
        </w:rPr>
        <w:t xml:space="preserve"> </w:t>
      </w:r>
      <w:r w:rsidRPr="55EBF6C1" w:rsidR="1FC352CB">
        <w:rPr>
          <w:rFonts w:ascii="Arial" w:hAnsi="Arial" w:eastAsia="Arial" w:cs="Arial"/>
          <w:sz w:val="22"/>
          <w:szCs w:val="22"/>
        </w:rPr>
        <w:t>control</w:t>
      </w:r>
      <w:r w:rsidRPr="55EBF6C1" w:rsidR="1FC352CB">
        <w:rPr>
          <w:rFonts w:ascii="Arial" w:hAnsi="Arial" w:eastAsia="Arial" w:cs="Arial"/>
          <w:sz w:val="22"/>
          <w:szCs w:val="22"/>
        </w:rPr>
        <w:t xml:space="preserve"> and reduced insulin requirements in p</w:t>
      </w:r>
      <w:r w:rsidRPr="55EBF6C1" w:rsidR="218F1408">
        <w:rPr>
          <w:rFonts w:ascii="Arial" w:hAnsi="Arial" w:eastAsia="Arial" w:cs="Arial"/>
          <w:sz w:val="22"/>
          <w:szCs w:val="22"/>
        </w:rPr>
        <w:t xml:space="preserve">atients with class </w:t>
      </w:r>
      <w:r w:rsidRPr="55EBF6C1" w:rsidR="0042637C">
        <w:rPr>
          <w:rFonts w:ascii="Arial" w:hAnsi="Arial" w:eastAsia="Arial" w:cs="Arial"/>
          <w:sz w:val="22"/>
          <w:szCs w:val="22"/>
        </w:rPr>
        <w:t>3</w:t>
      </w:r>
      <w:r w:rsidRPr="55EBF6C1" w:rsidR="0042637C">
        <w:rPr>
          <w:rFonts w:ascii="Arial" w:hAnsi="Arial" w:eastAsia="Arial" w:cs="Arial"/>
          <w:sz w:val="22"/>
          <w:szCs w:val="22"/>
        </w:rPr>
        <w:t xml:space="preserve"> </w:t>
      </w:r>
      <w:r w:rsidRPr="55EBF6C1" w:rsidR="218F1408">
        <w:rPr>
          <w:rFonts w:ascii="Arial" w:hAnsi="Arial" w:eastAsia="Arial" w:cs="Arial"/>
          <w:sz w:val="22"/>
          <w:szCs w:val="22"/>
        </w:rPr>
        <w:t>obesity</w:t>
      </w:r>
      <w:r w:rsidRPr="55EBF6C1" w:rsidR="24CC1B13">
        <w:rPr>
          <w:rFonts w:ascii="Arial" w:hAnsi="Arial" w:eastAsia="Arial" w:cs="Arial"/>
          <w:sz w:val="22"/>
          <w:szCs w:val="22"/>
        </w:rPr>
        <w:t xml:space="preserve"> and </w:t>
      </w:r>
      <w:r w:rsidRPr="55EBF6C1" w:rsidR="0042637C">
        <w:rPr>
          <w:rFonts w:ascii="Arial" w:hAnsi="Arial" w:eastAsia="Arial" w:cs="Arial"/>
          <w:sz w:val="22"/>
          <w:szCs w:val="22"/>
        </w:rPr>
        <w:t>T2D</w:t>
      </w:r>
      <w:r w:rsidRPr="55EBF6C1" w:rsidR="0042637C">
        <w:rPr>
          <w:rFonts w:ascii="Arial" w:hAnsi="Arial" w:eastAsia="Arial" w:cs="Arial"/>
          <w:sz w:val="22"/>
          <w:szCs w:val="22"/>
        </w:rPr>
        <w:t xml:space="preserve"> </w:t>
      </w:r>
      <w:r w:rsidRPr="55EBF6C1" w:rsidR="0042637C">
        <w:rPr>
          <w:rFonts w:ascii="Arial" w:hAnsi="Arial" w:eastAsia="Arial" w:cs="Arial"/>
          <w:sz w:val="22"/>
          <w:szCs w:val="22"/>
        </w:rPr>
        <w:t xml:space="preserve">on </w:t>
      </w:r>
      <w:r w:rsidRPr="55EBF6C1" w:rsidR="24CC1B13">
        <w:rPr>
          <w:rFonts w:ascii="Arial" w:hAnsi="Arial" w:eastAsia="Arial" w:cs="Arial"/>
          <w:sz w:val="22"/>
          <w:szCs w:val="22"/>
        </w:rPr>
        <w:t>insulin</w:t>
      </w:r>
      <w:r w:rsidRPr="55EBF6C1" w:rsidR="218F1408">
        <w:rPr>
          <w:rFonts w:ascii="Arial" w:hAnsi="Arial" w:eastAsia="Arial" w:cs="Arial"/>
          <w:sz w:val="22"/>
          <w:szCs w:val="22"/>
        </w:rPr>
        <w:t xml:space="preserve">. </w:t>
      </w:r>
      <w:r w:rsidRPr="55EBF6C1" w:rsidR="3D8CF6D0">
        <w:rPr>
          <w:rFonts w:ascii="Arial" w:hAnsi="Arial" w:eastAsia="Arial" w:cs="Arial"/>
          <w:sz w:val="22"/>
          <w:szCs w:val="22"/>
        </w:rPr>
        <w:t xml:space="preserve">Weight loss was comparable between the two groups, however, those not on insulin did better in terms of </w:t>
      </w:r>
      <w:r w:rsidRPr="55EBF6C1" w:rsidR="3D8CF6D0">
        <w:rPr>
          <w:rFonts w:ascii="Arial" w:hAnsi="Arial" w:eastAsia="Arial" w:cs="Arial"/>
          <w:sz w:val="22"/>
          <w:szCs w:val="22"/>
        </w:rPr>
        <w:t>glycaemic</w:t>
      </w:r>
      <w:r w:rsidRPr="55EBF6C1" w:rsidR="3D8CF6D0">
        <w:rPr>
          <w:rFonts w:ascii="Arial" w:hAnsi="Arial" w:eastAsia="Arial" w:cs="Arial"/>
          <w:sz w:val="22"/>
          <w:szCs w:val="22"/>
        </w:rPr>
        <w:t xml:space="preserve"> control suggesting earlier management prior to starting insulin may be </w:t>
      </w:r>
      <w:r w:rsidRPr="55EBF6C1" w:rsidR="6BAD051B">
        <w:rPr>
          <w:rFonts w:ascii="Arial" w:hAnsi="Arial" w:eastAsia="Arial" w:cs="Arial"/>
          <w:sz w:val="22"/>
          <w:szCs w:val="22"/>
        </w:rPr>
        <w:t>beneficial</w:t>
      </w:r>
      <w:r w:rsidRPr="55EBF6C1" w:rsidR="3D8CF6D0">
        <w:rPr>
          <w:rFonts w:ascii="Arial" w:hAnsi="Arial" w:eastAsia="Arial" w:cs="Arial"/>
          <w:sz w:val="22"/>
          <w:szCs w:val="22"/>
        </w:rPr>
        <w:t xml:space="preserve">. </w:t>
      </w:r>
    </w:p>
    <w:p w:rsidR="2C523BEB" w:rsidP="55EBF6C1" w:rsidRDefault="2C523BEB" w14:paraId="485298B5" w14:textId="5EAE504D" w14:noSpellErr="1">
      <w:pPr>
        <w:spacing w:after="0"/>
        <w:rPr>
          <w:rFonts w:ascii="Arial" w:hAnsi="Arial" w:eastAsia="Arial" w:cs="Arial"/>
          <w:sz w:val="22"/>
          <w:szCs w:val="22"/>
        </w:rPr>
      </w:pPr>
    </w:p>
    <w:sectPr w:rsidR="2C523BEB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015B" w:rsidRDefault="00EF015B" w14:paraId="506AA873" w14:textId="77777777">
      <w:pPr>
        <w:spacing w:after="0" w:line="240" w:lineRule="auto"/>
      </w:pPr>
      <w:r>
        <w:separator/>
      </w:r>
    </w:p>
  </w:endnote>
  <w:endnote w:type="continuationSeparator" w:id="0">
    <w:p w:rsidR="00EF015B" w:rsidRDefault="00EF015B" w14:paraId="2719CA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015B" w:rsidRDefault="00EF015B" w14:paraId="2C1811A4" w14:textId="77777777">
      <w:pPr>
        <w:spacing w:after="0" w:line="240" w:lineRule="auto"/>
      </w:pPr>
      <w:r>
        <w:separator/>
      </w:r>
    </w:p>
  </w:footnote>
  <w:footnote w:type="continuationSeparator" w:id="0">
    <w:p w:rsidR="00EF015B" w:rsidRDefault="00EF015B" w14:paraId="140BC9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4DB1CC" w:rsidTr="4F4DB1CC" w14:paraId="5DDEE507" w14:textId="77777777">
      <w:trPr>
        <w:trHeight w:val="300"/>
      </w:trPr>
      <w:tc>
        <w:tcPr>
          <w:tcW w:w="3120" w:type="dxa"/>
        </w:tcPr>
        <w:p w:rsidR="4F4DB1CC" w:rsidP="4F4DB1CC" w:rsidRDefault="4F4DB1CC" w14:paraId="4EFC4060" w14:textId="495C42B5">
          <w:pPr>
            <w:pStyle w:val="Header"/>
            <w:ind w:left="-115"/>
          </w:pPr>
        </w:p>
      </w:tc>
      <w:tc>
        <w:tcPr>
          <w:tcW w:w="3120" w:type="dxa"/>
        </w:tcPr>
        <w:p w:rsidR="4F4DB1CC" w:rsidP="4F4DB1CC" w:rsidRDefault="4F4DB1CC" w14:paraId="519A5258" w14:textId="6ADDCC1F">
          <w:pPr>
            <w:pStyle w:val="Header"/>
            <w:jc w:val="center"/>
          </w:pPr>
        </w:p>
      </w:tc>
      <w:tc>
        <w:tcPr>
          <w:tcW w:w="3120" w:type="dxa"/>
        </w:tcPr>
        <w:p w:rsidR="4F4DB1CC" w:rsidP="4F4DB1CC" w:rsidRDefault="4F4DB1CC" w14:paraId="5A651826" w14:textId="50752B53">
          <w:pPr>
            <w:pStyle w:val="Header"/>
            <w:ind w:right="-115"/>
            <w:jc w:val="right"/>
          </w:pPr>
        </w:p>
      </w:tc>
    </w:tr>
  </w:tbl>
  <w:p w:rsidR="4F4DB1CC" w:rsidP="4F4DB1CC" w:rsidRDefault="4F4DB1CC" w14:paraId="43056B6B" w14:textId="22D1E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8707E"/>
    <w:multiLevelType w:val="hybridMultilevel"/>
    <w:tmpl w:val="64AEC23E"/>
    <w:lvl w:ilvl="0" w:tplc="78D878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8015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84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7227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64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A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E4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865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80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2EE387"/>
    <w:multiLevelType w:val="hybridMultilevel"/>
    <w:tmpl w:val="C5640EA4"/>
    <w:lvl w:ilvl="0" w:tplc="1F2410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8A9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6B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F2F8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6AD9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163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F82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081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2E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44D578"/>
    <w:multiLevelType w:val="hybridMultilevel"/>
    <w:tmpl w:val="604A869A"/>
    <w:lvl w:ilvl="0" w:tplc="4D062C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01E6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663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543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F85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B06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ED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DE5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5AE6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8663865">
    <w:abstractNumId w:val="2"/>
  </w:num>
  <w:num w:numId="2" w16cid:durableId="537356214">
    <w:abstractNumId w:val="0"/>
  </w:num>
  <w:num w:numId="3" w16cid:durableId="51268888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13841"/>
    <w:rsid w:val="00025061"/>
    <w:rsid w:val="000872FF"/>
    <w:rsid w:val="0014A89F"/>
    <w:rsid w:val="0017A9A0"/>
    <w:rsid w:val="00218FDC"/>
    <w:rsid w:val="00352573"/>
    <w:rsid w:val="00397BF1"/>
    <w:rsid w:val="0042637C"/>
    <w:rsid w:val="004823DE"/>
    <w:rsid w:val="005A1A50"/>
    <w:rsid w:val="00614AF7"/>
    <w:rsid w:val="006226E7"/>
    <w:rsid w:val="00704460"/>
    <w:rsid w:val="00745700"/>
    <w:rsid w:val="00783E00"/>
    <w:rsid w:val="00794A17"/>
    <w:rsid w:val="008312EA"/>
    <w:rsid w:val="0083357B"/>
    <w:rsid w:val="00920319"/>
    <w:rsid w:val="00994E53"/>
    <w:rsid w:val="00A2444C"/>
    <w:rsid w:val="00A42A91"/>
    <w:rsid w:val="00A5189A"/>
    <w:rsid w:val="00AA1B11"/>
    <w:rsid w:val="00B1C286"/>
    <w:rsid w:val="00BA383C"/>
    <w:rsid w:val="00C44679"/>
    <w:rsid w:val="00C51DD2"/>
    <w:rsid w:val="00CE3B2E"/>
    <w:rsid w:val="00DA52F2"/>
    <w:rsid w:val="00E7F177"/>
    <w:rsid w:val="00EF015B"/>
    <w:rsid w:val="00FF4FA5"/>
    <w:rsid w:val="01194547"/>
    <w:rsid w:val="011A3216"/>
    <w:rsid w:val="013069B2"/>
    <w:rsid w:val="01763AD6"/>
    <w:rsid w:val="017C8A41"/>
    <w:rsid w:val="01CB21AA"/>
    <w:rsid w:val="01E46764"/>
    <w:rsid w:val="020AC56B"/>
    <w:rsid w:val="02B6EE1B"/>
    <w:rsid w:val="02BD7CD7"/>
    <w:rsid w:val="034D6701"/>
    <w:rsid w:val="0363470C"/>
    <w:rsid w:val="038BF00A"/>
    <w:rsid w:val="039FB64D"/>
    <w:rsid w:val="03B94B08"/>
    <w:rsid w:val="03BC608F"/>
    <w:rsid w:val="041217DA"/>
    <w:rsid w:val="04266B0A"/>
    <w:rsid w:val="0468AEBD"/>
    <w:rsid w:val="04695AAC"/>
    <w:rsid w:val="04B15DDA"/>
    <w:rsid w:val="04FC49C8"/>
    <w:rsid w:val="0517E8F0"/>
    <w:rsid w:val="058E7D8B"/>
    <w:rsid w:val="058FA83E"/>
    <w:rsid w:val="05C5AE6E"/>
    <w:rsid w:val="05C777C3"/>
    <w:rsid w:val="05C9920D"/>
    <w:rsid w:val="06140AD5"/>
    <w:rsid w:val="063B53E8"/>
    <w:rsid w:val="064D89B4"/>
    <w:rsid w:val="067C5258"/>
    <w:rsid w:val="068A2DB8"/>
    <w:rsid w:val="0693551F"/>
    <w:rsid w:val="06989E85"/>
    <w:rsid w:val="06D274CF"/>
    <w:rsid w:val="070B90C6"/>
    <w:rsid w:val="076C29A1"/>
    <w:rsid w:val="0803851C"/>
    <w:rsid w:val="0806AD52"/>
    <w:rsid w:val="081F38D2"/>
    <w:rsid w:val="081FBCC3"/>
    <w:rsid w:val="083B5FF1"/>
    <w:rsid w:val="0846F925"/>
    <w:rsid w:val="086ABFCF"/>
    <w:rsid w:val="08822C1F"/>
    <w:rsid w:val="0893C46C"/>
    <w:rsid w:val="089B7B86"/>
    <w:rsid w:val="089EDB6D"/>
    <w:rsid w:val="0925A97C"/>
    <w:rsid w:val="093A66B4"/>
    <w:rsid w:val="095EC1A6"/>
    <w:rsid w:val="0974F5FB"/>
    <w:rsid w:val="097D534B"/>
    <w:rsid w:val="09ACBB4F"/>
    <w:rsid w:val="09C3ABC5"/>
    <w:rsid w:val="0A3F9522"/>
    <w:rsid w:val="0A86D1CF"/>
    <w:rsid w:val="0A911CE2"/>
    <w:rsid w:val="0A9D593A"/>
    <w:rsid w:val="0B4FF910"/>
    <w:rsid w:val="0B51E5AD"/>
    <w:rsid w:val="0B83EE31"/>
    <w:rsid w:val="0BD02A7A"/>
    <w:rsid w:val="0BEB6A40"/>
    <w:rsid w:val="0BED23EA"/>
    <w:rsid w:val="0C06CA9A"/>
    <w:rsid w:val="0C1FE2FF"/>
    <w:rsid w:val="0C543397"/>
    <w:rsid w:val="0C758A46"/>
    <w:rsid w:val="0CA846D1"/>
    <w:rsid w:val="0CB9D224"/>
    <w:rsid w:val="0CBE2FA2"/>
    <w:rsid w:val="0D09E4E8"/>
    <w:rsid w:val="0D4005BA"/>
    <w:rsid w:val="0D67835A"/>
    <w:rsid w:val="0D7B5EA4"/>
    <w:rsid w:val="0D822086"/>
    <w:rsid w:val="0D8E4278"/>
    <w:rsid w:val="0D96AFDE"/>
    <w:rsid w:val="0DD31B81"/>
    <w:rsid w:val="0DEDD670"/>
    <w:rsid w:val="0E9426BB"/>
    <w:rsid w:val="0EBE943B"/>
    <w:rsid w:val="10571741"/>
    <w:rsid w:val="106C37E9"/>
    <w:rsid w:val="10E01915"/>
    <w:rsid w:val="11296BA1"/>
    <w:rsid w:val="11405570"/>
    <w:rsid w:val="1146088D"/>
    <w:rsid w:val="117FC341"/>
    <w:rsid w:val="11FAACA5"/>
    <w:rsid w:val="12074CFA"/>
    <w:rsid w:val="12A9C77B"/>
    <w:rsid w:val="12D6EF28"/>
    <w:rsid w:val="131FB3A5"/>
    <w:rsid w:val="1367F683"/>
    <w:rsid w:val="13811E4F"/>
    <w:rsid w:val="1398D550"/>
    <w:rsid w:val="13A91A43"/>
    <w:rsid w:val="13C16144"/>
    <w:rsid w:val="13D2FB8A"/>
    <w:rsid w:val="1423D9D8"/>
    <w:rsid w:val="1427C363"/>
    <w:rsid w:val="148AD4B3"/>
    <w:rsid w:val="14924E00"/>
    <w:rsid w:val="14E215D4"/>
    <w:rsid w:val="14E47FE6"/>
    <w:rsid w:val="14F2C39D"/>
    <w:rsid w:val="14F68779"/>
    <w:rsid w:val="15417C11"/>
    <w:rsid w:val="1565BDB2"/>
    <w:rsid w:val="156D3344"/>
    <w:rsid w:val="15B79155"/>
    <w:rsid w:val="15BA1FFD"/>
    <w:rsid w:val="15CD2600"/>
    <w:rsid w:val="15DCE78C"/>
    <w:rsid w:val="1601CE92"/>
    <w:rsid w:val="1619FD96"/>
    <w:rsid w:val="162A6DF9"/>
    <w:rsid w:val="167A30ED"/>
    <w:rsid w:val="1689565B"/>
    <w:rsid w:val="16E2EFBF"/>
    <w:rsid w:val="173013C8"/>
    <w:rsid w:val="174A2CCB"/>
    <w:rsid w:val="179D8550"/>
    <w:rsid w:val="17B22FE4"/>
    <w:rsid w:val="1851FC2C"/>
    <w:rsid w:val="186E0491"/>
    <w:rsid w:val="18DB3FEF"/>
    <w:rsid w:val="18DE6464"/>
    <w:rsid w:val="18F2CC63"/>
    <w:rsid w:val="1901F7AC"/>
    <w:rsid w:val="1923C6BE"/>
    <w:rsid w:val="19A43220"/>
    <w:rsid w:val="19D397B0"/>
    <w:rsid w:val="1A364484"/>
    <w:rsid w:val="1AAB7EE6"/>
    <w:rsid w:val="1AF9CFD0"/>
    <w:rsid w:val="1B19829C"/>
    <w:rsid w:val="1B6A344A"/>
    <w:rsid w:val="1B8AEB3C"/>
    <w:rsid w:val="1BCC4788"/>
    <w:rsid w:val="1C1D7F06"/>
    <w:rsid w:val="1C3F93AF"/>
    <w:rsid w:val="1C9072DA"/>
    <w:rsid w:val="1CCC711C"/>
    <w:rsid w:val="1CEFEF71"/>
    <w:rsid w:val="1D0DAEDD"/>
    <w:rsid w:val="1D133C78"/>
    <w:rsid w:val="1D435AF8"/>
    <w:rsid w:val="1D4AF044"/>
    <w:rsid w:val="1D92153E"/>
    <w:rsid w:val="1D9E1367"/>
    <w:rsid w:val="1DC59271"/>
    <w:rsid w:val="1DDAF9DD"/>
    <w:rsid w:val="1DEFC880"/>
    <w:rsid w:val="1E09CD2B"/>
    <w:rsid w:val="1E09EAC9"/>
    <w:rsid w:val="1E2CC55D"/>
    <w:rsid w:val="1E4CA0D7"/>
    <w:rsid w:val="1E7DAB94"/>
    <w:rsid w:val="1EE2E7C7"/>
    <w:rsid w:val="1EFE2F03"/>
    <w:rsid w:val="1F86CE55"/>
    <w:rsid w:val="1FA1C781"/>
    <w:rsid w:val="1FAB2EC8"/>
    <w:rsid w:val="1FB580B4"/>
    <w:rsid w:val="1FC352CB"/>
    <w:rsid w:val="1FEEEE84"/>
    <w:rsid w:val="207C59E9"/>
    <w:rsid w:val="208A05B1"/>
    <w:rsid w:val="2097C8E9"/>
    <w:rsid w:val="20995EE8"/>
    <w:rsid w:val="20A83B13"/>
    <w:rsid w:val="20D2A232"/>
    <w:rsid w:val="20DFEDA2"/>
    <w:rsid w:val="20E2B2EF"/>
    <w:rsid w:val="2163ABAE"/>
    <w:rsid w:val="218F1408"/>
    <w:rsid w:val="2195B472"/>
    <w:rsid w:val="21C8FE61"/>
    <w:rsid w:val="21DEF2CC"/>
    <w:rsid w:val="2272480A"/>
    <w:rsid w:val="2298E818"/>
    <w:rsid w:val="229CE5B2"/>
    <w:rsid w:val="22BE3FCD"/>
    <w:rsid w:val="22BF1707"/>
    <w:rsid w:val="22C13841"/>
    <w:rsid w:val="22CCEE34"/>
    <w:rsid w:val="22FB9765"/>
    <w:rsid w:val="234ED8AC"/>
    <w:rsid w:val="236ABE3B"/>
    <w:rsid w:val="23C17139"/>
    <w:rsid w:val="23DA6F66"/>
    <w:rsid w:val="2403A8E3"/>
    <w:rsid w:val="246B9D9C"/>
    <w:rsid w:val="24A7A57E"/>
    <w:rsid w:val="24AAC11B"/>
    <w:rsid w:val="24CC1B13"/>
    <w:rsid w:val="24EC26F1"/>
    <w:rsid w:val="24F6AAFC"/>
    <w:rsid w:val="2539A9A3"/>
    <w:rsid w:val="253C0CB6"/>
    <w:rsid w:val="256D1576"/>
    <w:rsid w:val="2570CDCE"/>
    <w:rsid w:val="26B25154"/>
    <w:rsid w:val="26D40D52"/>
    <w:rsid w:val="26E371F7"/>
    <w:rsid w:val="27096A21"/>
    <w:rsid w:val="271A219F"/>
    <w:rsid w:val="272D5A1B"/>
    <w:rsid w:val="2738749D"/>
    <w:rsid w:val="275C67DE"/>
    <w:rsid w:val="27837C2D"/>
    <w:rsid w:val="279509C5"/>
    <w:rsid w:val="28055DA0"/>
    <w:rsid w:val="280E7FA9"/>
    <w:rsid w:val="281389EC"/>
    <w:rsid w:val="28157F36"/>
    <w:rsid w:val="28173D93"/>
    <w:rsid w:val="283F9E8D"/>
    <w:rsid w:val="2886CE9F"/>
    <w:rsid w:val="28DDB785"/>
    <w:rsid w:val="28ED1453"/>
    <w:rsid w:val="28F76F21"/>
    <w:rsid w:val="29124067"/>
    <w:rsid w:val="291C2FE3"/>
    <w:rsid w:val="2970B3D6"/>
    <w:rsid w:val="29D5C86E"/>
    <w:rsid w:val="29E5850B"/>
    <w:rsid w:val="2A2BBBA6"/>
    <w:rsid w:val="2A53B664"/>
    <w:rsid w:val="2A8607F0"/>
    <w:rsid w:val="2A914E54"/>
    <w:rsid w:val="2ABB5631"/>
    <w:rsid w:val="2AC865BB"/>
    <w:rsid w:val="2B39BA1C"/>
    <w:rsid w:val="2B5E00A9"/>
    <w:rsid w:val="2BB3DF70"/>
    <w:rsid w:val="2BBA95A2"/>
    <w:rsid w:val="2BC0EF85"/>
    <w:rsid w:val="2BE832BF"/>
    <w:rsid w:val="2C4FA757"/>
    <w:rsid w:val="2C523BEB"/>
    <w:rsid w:val="2C53156B"/>
    <w:rsid w:val="2CAA61D9"/>
    <w:rsid w:val="2D0C3D83"/>
    <w:rsid w:val="2D3057DB"/>
    <w:rsid w:val="2D7A77FE"/>
    <w:rsid w:val="2DEA3645"/>
    <w:rsid w:val="2E059B8A"/>
    <w:rsid w:val="2E100EDF"/>
    <w:rsid w:val="2E2DB33C"/>
    <w:rsid w:val="2E38D48E"/>
    <w:rsid w:val="2EA4C0D4"/>
    <w:rsid w:val="2EBBEB29"/>
    <w:rsid w:val="2F0D520E"/>
    <w:rsid w:val="2FDDA55B"/>
    <w:rsid w:val="30063152"/>
    <w:rsid w:val="3006CD8A"/>
    <w:rsid w:val="307695C5"/>
    <w:rsid w:val="308AF79B"/>
    <w:rsid w:val="30B06F1C"/>
    <w:rsid w:val="30D51A8F"/>
    <w:rsid w:val="31178DDB"/>
    <w:rsid w:val="311879E4"/>
    <w:rsid w:val="312D9F0E"/>
    <w:rsid w:val="315E6F7F"/>
    <w:rsid w:val="317CC13B"/>
    <w:rsid w:val="319F36B6"/>
    <w:rsid w:val="31B97BE4"/>
    <w:rsid w:val="31CD6E12"/>
    <w:rsid w:val="31DF45BF"/>
    <w:rsid w:val="31FC32ED"/>
    <w:rsid w:val="32029A13"/>
    <w:rsid w:val="3221EEA9"/>
    <w:rsid w:val="32534CD1"/>
    <w:rsid w:val="3267A782"/>
    <w:rsid w:val="327D9A0D"/>
    <w:rsid w:val="329DB49C"/>
    <w:rsid w:val="32BC0ABF"/>
    <w:rsid w:val="32D3CE0A"/>
    <w:rsid w:val="32D4EAD3"/>
    <w:rsid w:val="32FB6287"/>
    <w:rsid w:val="32FCFFC4"/>
    <w:rsid w:val="33091EDD"/>
    <w:rsid w:val="33201F45"/>
    <w:rsid w:val="3388D654"/>
    <w:rsid w:val="33943F0F"/>
    <w:rsid w:val="33A7C690"/>
    <w:rsid w:val="33F785D2"/>
    <w:rsid w:val="33FCD1C2"/>
    <w:rsid w:val="3454604F"/>
    <w:rsid w:val="35079AA6"/>
    <w:rsid w:val="351A104B"/>
    <w:rsid w:val="35348E16"/>
    <w:rsid w:val="35C11CA9"/>
    <w:rsid w:val="35D342AD"/>
    <w:rsid w:val="35F4052F"/>
    <w:rsid w:val="36146305"/>
    <w:rsid w:val="36277131"/>
    <w:rsid w:val="3642FD33"/>
    <w:rsid w:val="3644DB59"/>
    <w:rsid w:val="366ABDD2"/>
    <w:rsid w:val="369C3D95"/>
    <w:rsid w:val="36E73E4F"/>
    <w:rsid w:val="372EC5D9"/>
    <w:rsid w:val="3751E4AE"/>
    <w:rsid w:val="3783B14B"/>
    <w:rsid w:val="379D1E7D"/>
    <w:rsid w:val="37C8D8DA"/>
    <w:rsid w:val="38111517"/>
    <w:rsid w:val="3857263D"/>
    <w:rsid w:val="38A5510B"/>
    <w:rsid w:val="38B3D59F"/>
    <w:rsid w:val="38D73277"/>
    <w:rsid w:val="39074C30"/>
    <w:rsid w:val="392772C7"/>
    <w:rsid w:val="393F04C1"/>
    <w:rsid w:val="396E7DE1"/>
    <w:rsid w:val="3971E16B"/>
    <w:rsid w:val="397EFCDA"/>
    <w:rsid w:val="398AA4B9"/>
    <w:rsid w:val="39AB1574"/>
    <w:rsid w:val="39F8D7C8"/>
    <w:rsid w:val="3A1CC018"/>
    <w:rsid w:val="3A24F8A0"/>
    <w:rsid w:val="3A2DC859"/>
    <w:rsid w:val="3A46C6FE"/>
    <w:rsid w:val="3A4F7A33"/>
    <w:rsid w:val="3AA70724"/>
    <w:rsid w:val="3AB5D226"/>
    <w:rsid w:val="3AEFBC16"/>
    <w:rsid w:val="3AF34298"/>
    <w:rsid w:val="3B0733B6"/>
    <w:rsid w:val="3B3882E5"/>
    <w:rsid w:val="3B390916"/>
    <w:rsid w:val="3B58720F"/>
    <w:rsid w:val="3B6CB48D"/>
    <w:rsid w:val="3B883DC6"/>
    <w:rsid w:val="3BAAE433"/>
    <w:rsid w:val="3BB2FA59"/>
    <w:rsid w:val="3BC4BBD0"/>
    <w:rsid w:val="3BF0695F"/>
    <w:rsid w:val="3C6CC689"/>
    <w:rsid w:val="3C763EE2"/>
    <w:rsid w:val="3C9215D2"/>
    <w:rsid w:val="3C9A233C"/>
    <w:rsid w:val="3C9BF887"/>
    <w:rsid w:val="3CA73A31"/>
    <w:rsid w:val="3CACDA2F"/>
    <w:rsid w:val="3CDF4C8D"/>
    <w:rsid w:val="3CEFEFAD"/>
    <w:rsid w:val="3D79FD97"/>
    <w:rsid w:val="3D8CF6D0"/>
    <w:rsid w:val="3D98C220"/>
    <w:rsid w:val="3DA96E5F"/>
    <w:rsid w:val="3DC058B5"/>
    <w:rsid w:val="3DF43386"/>
    <w:rsid w:val="3E3040E8"/>
    <w:rsid w:val="3E4EA44E"/>
    <w:rsid w:val="3E81319D"/>
    <w:rsid w:val="3EE49873"/>
    <w:rsid w:val="3F6EDE99"/>
    <w:rsid w:val="3F838FBE"/>
    <w:rsid w:val="3F9C6478"/>
    <w:rsid w:val="3FBC5CFE"/>
    <w:rsid w:val="3FC86B3D"/>
    <w:rsid w:val="3FE28D0F"/>
    <w:rsid w:val="3FF13F25"/>
    <w:rsid w:val="3FFFC2A7"/>
    <w:rsid w:val="402EB4D4"/>
    <w:rsid w:val="40834279"/>
    <w:rsid w:val="4090A064"/>
    <w:rsid w:val="409872C6"/>
    <w:rsid w:val="40B3D213"/>
    <w:rsid w:val="40EA216E"/>
    <w:rsid w:val="40EE8DDB"/>
    <w:rsid w:val="40F7A0B9"/>
    <w:rsid w:val="410A24D2"/>
    <w:rsid w:val="411A7940"/>
    <w:rsid w:val="4155CFD6"/>
    <w:rsid w:val="4180336F"/>
    <w:rsid w:val="41927B25"/>
    <w:rsid w:val="41EB409F"/>
    <w:rsid w:val="41F21BD9"/>
    <w:rsid w:val="4206A165"/>
    <w:rsid w:val="421B77E4"/>
    <w:rsid w:val="4271B14A"/>
    <w:rsid w:val="427EB459"/>
    <w:rsid w:val="43010BD4"/>
    <w:rsid w:val="430A6F0B"/>
    <w:rsid w:val="4353E9CF"/>
    <w:rsid w:val="439CB964"/>
    <w:rsid w:val="44014228"/>
    <w:rsid w:val="4422868E"/>
    <w:rsid w:val="44432FF0"/>
    <w:rsid w:val="4452472A"/>
    <w:rsid w:val="445AC133"/>
    <w:rsid w:val="446580A7"/>
    <w:rsid w:val="44AC35EC"/>
    <w:rsid w:val="44B15B94"/>
    <w:rsid w:val="44B637A5"/>
    <w:rsid w:val="44CB7983"/>
    <w:rsid w:val="44F182AF"/>
    <w:rsid w:val="44F39D53"/>
    <w:rsid w:val="44F58E5A"/>
    <w:rsid w:val="454A1683"/>
    <w:rsid w:val="45575F3A"/>
    <w:rsid w:val="456D0EB8"/>
    <w:rsid w:val="4575EE6B"/>
    <w:rsid w:val="459C5AC6"/>
    <w:rsid w:val="459F0E59"/>
    <w:rsid w:val="45CFED09"/>
    <w:rsid w:val="45DE19CB"/>
    <w:rsid w:val="45ED62F7"/>
    <w:rsid w:val="45F01CEB"/>
    <w:rsid w:val="45FE80D0"/>
    <w:rsid w:val="4638126B"/>
    <w:rsid w:val="4652C168"/>
    <w:rsid w:val="466F9952"/>
    <w:rsid w:val="46CD773C"/>
    <w:rsid w:val="46DA974F"/>
    <w:rsid w:val="46E9FE67"/>
    <w:rsid w:val="46F2AC85"/>
    <w:rsid w:val="477F9DA7"/>
    <w:rsid w:val="47BFA081"/>
    <w:rsid w:val="47D4AB5E"/>
    <w:rsid w:val="47E2ACED"/>
    <w:rsid w:val="481579D4"/>
    <w:rsid w:val="4819BD9E"/>
    <w:rsid w:val="484E6A24"/>
    <w:rsid w:val="4852A72D"/>
    <w:rsid w:val="488797BD"/>
    <w:rsid w:val="4913ED07"/>
    <w:rsid w:val="4923C1C2"/>
    <w:rsid w:val="49277DCF"/>
    <w:rsid w:val="494C725E"/>
    <w:rsid w:val="496F11D3"/>
    <w:rsid w:val="49BA02FD"/>
    <w:rsid w:val="49E1C7D6"/>
    <w:rsid w:val="49E717FE"/>
    <w:rsid w:val="49F84555"/>
    <w:rsid w:val="4A0B2D22"/>
    <w:rsid w:val="4A2416AE"/>
    <w:rsid w:val="4A2F2EB4"/>
    <w:rsid w:val="4A4BF91D"/>
    <w:rsid w:val="4A533FE7"/>
    <w:rsid w:val="4A619E1E"/>
    <w:rsid w:val="4A6280E1"/>
    <w:rsid w:val="4A6F844B"/>
    <w:rsid w:val="4AA43373"/>
    <w:rsid w:val="4AA69373"/>
    <w:rsid w:val="4B058982"/>
    <w:rsid w:val="4B3400A2"/>
    <w:rsid w:val="4B56FD11"/>
    <w:rsid w:val="4B62E141"/>
    <w:rsid w:val="4B744D77"/>
    <w:rsid w:val="4B7C5DCD"/>
    <w:rsid w:val="4B87D548"/>
    <w:rsid w:val="4BBACF47"/>
    <w:rsid w:val="4BC5CD7B"/>
    <w:rsid w:val="4BE25DFA"/>
    <w:rsid w:val="4BF4F213"/>
    <w:rsid w:val="4C951D8F"/>
    <w:rsid w:val="4CAFA012"/>
    <w:rsid w:val="4CB40B07"/>
    <w:rsid w:val="4D0312DE"/>
    <w:rsid w:val="4D03D390"/>
    <w:rsid w:val="4D0C4BA0"/>
    <w:rsid w:val="4D2D54F8"/>
    <w:rsid w:val="4D419BAD"/>
    <w:rsid w:val="4D5D91A9"/>
    <w:rsid w:val="4D64FE5F"/>
    <w:rsid w:val="4DAF743F"/>
    <w:rsid w:val="4DBE3C09"/>
    <w:rsid w:val="4DD4EB46"/>
    <w:rsid w:val="4DE37C9F"/>
    <w:rsid w:val="4E1E862B"/>
    <w:rsid w:val="4E537B11"/>
    <w:rsid w:val="4E732AC1"/>
    <w:rsid w:val="4EC5B77C"/>
    <w:rsid w:val="4ED2359F"/>
    <w:rsid w:val="4F0F5005"/>
    <w:rsid w:val="4F4C410D"/>
    <w:rsid w:val="4F4DB1CC"/>
    <w:rsid w:val="4F6683E4"/>
    <w:rsid w:val="4F918FB4"/>
    <w:rsid w:val="4F95D423"/>
    <w:rsid w:val="4FD37F50"/>
    <w:rsid w:val="4FF0A193"/>
    <w:rsid w:val="4FF0DC0A"/>
    <w:rsid w:val="502BDC5D"/>
    <w:rsid w:val="5034AABE"/>
    <w:rsid w:val="50386D1A"/>
    <w:rsid w:val="5042F8CE"/>
    <w:rsid w:val="5047BF81"/>
    <w:rsid w:val="5049D8F7"/>
    <w:rsid w:val="5092E692"/>
    <w:rsid w:val="50A8B0F2"/>
    <w:rsid w:val="5102ACD8"/>
    <w:rsid w:val="5126BCFE"/>
    <w:rsid w:val="516DEC42"/>
    <w:rsid w:val="517CA76C"/>
    <w:rsid w:val="51D30B83"/>
    <w:rsid w:val="52562131"/>
    <w:rsid w:val="52834876"/>
    <w:rsid w:val="529FABC2"/>
    <w:rsid w:val="52BFB312"/>
    <w:rsid w:val="52F3A0CA"/>
    <w:rsid w:val="53044A42"/>
    <w:rsid w:val="531FF838"/>
    <w:rsid w:val="535B03FF"/>
    <w:rsid w:val="53A7BEA7"/>
    <w:rsid w:val="53C7AD7E"/>
    <w:rsid w:val="53F4A3AB"/>
    <w:rsid w:val="54000310"/>
    <w:rsid w:val="544144E3"/>
    <w:rsid w:val="54555BBE"/>
    <w:rsid w:val="54AD6EE6"/>
    <w:rsid w:val="54ADB6AD"/>
    <w:rsid w:val="54B92F90"/>
    <w:rsid w:val="54CC0363"/>
    <w:rsid w:val="54E9BF06"/>
    <w:rsid w:val="551C0231"/>
    <w:rsid w:val="554C70E5"/>
    <w:rsid w:val="5559D6C1"/>
    <w:rsid w:val="5584D520"/>
    <w:rsid w:val="55922E3F"/>
    <w:rsid w:val="5599833F"/>
    <w:rsid w:val="55AACA08"/>
    <w:rsid w:val="55E80250"/>
    <w:rsid w:val="55EBF6C1"/>
    <w:rsid w:val="55F0EF76"/>
    <w:rsid w:val="5600061C"/>
    <w:rsid w:val="56182792"/>
    <w:rsid w:val="562463AC"/>
    <w:rsid w:val="56278636"/>
    <w:rsid w:val="564CD2A1"/>
    <w:rsid w:val="568C52C3"/>
    <w:rsid w:val="568E4AE0"/>
    <w:rsid w:val="56CDB8F2"/>
    <w:rsid w:val="56D480BE"/>
    <w:rsid w:val="56EAE03C"/>
    <w:rsid w:val="56FD5F18"/>
    <w:rsid w:val="5740545F"/>
    <w:rsid w:val="5753A868"/>
    <w:rsid w:val="5758A0D7"/>
    <w:rsid w:val="5783D1EC"/>
    <w:rsid w:val="57969C47"/>
    <w:rsid w:val="591C2DFE"/>
    <w:rsid w:val="592295A5"/>
    <w:rsid w:val="596EBEE1"/>
    <w:rsid w:val="597166A2"/>
    <w:rsid w:val="59A10605"/>
    <w:rsid w:val="59A8FFF4"/>
    <w:rsid w:val="59CC382A"/>
    <w:rsid w:val="5A1DB035"/>
    <w:rsid w:val="5AA32E5A"/>
    <w:rsid w:val="5AEEA457"/>
    <w:rsid w:val="5AFBC100"/>
    <w:rsid w:val="5B192237"/>
    <w:rsid w:val="5B96D88F"/>
    <w:rsid w:val="5BD9BD0F"/>
    <w:rsid w:val="5BDB7501"/>
    <w:rsid w:val="5BF613B6"/>
    <w:rsid w:val="5C16FAA1"/>
    <w:rsid w:val="5C854E82"/>
    <w:rsid w:val="5CA63BB4"/>
    <w:rsid w:val="5CBE586C"/>
    <w:rsid w:val="5CDF9B32"/>
    <w:rsid w:val="5D015129"/>
    <w:rsid w:val="5D0DB9F1"/>
    <w:rsid w:val="5D597F35"/>
    <w:rsid w:val="5D6D2809"/>
    <w:rsid w:val="5DB70542"/>
    <w:rsid w:val="5E03EBB9"/>
    <w:rsid w:val="5E312AC0"/>
    <w:rsid w:val="5E54947C"/>
    <w:rsid w:val="5E63A347"/>
    <w:rsid w:val="5EA37643"/>
    <w:rsid w:val="5EA41594"/>
    <w:rsid w:val="5EC189EE"/>
    <w:rsid w:val="5ECDEB06"/>
    <w:rsid w:val="5F1EB0CF"/>
    <w:rsid w:val="5F2589C2"/>
    <w:rsid w:val="5F58890C"/>
    <w:rsid w:val="5F96F36F"/>
    <w:rsid w:val="5F9F5056"/>
    <w:rsid w:val="6019B99F"/>
    <w:rsid w:val="6022ABD5"/>
    <w:rsid w:val="602AF998"/>
    <w:rsid w:val="604A2703"/>
    <w:rsid w:val="60559F3B"/>
    <w:rsid w:val="60773F9F"/>
    <w:rsid w:val="6085F4BC"/>
    <w:rsid w:val="609B7794"/>
    <w:rsid w:val="60A1141E"/>
    <w:rsid w:val="60A66457"/>
    <w:rsid w:val="60AECA1F"/>
    <w:rsid w:val="60B23F28"/>
    <w:rsid w:val="60D0BBB8"/>
    <w:rsid w:val="60DEEF2C"/>
    <w:rsid w:val="6138F05F"/>
    <w:rsid w:val="613CC3AC"/>
    <w:rsid w:val="61E51B3F"/>
    <w:rsid w:val="61EEDCBB"/>
    <w:rsid w:val="62612460"/>
    <w:rsid w:val="62901BFB"/>
    <w:rsid w:val="62961FFC"/>
    <w:rsid w:val="629EBF0E"/>
    <w:rsid w:val="62AF7F86"/>
    <w:rsid w:val="62BD2506"/>
    <w:rsid w:val="62C58920"/>
    <w:rsid w:val="62D3E609"/>
    <w:rsid w:val="631A0426"/>
    <w:rsid w:val="6334AD68"/>
    <w:rsid w:val="63A4C721"/>
    <w:rsid w:val="63DA8ECA"/>
    <w:rsid w:val="6432B97B"/>
    <w:rsid w:val="646A311F"/>
    <w:rsid w:val="6492FFF5"/>
    <w:rsid w:val="64E052BD"/>
    <w:rsid w:val="6517607F"/>
    <w:rsid w:val="652135B1"/>
    <w:rsid w:val="65DCA652"/>
    <w:rsid w:val="660E9541"/>
    <w:rsid w:val="661C2A18"/>
    <w:rsid w:val="665E91CC"/>
    <w:rsid w:val="6692CB5D"/>
    <w:rsid w:val="66A0705D"/>
    <w:rsid w:val="66A33C85"/>
    <w:rsid w:val="66A8A9B9"/>
    <w:rsid w:val="66EC8541"/>
    <w:rsid w:val="66F0D5E2"/>
    <w:rsid w:val="66F4A3A3"/>
    <w:rsid w:val="6736B71E"/>
    <w:rsid w:val="67392971"/>
    <w:rsid w:val="67853429"/>
    <w:rsid w:val="67A1FF7C"/>
    <w:rsid w:val="67C0DD4D"/>
    <w:rsid w:val="67D05FF5"/>
    <w:rsid w:val="687AB598"/>
    <w:rsid w:val="68860E2C"/>
    <w:rsid w:val="68941C5C"/>
    <w:rsid w:val="689544CE"/>
    <w:rsid w:val="68F831E8"/>
    <w:rsid w:val="69074431"/>
    <w:rsid w:val="6930B64E"/>
    <w:rsid w:val="6945E74B"/>
    <w:rsid w:val="6966D7D6"/>
    <w:rsid w:val="6973A368"/>
    <w:rsid w:val="6981DEEE"/>
    <w:rsid w:val="699B9F98"/>
    <w:rsid w:val="69B78425"/>
    <w:rsid w:val="69E9FD13"/>
    <w:rsid w:val="6A4FFD77"/>
    <w:rsid w:val="6AB1F137"/>
    <w:rsid w:val="6AB37ADB"/>
    <w:rsid w:val="6B05BE96"/>
    <w:rsid w:val="6B24E6A1"/>
    <w:rsid w:val="6B87A801"/>
    <w:rsid w:val="6B90F75A"/>
    <w:rsid w:val="6BAD051B"/>
    <w:rsid w:val="6BAE92D5"/>
    <w:rsid w:val="6C113ECB"/>
    <w:rsid w:val="6C265D3C"/>
    <w:rsid w:val="6C55ED0F"/>
    <w:rsid w:val="6CBF7A0A"/>
    <w:rsid w:val="6D053BA6"/>
    <w:rsid w:val="6D08BCD2"/>
    <w:rsid w:val="6D3980F2"/>
    <w:rsid w:val="6D8436F9"/>
    <w:rsid w:val="6E43C93B"/>
    <w:rsid w:val="6EB4D12B"/>
    <w:rsid w:val="6EBAB523"/>
    <w:rsid w:val="6EE896CE"/>
    <w:rsid w:val="6EEDECB7"/>
    <w:rsid w:val="6EFA5678"/>
    <w:rsid w:val="6EFE5E44"/>
    <w:rsid w:val="6F06213C"/>
    <w:rsid w:val="6F136E0A"/>
    <w:rsid w:val="6F226C2F"/>
    <w:rsid w:val="6F2A3D05"/>
    <w:rsid w:val="6F869B02"/>
    <w:rsid w:val="6F9D64C0"/>
    <w:rsid w:val="6FA68B29"/>
    <w:rsid w:val="6FB272C9"/>
    <w:rsid w:val="6FB88417"/>
    <w:rsid w:val="70647F74"/>
    <w:rsid w:val="7070FC4D"/>
    <w:rsid w:val="709E1CC3"/>
    <w:rsid w:val="70EA226D"/>
    <w:rsid w:val="70EFA5F7"/>
    <w:rsid w:val="714D442D"/>
    <w:rsid w:val="7168E827"/>
    <w:rsid w:val="717CCA8A"/>
    <w:rsid w:val="71E71C0F"/>
    <w:rsid w:val="72B9D3CC"/>
    <w:rsid w:val="7366DF1F"/>
    <w:rsid w:val="7388AF43"/>
    <w:rsid w:val="739A1D3D"/>
    <w:rsid w:val="739B63DA"/>
    <w:rsid w:val="73A693B6"/>
    <w:rsid w:val="73B750D6"/>
    <w:rsid w:val="73D4F59F"/>
    <w:rsid w:val="7469DB1C"/>
    <w:rsid w:val="749FD104"/>
    <w:rsid w:val="74BCF2C2"/>
    <w:rsid w:val="74E6B0EF"/>
    <w:rsid w:val="75026F53"/>
    <w:rsid w:val="75070F19"/>
    <w:rsid w:val="756AF564"/>
    <w:rsid w:val="75DBADB3"/>
    <w:rsid w:val="75ECE35D"/>
    <w:rsid w:val="75F83F4D"/>
    <w:rsid w:val="7647F34D"/>
    <w:rsid w:val="7666FA83"/>
    <w:rsid w:val="7697E0DC"/>
    <w:rsid w:val="76B5D2B8"/>
    <w:rsid w:val="76B8203B"/>
    <w:rsid w:val="76CC3CE6"/>
    <w:rsid w:val="76CFC41C"/>
    <w:rsid w:val="76E44855"/>
    <w:rsid w:val="770C6E2F"/>
    <w:rsid w:val="772EBB5D"/>
    <w:rsid w:val="77361BCE"/>
    <w:rsid w:val="773E9734"/>
    <w:rsid w:val="7740750B"/>
    <w:rsid w:val="775E40D5"/>
    <w:rsid w:val="77CDEDD3"/>
    <w:rsid w:val="77E1106E"/>
    <w:rsid w:val="78125F1C"/>
    <w:rsid w:val="787F9D0E"/>
    <w:rsid w:val="789F56EA"/>
    <w:rsid w:val="78D98E72"/>
    <w:rsid w:val="78E59A94"/>
    <w:rsid w:val="791A0033"/>
    <w:rsid w:val="7924E5E4"/>
    <w:rsid w:val="792DB3A1"/>
    <w:rsid w:val="7954E478"/>
    <w:rsid w:val="79D69E73"/>
    <w:rsid w:val="79DBB0E0"/>
    <w:rsid w:val="79FF3663"/>
    <w:rsid w:val="7A2B9C56"/>
    <w:rsid w:val="7A742A45"/>
    <w:rsid w:val="7A9478A4"/>
    <w:rsid w:val="7AA7E716"/>
    <w:rsid w:val="7AE08AF4"/>
    <w:rsid w:val="7AE2AD98"/>
    <w:rsid w:val="7AEEEFE4"/>
    <w:rsid w:val="7B1AE6B8"/>
    <w:rsid w:val="7B49E8F6"/>
    <w:rsid w:val="7B943BCC"/>
    <w:rsid w:val="7B97AB43"/>
    <w:rsid w:val="7BEC791D"/>
    <w:rsid w:val="7C4640E5"/>
    <w:rsid w:val="7C4B5948"/>
    <w:rsid w:val="7C6F1C2C"/>
    <w:rsid w:val="7C703CF2"/>
    <w:rsid w:val="7C741276"/>
    <w:rsid w:val="7C81E3CF"/>
    <w:rsid w:val="7C981C93"/>
    <w:rsid w:val="7C9C5345"/>
    <w:rsid w:val="7CABB0A4"/>
    <w:rsid w:val="7CBC78A4"/>
    <w:rsid w:val="7CC2913C"/>
    <w:rsid w:val="7CF23D55"/>
    <w:rsid w:val="7CF33D9A"/>
    <w:rsid w:val="7D01CC6F"/>
    <w:rsid w:val="7D115E3C"/>
    <w:rsid w:val="7D122232"/>
    <w:rsid w:val="7D3BF533"/>
    <w:rsid w:val="7D8021D0"/>
    <w:rsid w:val="7DB7E701"/>
    <w:rsid w:val="7DC658A6"/>
    <w:rsid w:val="7DDD9E96"/>
    <w:rsid w:val="7DDFFC69"/>
    <w:rsid w:val="7DEDF392"/>
    <w:rsid w:val="7E4F1CB8"/>
    <w:rsid w:val="7E78F86E"/>
    <w:rsid w:val="7E7A8FAE"/>
    <w:rsid w:val="7E9C8399"/>
    <w:rsid w:val="7EA6A427"/>
    <w:rsid w:val="7EF8F107"/>
    <w:rsid w:val="7F305CCD"/>
    <w:rsid w:val="7F4482FB"/>
    <w:rsid w:val="7F4DDBD9"/>
    <w:rsid w:val="7F722299"/>
    <w:rsid w:val="7F739531"/>
    <w:rsid w:val="7F95462B"/>
    <w:rsid w:val="7FB52A76"/>
    <w:rsid w:val="7FE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3841"/>
  <w15:chartTrackingRefBased/>
  <w15:docId w15:val="{2581874E-C04A-4F60-968F-D6A0E3D4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C523BEB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4F4DB1C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F4DB1C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DA52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5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2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5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2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5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Hartley (South Western Sydney LHD)</dc:creator>
  <keywords/>
  <dc:description/>
  <lastModifiedBy>Emma Hartley (South Western Sydney LHD)</lastModifiedBy>
  <revision>4</revision>
  <dcterms:created xsi:type="dcterms:W3CDTF">2025-05-18T20:37:00.0000000Z</dcterms:created>
  <dcterms:modified xsi:type="dcterms:W3CDTF">2025-05-22T09:43:41.2516193Z</dcterms:modified>
</coreProperties>
</file>