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378AC964" w14:textId="625CC92F" w:rsidR="00A811DA" w:rsidRPr="005045F2" w:rsidRDefault="00A811DA" w:rsidP="005045F2">
            <w:pPr>
              <w:rPr>
                <w:rFonts w:ascii="Arial" w:hAnsi="Arial" w:cs="Arial"/>
                <w:b/>
                <w:color w:val="00B0F0"/>
                <w:sz w:val="22"/>
                <w:szCs w:val="22"/>
              </w:rPr>
            </w:pPr>
            <w:r w:rsidRPr="005045F2">
              <w:rPr>
                <w:rFonts w:ascii="Arial" w:hAnsi="Arial" w:cs="Arial"/>
                <w:b/>
                <w:sz w:val="22"/>
                <w:szCs w:val="22"/>
              </w:rPr>
              <w:t>A systematic review of community health assessment (CHA) tools</w:t>
            </w:r>
          </w:p>
          <w:p w14:paraId="5A4DE24F" w14:textId="3FC9B0A7" w:rsidR="002B7FC8" w:rsidRPr="00A811DA" w:rsidRDefault="002B7FC8"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544536DC" w14:textId="6CDBA88B" w:rsidR="00CB5A8B" w:rsidRPr="00A45D95" w:rsidRDefault="00A45D95" w:rsidP="00A811DA">
            <w:pPr>
              <w:jc w:val="both"/>
              <w:rPr>
                <w:rFonts w:ascii="Arial" w:hAnsi="Arial" w:cs="Arial"/>
                <w:b/>
                <w:sz w:val="22"/>
                <w:szCs w:val="22"/>
              </w:rPr>
            </w:pPr>
            <w:r>
              <w:rPr>
                <w:rFonts w:ascii="Arial" w:hAnsi="Arial" w:cs="Arial"/>
                <w:b/>
                <w:sz w:val="22"/>
                <w:szCs w:val="22"/>
              </w:rPr>
              <w:t>Background/Objectives</w:t>
            </w:r>
          </w:p>
          <w:p w14:paraId="35982AD2" w14:textId="36CD5619" w:rsidR="00A811DA" w:rsidRPr="00A811DA" w:rsidRDefault="00A811DA" w:rsidP="00A811DA">
            <w:pPr>
              <w:jc w:val="both"/>
              <w:rPr>
                <w:rFonts w:ascii="Arial" w:hAnsi="Arial" w:cs="Arial"/>
                <w:sz w:val="22"/>
                <w:szCs w:val="22"/>
              </w:rPr>
            </w:pPr>
            <w:r w:rsidRPr="00A811DA">
              <w:rPr>
                <w:rFonts w:ascii="Arial" w:hAnsi="Arial" w:cs="Arial"/>
                <w:sz w:val="22"/>
                <w:szCs w:val="22"/>
              </w:rPr>
              <w:t>To close the gap on health inequities the Commission on Social Determinants of Health (CSDH) identified the need for improved routine monitoring of the social determinants of health (</w:t>
            </w:r>
            <w:proofErr w:type="spellStart"/>
            <w:r w:rsidRPr="00A811DA">
              <w:rPr>
                <w:rFonts w:ascii="Arial" w:hAnsi="Arial" w:cs="Arial"/>
                <w:sz w:val="22"/>
                <w:szCs w:val="22"/>
              </w:rPr>
              <w:t>SDoH</w:t>
            </w:r>
            <w:proofErr w:type="spellEnd"/>
            <w:r w:rsidRPr="00A811DA">
              <w:rPr>
                <w:rFonts w:ascii="Arial" w:hAnsi="Arial" w:cs="Arial"/>
                <w:sz w:val="22"/>
                <w:szCs w:val="22"/>
              </w:rPr>
              <w:t>), highlighting the importance of fitne</w:t>
            </w:r>
            <w:r w:rsidR="00DB7A8E">
              <w:rPr>
                <w:rFonts w:ascii="Arial" w:hAnsi="Arial" w:cs="Arial"/>
                <w:sz w:val="22"/>
                <w:szCs w:val="22"/>
              </w:rPr>
              <w:t xml:space="preserve">ss for purpose and context </w:t>
            </w:r>
            <w:proofErr w:type="gramStart"/>
            <w:r w:rsidR="00DB7A8E">
              <w:rPr>
                <w:rFonts w:ascii="Arial" w:hAnsi="Arial" w:cs="Arial"/>
                <w:sz w:val="22"/>
                <w:szCs w:val="22"/>
              </w:rPr>
              <w:t xml:space="preserve">with </w:t>
            </w:r>
            <w:r w:rsidRPr="00A811DA">
              <w:rPr>
                <w:rFonts w:ascii="Arial" w:hAnsi="Arial" w:cs="Arial"/>
                <w:sz w:val="22"/>
                <w:szCs w:val="22"/>
              </w:rPr>
              <w:t>regard to</w:t>
            </w:r>
            <w:proofErr w:type="gramEnd"/>
            <w:r w:rsidRPr="00A811DA">
              <w:rPr>
                <w:rFonts w:ascii="Arial" w:hAnsi="Arial" w:cs="Arial"/>
                <w:sz w:val="22"/>
                <w:szCs w:val="22"/>
              </w:rPr>
              <w:t xml:space="preserve"> evidence on </w:t>
            </w:r>
            <w:proofErr w:type="spellStart"/>
            <w:r w:rsidRPr="00A811DA">
              <w:rPr>
                <w:rFonts w:ascii="Arial" w:hAnsi="Arial" w:cs="Arial"/>
                <w:sz w:val="22"/>
                <w:szCs w:val="22"/>
              </w:rPr>
              <w:t>SDoH</w:t>
            </w:r>
            <w:proofErr w:type="spellEnd"/>
            <w:r w:rsidRPr="00A811DA">
              <w:rPr>
                <w:rFonts w:ascii="Arial" w:hAnsi="Arial" w:cs="Arial"/>
                <w:sz w:val="22"/>
                <w:szCs w:val="22"/>
              </w:rPr>
              <w:t xml:space="preserve">. To build an effective health equity surveillance system, they argued that data must be examined locally and that local communities should have an integral role in the overall surveillance process.  Community health assessments (CHAs) are an important sub-national or local form of data collection on </w:t>
            </w:r>
            <w:proofErr w:type="spellStart"/>
            <w:r w:rsidRPr="00A811DA">
              <w:rPr>
                <w:rFonts w:ascii="Arial" w:hAnsi="Arial" w:cs="Arial"/>
                <w:sz w:val="22"/>
                <w:szCs w:val="22"/>
              </w:rPr>
              <w:t>SDoH</w:t>
            </w:r>
            <w:proofErr w:type="spellEnd"/>
            <w:r w:rsidRPr="00A811DA">
              <w:rPr>
                <w:rFonts w:ascii="Arial" w:hAnsi="Arial" w:cs="Arial"/>
                <w:sz w:val="22"/>
                <w:szCs w:val="22"/>
              </w:rPr>
              <w:t xml:space="preserve">, and their iterative nature means they could also serve as a monitoring function.  In addition to the recommendations of the CSDH, policy changes such as the Affordable Health Act and the Health and Social Care Act, have driven the need for conduct of </w:t>
            </w:r>
            <w:proofErr w:type="spellStart"/>
            <w:r w:rsidRPr="00A811DA">
              <w:rPr>
                <w:rFonts w:ascii="Arial" w:hAnsi="Arial" w:cs="Arial"/>
                <w:sz w:val="22"/>
                <w:szCs w:val="22"/>
              </w:rPr>
              <w:t>CHAs.</w:t>
            </w:r>
            <w:proofErr w:type="spellEnd"/>
            <w:r w:rsidRPr="00A811DA">
              <w:rPr>
                <w:rFonts w:ascii="Arial" w:hAnsi="Arial" w:cs="Arial"/>
                <w:sz w:val="22"/>
                <w:szCs w:val="22"/>
              </w:rPr>
              <w:t xml:space="preserve"> Whilst guidelines exist on elements of the process of conducting a CHA, data collection is often ad hoc or reactive to a particular issue.</w:t>
            </w:r>
          </w:p>
          <w:p w14:paraId="5A4DE257" w14:textId="43A5C56C" w:rsidR="00DA7A71" w:rsidRPr="00A811DA" w:rsidRDefault="00DA7A71" w:rsidP="00E36AD7">
            <w:pPr>
              <w:jc w:val="both"/>
              <w:rPr>
                <w:rFonts w:ascii="Arial" w:hAnsi="Arial" w:cs="Arial"/>
                <w:sz w:val="22"/>
                <w:szCs w:val="22"/>
              </w:rPr>
            </w:pPr>
          </w:p>
          <w:p w14:paraId="7B37E69F" w14:textId="77777777" w:rsidR="00A45D95" w:rsidRDefault="00A45D95" w:rsidP="00A45D95">
            <w:pPr>
              <w:jc w:val="both"/>
              <w:rPr>
                <w:rFonts w:ascii="Arial" w:hAnsi="Arial" w:cs="Arial"/>
                <w:b/>
                <w:sz w:val="22"/>
                <w:szCs w:val="22"/>
              </w:rPr>
            </w:pPr>
            <w:r>
              <w:rPr>
                <w:rFonts w:ascii="Arial" w:hAnsi="Arial" w:cs="Arial"/>
                <w:b/>
                <w:sz w:val="22"/>
                <w:szCs w:val="22"/>
              </w:rPr>
              <w:t>Methods</w:t>
            </w:r>
            <w:bookmarkStart w:id="0" w:name="_GoBack"/>
            <w:bookmarkEnd w:id="0"/>
          </w:p>
          <w:p w14:paraId="5A4DE25B" w14:textId="77278EFF" w:rsidR="00DA7A71" w:rsidRPr="00A811DA" w:rsidRDefault="00A811DA" w:rsidP="00A811DA">
            <w:pPr>
              <w:rPr>
                <w:rFonts w:ascii="Arial" w:hAnsi="Arial" w:cs="Arial"/>
                <w:sz w:val="22"/>
                <w:szCs w:val="22"/>
              </w:rPr>
            </w:pPr>
            <w:r w:rsidRPr="009E5428">
              <w:rPr>
                <w:rFonts w:ascii="Arial" w:hAnsi="Arial" w:cs="Arial"/>
                <w:sz w:val="22"/>
                <w:szCs w:val="22"/>
              </w:rPr>
              <w:t xml:space="preserve">Two systematic reviews of peer reviewed and grey literature, published in English between 2008-2018 were conducted by an interdisciplinary team to firstly: report on the quantity and nature of the available literature; identify published tools used to conduct CHAs; identify and assess how CHA tools capture and report the </w:t>
            </w:r>
            <w:proofErr w:type="spellStart"/>
            <w:r w:rsidRPr="009E5428">
              <w:rPr>
                <w:rFonts w:ascii="Arial" w:hAnsi="Arial" w:cs="Arial"/>
                <w:sz w:val="22"/>
                <w:szCs w:val="22"/>
              </w:rPr>
              <w:t>SDoH</w:t>
            </w:r>
            <w:proofErr w:type="spellEnd"/>
            <w:r w:rsidRPr="009E5428">
              <w:rPr>
                <w:rFonts w:ascii="Arial" w:hAnsi="Arial" w:cs="Arial"/>
                <w:sz w:val="22"/>
                <w:szCs w:val="22"/>
              </w:rPr>
              <w:t>; and evaluate whether this was consistent with the recommendations of the CSDH. In the second review, CHA tools were assessed for the level of community participation and the processes that facilitated, prescribed, or captured that participation.</w:t>
            </w:r>
          </w:p>
          <w:p w14:paraId="5A4DE25C" w14:textId="77777777" w:rsidR="00DA7A71" w:rsidRPr="00A811DA" w:rsidRDefault="00DA7A71" w:rsidP="00E36AD7">
            <w:pPr>
              <w:jc w:val="both"/>
              <w:rPr>
                <w:rFonts w:ascii="Arial" w:hAnsi="Arial" w:cs="Arial"/>
                <w:b/>
                <w:sz w:val="22"/>
                <w:szCs w:val="22"/>
              </w:rPr>
            </w:pPr>
          </w:p>
          <w:p w14:paraId="239C5532" w14:textId="77777777" w:rsidR="00A45D95" w:rsidRDefault="00A45D95" w:rsidP="00A811DA">
            <w:pPr>
              <w:rPr>
                <w:rFonts w:ascii="Arial" w:hAnsi="Arial" w:cs="Arial"/>
                <w:sz w:val="22"/>
                <w:szCs w:val="22"/>
              </w:rPr>
            </w:pPr>
            <w:r>
              <w:rPr>
                <w:rFonts w:ascii="Arial" w:hAnsi="Arial" w:cs="Arial"/>
                <w:b/>
                <w:sz w:val="22"/>
                <w:szCs w:val="22"/>
              </w:rPr>
              <w:t>Results</w:t>
            </w:r>
            <w:r w:rsidRPr="009E5428">
              <w:rPr>
                <w:rFonts w:ascii="Arial" w:hAnsi="Arial" w:cs="Arial"/>
                <w:sz w:val="22"/>
                <w:szCs w:val="22"/>
              </w:rPr>
              <w:t xml:space="preserve"> </w:t>
            </w:r>
          </w:p>
          <w:p w14:paraId="2CFE4F64" w14:textId="319105E8" w:rsidR="00A811DA" w:rsidRPr="009E5428" w:rsidRDefault="00A811DA" w:rsidP="00A811DA">
            <w:pPr>
              <w:rPr>
                <w:rFonts w:ascii="Arial" w:hAnsi="Arial" w:cs="Arial"/>
                <w:sz w:val="22"/>
                <w:szCs w:val="22"/>
              </w:rPr>
            </w:pPr>
            <w:r w:rsidRPr="009E5428">
              <w:rPr>
                <w:rFonts w:ascii="Arial" w:hAnsi="Arial" w:cs="Arial"/>
                <w:sz w:val="22"/>
                <w:szCs w:val="22"/>
              </w:rPr>
              <w:t xml:space="preserve">The requirement for local health authorities to conduct CHA to meet policy requirements in </w:t>
            </w:r>
            <w:r>
              <w:rPr>
                <w:rFonts w:ascii="Arial" w:hAnsi="Arial" w:cs="Arial"/>
                <w:sz w:val="22"/>
                <w:szCs w:val="22"/>
              </w:rPr>
              <w:t>several</w:t>
            </w:r>
            <w:r w:rsidRPr="009E5428">
              <w:rPr>
                <w:rFonts w:ascii="Arial" w:hAnsi="Arial" w:cs="Arial"/>
                <w:sz w:val="22"/>
                <w:szCs w:val="22"/>
              </w:rPr>
              <w:t xml:space="preserve"> countries has seen a significant increase in the number and types of CHAs being conducted.  A number of common approaches and tools were identified and the focus on both </w:t>
            </w:r>
            <w:proofErr w:type="spellStart"/>
            <w:r w:rsidRPr="009E5428">
              <w:rPr>
                <w:rFonts w:ascii="Arial" w:hAnsi="Arial" w:cs="Arial"/>
                <w:sz w:val="22"/>
                <w:szCs w:val="22"/>
              </w:rPr>
              <w:t>SDoH</w:t>
            </w:r>
            <w:proofErr w:type="spellEnd"/>
            <w:r w:rsidRPr="009E5428">
              <w:rPr>
                <w:rFonts w:ascii="Arial" w:hAnsi="Arial" w:cs="Arial"/>
                <w:sz w:val="22"/>
                <w:szCs w:val="22"/>
              </w:rPr>
              <w:t xml:space="preserve"> and community participation varied significantly.  </w:t>
            </w:r>
          </w:p>
          <w:p w14:paraId="089DEF63" w14:textId="0DF7DF75" w:rsidR="004B7D91" w:rsidRPr="00A811DA" w:rsidRDefault="004B7D91" w:rsidP="00E36AD7">
            <w:pPr>
              <w:jc w:val="both"/>
              <w:rPr>
                <w:rFonts w:ascii="Arial" w:hAnsi="Arial" w:cs="Arial"/>
                <w:b/>
                <w:sz w:val="22"/>
                <w:szCs w:val="22"/>
              </w:rPr>
            </w:pPr>
          </w:p>
          <w:p w14:paraId="147BD80F" w14:textId="77777777" w:rsidR="00A45D95" w:rsidRDefault="00A45D95" w:rsidP="00A45D95">
            <w:pPr>
              <w:jc w:val="both"/>
              <w:rPr>
                <w:rFonts w:ascii="Arial" w:hAnsi="Arial" w:cs="Arial"/>
                <w:b/>
                <w:sz w:val="22"/>
                <w:szCs w:val="22"/>
              </w:rPr>
            </w:pPr>
            <w:r>
              <w:rPr>
                <w:rFonts w:ascii="Arial" w:hAnsi="Arial" w:cs="Arial"/>
                <w:b/>
                <w:sz w:val="22"/>
                <w:szCs w:val="22"/>
              </w:rPr>
              <w:t>Discussion</w:t>
            </w:r>
          </w:p>
          <w:p w14:paraId="292BA808" w14:textId="6C0D9160" w:rsidR="00C978A6" w:rsidRPr="005A562F" w:rsidRDefault="00A811DA" w:rsidP="005A562F">
            <w:pPr>
              <w:rPr>
                <w:rFonts w:ascii="Arial" w:hAnsi="Arial" w:cs="Arial"/>
                <w:sz w:val="22"/>
                <w:szCs w:val="22"/>
              </w:rPr>
            </w:pPr>
            <w:r w:rsidRPr="009E5428">
              <w:rPr>
                <w:rFonts w:ascii="Arial" w:hAnsi="Arial" w:cs="Arial"/>
                <w:sz w:val="22"/>
                <w:szCs w:val="22"/>
              </w:rPr>
              <w:t>From our assessment of identified tools</w:t>
            </w:r>
            <w:r w:rsidR="005A562F">
              <w:rPr>
                <w:rFonts w:ascii="Arial" w:hAnsi="Arial" w:cs="Arial"/>
                <w:sz w:val="22"/>
                <w:szCs w:val="22"/>
              </w:rPr>
              <w:t>,</w:t>
            </w:r>
            <w:r w:rsidRPr="009E5428">
              <w:rPr>
                <w:rFonts w:ascii="Arial" w:hAnsi="Arial" w:cs="Arial"/>
                <w:sz w:val="22"/>
                <w:szCs w:val="22"/>
              </w:rPr>
              <w:t xml:space="preserve"> we propose a minimum data set for CHA tools</w:t>
            </w:r>
            <w:r w:rsidR="005A562F">
              <w:rPr>
                <w:rFonts w:ascii="Arial" w:hAnsi="Arial" w:cs="Arial"/>
                <w:sz w:val="22"/>
                <w:szCs w:val="22"/>
              </w:rPr>
              <w:t xml:space="preserve"> t</w:t>
            </w:r>
            <w:r w:rsidRPr="009E5428">
              <w:rPr>
                <w:rFonts w:ascii="Arial" w:hAnsi="Arial" w:cs="Arial"/>
                <w:sz w:val="22"/>
                <w:szCs w:val="22"/>
              </w:rPr>
              <w:t>hat</w:t>
            </w:r>
            <w:r w:rsidR="005A562F">
              <w:rPr>
                <w:rFonts w:ascii="Arial" w:hAnsi="Arial" w:cs="Arial"/>
                <w:sz w:val="22"/>
                <w:szCs w:val="22"/>
              </w:rPr>
              <w:t xml:space="preserve"> facilitates community participation and ensures </w:t>
            </w:r>
            <w:r w:rsidRPr="009E5428">
              <w:rPr>
                <w:rFonts w:ascii="Arial" w:hAnsi="Arial" w:cs="Arial"/>
                <w:sz w:val="22"/>
                <w:szCs w:val="22"/>
              </w:rPr>
              <w:t xml:space="preserve">CHAs contribute to strengthening the evidence base of </w:t>
            </w:r>
            <w:proofErr w:type="spellStart"/>
            <w:r w:rsidRPr="009E5428">
              <w:rPr>
                <w:rFonts w:ascii="Arial" w:hAnsi="Arial" w:cs="Arial"/>
                <w:sz w:val="22"/>
                <w:szCs w:val="22"/>
              </w:rPr>
              <w:t>SDoH</w:t>
            </w:r>
            <w:proofErr w:type="spellEnd"/>
            <w:r w:rsidRPr="009E5428">
              <w:rPr>
                <w:rFonts w:ascii="Arial" w:hAnsi="Arial" w:cs="Arial"/>
                <w:sz w:val="22"/>
                <w:szCs w:val="22"/>
              </w:rPr>
              <w:t xml:space="preserve"> and health inequities that over time can also provide a monitoring function recommended by the CSDH. Adaptation to local contexts and needs can still be undertaken to ensure utility of the</w:t>
            </w:r>
            <w:r w:rsidR="005A562F">
              <w:rPr>
                <w:rFonts w:ascii="Arial" w:hAnsi="Arial" w:cs="Arial"/>
                <w:sz w:val="22"/>
                <w:szCs w:val="22"/>
              </w:rPr>
              <w:t xml:space="preserve"> CHA to local health planning.</w:t>
            </w:r>
          </w:p>
          <w:p w14:paraId="24B8CD62" w14:textId="60ABE0DF" w:rsidR="004B7D91" w:rsidRPr="00A811DA" w:rsidRDefault="004B7D91" w:rsidP="00E36AD7">
            <w:pPr>
              <w:jc w:val="both"/>
              <w:rPr>
                <w:rFonts w:ascii="Arial" w:hAnsi="Arial" w:cs="Arial"/>
                <w:b/>
                <w:sz w:val="22"/>
                <w:szCs w:val="22"/>
              </w:rPr>
            </w:pPr>
          </w:p>
          <w:p w14:paraId="3CDEB4A9" w14:textId="5B83C8DE" w:rsidR="004B7D91" w:rsidRPr="00A811DA" w:rsidRDefault="004B7D91" w:rsidP="00E36AD7">
            <w:pPr>
              <w:jc w:val="both"/>
              <w:rPr>
                <w:rFonts w:ascii="Arial" w:hAnsi="Arial" w:cs="Arial"/>
                <w:b/>
                <w:sz w:val="22"/>
                <w:szCs w:val="22"/>
              </w:rPr>
            </w:pPr>
            <w:r w:rsidRPr="00A811DA">
              <w:rPr>
                <w:rFonts w:ascii="Arial" w:hAnsi="Arial" w:cs="Arial"/>
                <w:b/>
                <w:sz w:val="22"/>
                <w:szCs w:val="22"/>
              </w:rPr>
              <w:t>Keywords</w:t>
            </w:r>
          </w:p>
          <w:p w14:paraId="585CFC67" w14:textId="13BE4D07" w:rsidR="00A811DA" w:rsidRPr="009E5428" w:rsidRDefault="00A811DA" w:rsidP="00A811DA">
            <w:pPr>
              <w:rPr>
                <w:rFonts w:ascii="Arial" w:hAnsi="Arial" w:cs="Arial"/>
                <w:sz w:val="22"/>
                <w:szCs w:val="22"/>
              </w:rPr>
            </w:pPr>
            <w:r w:rsidRPr="009E5428">
              <w:rPr>
                <w:rFonts w:ascii="Arial" w:hAnsi="Arial" w:cs="Arial"/>
                <w:sz w:val="22"/>
                <w:szCs w:val="22"/>
              </w:rPr>
              <w:t>Community health assessment</w:t>
            </w:r>
          </w:p>
          <w:p w14:paraId="643074A7" w14:textId="77777777" w:rsidR="00A811DA" w:rsidRPr="009E5428" w:rsidRDefault="00A811DA" w:rsidP="00A811DA">
            <w:pPr>
              <w:rPr>
                <w:rFonts w:ascii="Arial" w:hAnsi="Arial" w:cs="Arial"/>
                <w:sz w:val="22"/>
                <w:szCs w:val="22"/>
              </w:rPr>
            </w:pPr>
            <w:r w:rsidRPr="009E5428">
              <w:rPr>
                <w:rFonts w:ascii="Arial" w:hAnsi="Arial" w:cs="Arial"/>
                <w:sz w:val="22"/>
                <w:szCs w:val="22"/>
              </w:rPr>
              <w:t>Health inequities</w:t>
            </w:r>
          </w:p>
          <w:p w14:paraId="31F821A8" w14:textId="0AAC83E1" w:rsidR="00A811DA" w:rsidRPr="009E5428" w:rsidRDefault="00A811DA" w:rsidP="00A811DA">
            <w:pPr>
              <w:rPr>
                <w:rFonts w:ascii="Arial" w:hAnsi="Arial" w:cs="Arial"/>
                <w:sz w:val="22"/>
                <w:szCs w:val="22"/>
              </w:rPr>
            </w:pPr>
            <w:r>
              <w:rPr>
                <w:rFonts w:ascii="Arial" w:hAnsi="Arial" w:cs="Arial"/>
                <w:sz w:val="22"/>
                <w:szCs w:val="22"/>
              </w:rPr>
              <w:t>Social determinants of health</w:t>
            </w:r>
          </w:p>
          <w:p w14:paraId="5A4DE261" w14:textId="69D7D9C5" w:rsidR="00DA7A71" w:rsidRPr="00A811DA" w:rsidRDefault="00A811DA" w:rsidP="00A811DA">
            <w:pPr>
              <w:rPr>
                <w:rFonts w:ascii="Arial" w:hAnsi="Arial" w:cs="Arial"/>
                <w:sz w:val="22"/>
                <w:szCs w:val="22"/>
              </w:rPr>
            </w:pPr>
            <w:r>
              <w:rPr>
                <w:rFonts w:ascii="Arial" w:hAnsi="Arial" w:cs="Arial"/>
                <w:sz w:val="22"/>
                <w:szCs w:val="22"/>
              </w:rPr>
              <w:t>Needs s</w:t>
            </w:r>
            <w:r w:rsidRPr="009E5428">
              <w:rPr>
                <w:rFonts w:ascii="Arial" w:hAnsi="Arial" w:cs="Arial"/>
                <w:sz w:val="22"/>
                <w:szCs w:val="22"/>
              </w:rPr>
              <w:t>urveillance</w:t>
            </w:r>
          </w:p>
          <w:p w14:paraId="5A4DE263" w14:textId="18CA5CB8" w:rsidR="00DA7A71" w:rsidRPr="00A811DA"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323E1"/>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045F2"/>
    <w:rsid w:val="00510F51"/>
    <w:rsid w:val="00564331"/>
    <w:rsid w:val="00590824"/>
    <w:rsid w:val="005A562F"/>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45D95"/>
    <w:rsid w:val="00A811DA"/>
    <w:rsid w:val="00AA1598"/>
    <w:rsid w:val="00AA5B46"/>
    <w:rsid w:val="00AB42C9"/>
    <w:rsid w:val="00B12CD1"/>
    <w:rsid w:val="00B20967"/>
    <w:rsid w:val="00B766BF"/>
    <w:rsid w:val="00BC5CBE"/>
    <w:rsid w:val="00C211D2"/>
    <w:rsid w:val="00C73E89"/>
    <w:rsid w:val="00C84789"/>
    <w:rsid w:val="00C978A6"/>
    <w:rsid w:val="00CA0DE6"/>
    <w:rsid w:val="00CB2597"/>
    <w:rsid w:val="00CB5A8B"/>
    <w:rsid w:val="00CC5CF2"/>
    <w:rsid w:val="00CD0335"/>
    <w:rsid w:val="00CE496D"/>
    <w:rsid w:val="00CE5D57"/>
    <w:rsid w:val="00D71EFE"/>
    <w:rsid w:val="00DA45EE"/>
    <w:rsid w:val="00DA7A71"/>
    <w:rsid w:val="00DB7A8E"/>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46926990">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terms/"/>
    <ds:schemaRef ds:uri="http://purl.org/dc/elements/1.1/"/>
    <ds:schemaRef ds:uri="http://schemas.microsoft.com/office/2006/documentManagement/types"/>
    <ds:schemaRef ds:uri="6911e96c-4cc4-42d5-8e43-f93924cf6a05"/>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 ds:uri="9c8a2b7b-0bee-4c48-b0a6-23db8982d3bc"/>
  </ds:schemaRefs>
</ds:datastoreItem>
</file>

<file path=customXml/itemProps3.xml><?xml version="1.0" encoding="utf-8"?>
<ds:datastoreItem xmlns:ds="http://schemas.openxmlformats.org/officeDocument/2006/customXml" ds:itemID="{AFE88660-E285-4F84-B701-7B7697221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2018-09-01T03:01:00Z</dcterms:created>
  <dcterms:modified xsi:type="dcterms:W3CDTF">2018-09-01T03:01:00Z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