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C4425" w14:paraId="5A4DE250" w14:textId="77777777">
        <w:tc>
          <w:tcPr>
            <w:tcW w:w="8640" w:type="dxa"/>
          </w:tcPr>
          <w:p w14:paraId="4B582B3F" w14:textId="77777777" w:rsidR="001C4425" w:rsidRPr="001C4425" w:rsidRDefault="001C4425" w:rsidP="001C4425">
            <w:pPr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1C4425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Comparison of Depression and Well-being status among Rural-to-urban </w:t>
            </w:r>
            <w:bookmarkStart w:id="0" w:name="OLE_LINK1"/>
            <w:bookmarkStart w:id="1" w:name="OLE_LINK2"/>
            <w:r w:rsidRPr="001C4425">
              <w:rPr>
                <w:rFonts w:ascii="Arial" w:eastAsiaTheme="majorEastAsia" w:hAnsi="Arial" w:cs="Arial"/>
                <w:b/>
                <w:sz w:val="22"/>
                <w:szCs w:val="22"/>
              </w:rPr>
              <w:t>Migrant Workers</w:t>
            </w:r>
            <w:bookmarkEnd w:id="0"/>
            <w:bookmarkEnd w:id="1"/>
            <w:r w:rsidRPr="001C4425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 and Local Workers in Shanghai</w:t>
            </w:r>
          </w:p>
          <w:p w14:paraId="5A4DE24F" w14:textId="2774EA95" w:rsidR="002B7FC8" w:rsidRPr="001C4425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1C4425" w14:paraId="5A4DE264" w14:textId="77777777" w:rsidTr="00D71EFE">
        <w:trPr>
          <w:trHeight w:val="7663"/>
        </w:trPr>
        <w:tc>
          <w:tcPr>
            <w:tcW w:w="8640" w:type="dxa"/>
          </w:tcPr>
          <w:p w14:paraId="077E5396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Background: </w:t>
            </w:r>
          </w:p>
          <w:p w14:paraId="380B3FEC" w14:textId="5D0798D0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4425">
              <w:rPr>
                <w:rFonts w:ascii="Arial" w:hAnsi="Arial" w:cs="Arial"/>
                <w:sz w:val="22"/>
                <w:szCs w:val="22"/>
              </w:rPr>
              <w:t>Migrant workers are commonly more susceptible to mental disorders in the world. There was a large scale of expansion in migrant workers</w:t>
            </w: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C4425">
              <w:rPr>
                <w:rFonts w:ascii="Arial" w:hAnsi="Arial" w:cs="Arial"/>
                <w:sz w:val="22"/>
                <w:szCs w:val="22"/>
              </w:rPr>
              <w:t>along</w:t>
            </w: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C4425">
              <w:rPr>
                <w:rFonts w:ascii="Arial" w:hAnsi="Arial" w:cs="Arial"/>
                <w:sz w:val="22"/>
                <w:szCs w:val="22"/>
              </w:rPr>
              <w:t>with the</w:t>
            </w:r>
            <w:bookmarkStart w:id="2" w:name="_GoBack"/>
            <w:bookmarkEnd w:id="2"/>
            <w:r w:rsidRPr="001C4425">
              <w:rPr>
                <w:rFonts w:ascii="Arial" w:hAnsi="Arial" w:cs="Arial"/>
                <w:sz w:val="22"/>
                <w:szCs w:val="22"/>
              </w:rPr>
              <w:t xml:space="preserve"> accelerating socio-economic transformation in China since 1980s. But </w:t>
            </w:r>
            <w:proofErr w:type="gramStart"/>
            <w:r w:rsidRPr="001C4425"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 w:rsidRPr="001C4425">
              <w:rPr>
                <w:rFonts w:ascii="Arial" w:hAnsi="Arial" w:cs="Arial"/>
                <w:sz w:val="22"/>
                <w:szCs w:val="22"/>
              </w:rPr>
              <w:t xml:space="preserve"> related surveys among this population rarely focused on mental health status or psychological well-being. Hence it is imperative to better understand the mental health status and well-being of rural-to-urban migrant workers and depict the relationship between migration and mental ill-health.</w:t>
            </w: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25EDBB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8E35F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Methods: </w:t>
            </w:r>
          </w:p>
          <w:p w14:paraId="629FA55C" w14:textId="33E41BBD" w:rsidR="001C4425" w:rsidRPr="001C4425" w:rsidRDefault="001C4425" w:rsidP="001C4425">
            <w:pPr>
              <w:rPr>
                <w:rFonts w:ascii="Arial" w:hAnsi="Arial" w:cs="Arial"/>
                <w:sz w:val="22"/>
                <w:szCs w:val="22"/>
              </w:rPr>
            </w:pPr>
            <w:r w:rsidRPr="001C4425">
              <w:rPr>
                <w:rFonts w:ascii="Arial" w:hAnsi="Arial" w:cs="Arial"/>
                <w:sz w:val="22"/>
                <w:szCs w:val="22"/>
              </w:rPr>
              <w:t>A cross-sectional survey of 3286 participants was conducted in healthy units from Shanghai. All variables of this survey were assessed by a self-administered questionnaire, depression by the patient health questionnaire (PHQ-9) and well-being with the Who-Five Well-being Index (WHO-5) scale. Pearson’s χ</w:t>
            </w:r>
            <w:r w:rsidRPr="001C442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C4425">
              <w:rPr>
                <w:rFonts w:ascii="Arial" w:hAnsi="Arial" w:cs="Arial"/>
                <w:sz w:val="22"/>
                <w:szCs w:val="22"/>
              </w:rPr>
              <w:t xml:space="preserve"> test and logistic regression was used to make a comparison between migrants and urbanities and identify related factors of both mental health outcomes, respectively. </w:t>
            </w:r>
          </w:p>
          <w:p w14:paraId="6F55A234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262847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Results: </w:t>
            </w:r>
          </w:p>
          <w:p w14:paraId="053DC202" w14:textId="318EFA54" w:rsidR="001C4425" w:rsidRDefault="001C4425" w:rsidP="001C4425">
            <w:pPr>
              <w:rPr>
                <w:rFonts w:ascii="Arial" w:hAnsi="Arial" w:cs="Arial"/>
                <w:sz w:val="22"/>
                <w:szCs w:val="22"/>
              </w:rPr>
            </w:pPr>
            <w:r w:rsidRPr="001C4425">
              <w:rPr>
                <w:rFonts w:ascii="Arial" w:hAnsi="Arial" w:cs="Arial"/>
                <w:sz w:val="22"/>
                <w:szCs w:val="22"/>
              </w:rPr>
              <w:t xml:space="preserve">Migrant workers (15.3%) had slightly higher prevalence of depression than the local (12.0%), whilst obviously lower mental well-being (26.9%) among the older participants over 45. In the logistic regression models, those who reported low job satisfaction, not healthy organization, poor self-rated physical health and long working hour were 2.86 (95%CI: 2.14-3.84), 1.42 (95%CI: 1.06-1.91), 1.89 (95%CI: 1.41-2.55) and 1.48 (95%CI: 1.08-2.03) times more likely to have depression, respectively. Similarly, those who aged more than 45 were 2.92 (95%CI: 1.65-5.16) and 1.80 (95%CI: 1.01-3.21) times more likely to have lower mental well-being for low job satisfaction and not healthy organization, respectively. </w:t>
            </w:r>
          </w:p>
          <w:p w14:paraId="51904289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B19573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4425">
              <w:rPr>
                <w:rFonts w:ascii="Arial" w:hAnsi="Arial" w:cs="Arial"/>
                <w:b/>
                <w:sz w:val="22"/>
                <w:szCs w:val="22"/>
              </w:rPr>
              <w:t xml:space="preserve">Discussions: </w:t>
            </w:r>
          </w:p>
          <w:p w14:paraId="219798D5" w14:textId="214A1186" w:rsidR="001C4425" w:rsidRPr="001C4425" w:rsidRDefault="001C4425" w:rsidP="001C44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1C4425">
              <w:rPr>
                <w:rFonts w:ascii="Arial" w:hAnsi="Arial" w:cs="Arial"/>
                <w:sz w:val="22"/>
                <w:szCs w:val="22"/>
              </w:rPr>
              <w:t>here are numerous potential correlates beneath the complexity of migration affecting the mental ill-health of Chinese internal migrant workers. Strengthening the construction of healthy organization and implementing a better pension system may be helpful to improve the mental health status or psychological well-being for this group.</w:t>
            </w:r>
          </w:p>
          <w:p w14:paraId="33A56179" w14:textId="77777777" w:rsid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CEF81F" w14:textId="26555B89" w:rsidR="001C4425" w:rsidRPr="001C4425" w:rsidRDefault="001C4425" w:rsidP="001C4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4425">
              <w:rPr>
                <w:rFonts w:ascii="Arial" w:hAnsi="Arial" w:cs="Arial"/>
                <w:b/>
                <w:sz w:val="22"/>
                <w:szCs w:val="22"/>
              </w:rPr>
              <w:t>Keywords: migrant workers, mental health, well-being, healthy organization</w:t>
            </w:r>
          </w:p>
          <w:p w14:paraId="5A4DE261" w14:textId="675A1840" w:rsidR="00DA7A71" w:rsidRPr="001C4425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1C4425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1C4425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1C4425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1C4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C4425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6911e96c-4cc4-42d5-8e43-f93924cf6a05"/>
    <ds:schemaRef ds:uri="http://purl.org/dc/elements/1.1/"/>
    <ds:schemaRef ds:uri="9c8a2b7b-0bee-4c48-b0a6-23db8982d3bc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2018-08-29T01:35:00Z</dcterms:created>
  <dcterms:modified xsi:type="dcterms:W3CDTF">2018-08-29T01:35:00Z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