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7FA0" w14:textId="2A8044A4" w:rsidR="008427FA" w:rsidRPr="00826D6E" w:rsidRDefault="008427FA" w:rsidP="008427FA">
      <w:pPr>
        <w:rPr>
          <w:rFonts w:ascii="Arial" w:hAnsi="Arial" w:cs="Arial"/>
          <w:b/>
          <w:bCs/>
        </w:rPr>
      </w:pPr>
      <w:r w:rsidRPr="00826D6E">
        <w:rPr>
          <w:rFonts w:ascii="Arial" w:hAnsi="Arial" w:cs="Arial"/>
          <w:b/>
          <w:bCs/>
        </w:rPr>
        <w:t xml:space="preserve">Abstract </w:t>
      </w:r>
      <w:r w:rsidR="003F57A5" w:rsidRPr="00826D6E">
        <w:rPr>
          <w:rFonts w:ascii="Arial" w:hAnsi="Arial" w:cs="Arial"/>
          <w:b/>
          <w:bCs/>
        </w:rPr>
        <w:t>title</w:t>
      </w:r>
      <w:r w:rsidRPr="00826D6E">
        <w:rPr>
          <w:rFonts w:ascii="Arial" w:hAnsi="Arial" w:cs="Arial"/>
          <w:b/>
          <w:bCs/>
        </w:rPr>
        <w:t xml:space="preserve">: </w:t>
      </w:r>
    </w:p>
    <w:p w14:paraId="265C7D9B" w14:textId="62C9CBC5" w:rsidR="008427FA" w:rsidRDefault="007B4DA8" w:rsidP="008427FA">
      <w:pPr>
        <w:rPr>
          <w:rFonts w:ascii="Arial" w:hAnsi="Arial" w:cs="Arial"/>
          <w:lang w:val="en-US"/>
        </w:rPr>
      </w:pPr>
      <w:r w:rsidRPr="007B4DA8">
        <w:rPr>
          <w:rFonts w:ascii="Arial" w:hAnsi="Arial" w:cs="Arial"/>
          <w:lang w:val="en-US"/>
        </w:rPr>
        <w:t>A dose-response association between the presence of risk factors/comorbidities and diabetic foot complications in patients with type 1 and type 2 diabetes</w:t>
      </w:r>
    </w:p>
    <w:p w14:paraId="46AD6DA4" w14:textId="77777777" w:rsidR="007B4DA8" w:rsidRPr="007244F0" w:rsidRDefault="007B4DA8" w:rsidP="008427FA">
      <w:pPr>
        <w:rPr>
          <w:rFonts w:ascii="Arial" w:hAnsi="Arial" w:cs="Arial"/>
        </w:rPr>
      </w:pPr>
    </w:p>
    <w:p w14:paraId="12A458F5" w14:textId="5826E9DA" w:rsidR="00826D6E" w:rsidRPr="00661FD2" w:rsidRDefault="00826D6E" w:rsidP="008427F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Aim</w:t>
      </w:r>
      <w:r w:rsidR="00D67636">
        <w:rPr>
          <w:rFonts w:ascii="Arial" w:hAnsi="Arial" w:cs="Arial"/>
          <w:b/>
          <w:bCs/>
        </w:rPr>
        <w:t>:</w:t>
      </w:r>
      <w:r w:rsidR="00661FD2">
        <w:rPr>
          <w:rFonts w:ascii="Arial" w:hAnsi="Arial" w:cs="Arial"/>
          <w:b/>
          <w:bCs/>
        </w:rPr>
        <w:t xml:space="preserve"> </w:t>
      </w:r>
      <w:r w:rsidR="00D67636" w:rsidRPr="00D67636">
        <w:rPr>
          <w:rFonts w:ascii="Arial" w:hAnsi="Arial" w:cs="Arial"/>
          <w:lang w:val="en-US"/>
        </w:rPr>
        <w:t>To investigate the association between diabetic foot complications and the presence and number of comorbidities/cardiovascular risk factors in adults with type 1 (T1DM) and type 2 diabetes (T2DM) including novel discordant comorbidities.</w:t>
      </w:r>
    </w:p>
    <w:p w14:paraId="39C0692B" w14:textId="77777777" w:rsidR="00D67636" w:rsidRDefault="00D67636" w:rsidP="008427FA">
      <w:pPr>
        <w:rPr>
          <w:rFonts w:ascii="Arial" w:hAnsi="Arial" w:cs="Arial"/>
          <w:lang w:val="en-US"/>
        </w:rPr>
      </w:pPr>
    </w:p>
    <w:p w14:paraId="081CD019" w14:textId="718CCF16" w:rsidR="00D67636" w:rsidRDefault="00D67636" w:rsidP="008427FA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Methods:</w:t>
      </w:r>
      <w:r w:rsidR="002904F9">
        <w:rPr>
          <w:rFonts w:ascii="Arial" w:hAnsi="Arial" w:cs="Arial"/>
          <w:b/>
          <w:bCs/>
          <w:lang w:val="en-US"/>
        </w:rPr>
        <w:t xml:space="preserve"> </w:t>
      </w:r>
      <w:r w:rsidR="00CA0E6C">
        <w:rPr>
          <w:rFonts w:ascii="Arial" w:hAnsi="Arial" w:cs="Arial"/>
          <w:lang w:val="en-US"/>
        </w:rPr>
        <w:t>Diabetes-related</w:t>
      </w:r>
      <w:r w:rsidR="0066729A">
        <w:rPr>
          <w:rFonts w:ascii="Arial" w:hAnsi="Arial" w:cs="Arial"/>
          <w:lang w:val="en-US"/>
        </w:rPr>
        <w:t xml:space="preserve"> lower-extremity complications (DRLECs)</w:t>
      </w:r>
      <w:r w:rsidR="004B2C1E">
        <w:rPr>
          <w:rFonts w:ascii="Arial" w:hAnsi="Arial" w:cs="Arial"/>
          <w:lang w:val="en-US"/>
        </w:rPr>
        <w:t xml:space="preserve">, defined as a composite of diabetic neuropathy, foot ulcer and amputation, were evaluated in </w:t>
      </w:r>
      <w:r w:rsidR="002C6F9C">
        <w:rPr>
          <w:rFonts w:ascii="Arial" w:hAnsi="Arial" w:cs="Arial"/>
          <w:lang w:val="en-US"/>
        </w:rPr>
        <w:t xml:space="preserve">a </w:t>
      </w:r>
      <w:r w:rsidR="004B2C1E">
        <w:rPr>
          <w:rFonts w:ascii="Arial" w:hAnsi="Arial" w:cs="Arial"/>
          <w:lang w:val="en-US"/>
        </w:rPr>
        <w:t>cross</w:t>
      </w:r>
      <w:r w:rsidR="009C75D5">
        <w:rPr>
          <w:rFonts w:ascii="Arial" w:hAnsi="Arial" w:cs="Arial"/>
          <w:lang w:val="en-US"/>
        </w:rPr>
        <w:t>-</w:t>
      </w:r>
      <w:r w:rsidR="004B2C1E">
        <w:rPr>
          <w:rFonts w:ascii="Arial" w:hAnsi="Arial" w:cs="Arial"/>
          <w:lang w:val="en-US"/>
        </w:rPr>
        <w:t xml:space="preserve">sectional analysis </w:t>
      </w:r>
      <w:r w:rsidR="0017388E">
        <w:rPr>
          <w:rFonts w:ascii="Arial" w:hAnsi="Arial" w:cs="Arial"/>
          <w:lang w:val="en-US"/>
        </w:rPr>
        <w:t xml:space="preserve">of 7,068 adults with T1DM and </w:t>
      </w:r>
      <w:r w:rsidR="0062576B">
        <w:rPr>
          <w:rFonts w:ascii="Arial" w:hAnsi="Arial" w:cs="Arial"/>
          <w:lang w:val="en-US"/>
        </w:rPr>
        <w:t>17,424 with T2DM from the Australian National Diabetes Audit between 2015-2022.</w:t>
      </w:r>
      <w:r w:rsidR="00F7677C">
        <w:rPr>
          <w:rFonts w:ascii="Arial" w:hAnsi="Arial" w:cs="Arial"/>
          <w:lang w:val="en-US"/>
        </w:rPr>
        <w:t xml:space="preserve"> A mixed effect logistic regression model was used </w:t>
      </w:r>
      <w:r w:rsidR="00CE2532">
        <w:rPr>
          <w:rFonts w:ascii="Arial" w:hAnsi="Arial" w:cs="Arial"/>
          <w:lang w:val="en-US"/>
        </w:rPr>
        <w:t xml:space="preserve">to </w:t>
      </w:r>
      <w:proofErr w:type="spellStart"/>
      <w:r w:rsidR="00B1132B">
        <w:rPr>
          <w:rFonts w:ascii="Arial" w:hAnsi="Arial" w:cs="Arial"/>
          <w:lang w:val="en-US"/>
        </w:rPr>
        <w:t>analyse</w:t>
      </w:r>
      <w:proofErr w:type="spellEnd"/>
      <w:r w:rsidR="00B1132B">
        <w:rPr>
          <w:rFonts w:ascii="Arial" w:hAnsi="Arial" w:cs="Arial"/>
          <w:lang w:val="en-US"/>
        </w:rPr>
        <w:t xml:space="preserve"> the relationship between the number of comorbidities and/or risk factors and the presence of </w:t>
      </w:r>
      <w:r w:rsidR="0066729A">
        <w:rPr>
          <w:rFonts w:ascii="Arial" w:hAnsi="Arial" w:cs="Arial"/>
          <w:lang w:val="en-US"/>
        </w:rPr>
        <w:t>DRLECs.</w:t>
      </w:r>
      <w:r w:rsidR="003F173B">
        <w:rPr>
          <w:rFonts w:ascii="Arial" w:hAnsi="Arial" w:cs="Arial"/>
          <w:lang w:val="en-US"/>
        </w:rPr>
        <w:t xml:space="preserve"> </w:t>
      </w:r>
      <w:r w:rsidR="00991009" w:rsidRPr="00991009">
        <w:rPr>
          <w:rFonts w:ascii="Arial" w:hAnsi="Arial" w:cs="Arial"/>
          <w:lang w:val="en-US"/>
        </w:rPr>
        <w:t xml:space="preserve">Diabetes-discordant comorbidities included dementia, depression, malignancy and liver disease. Diabetes-concordant comorbidities included </w:t>
      </w:r>
      <w:r w:rsidR="00991009" w:rsidRPr="00991009">
        <w:rPr>
          <w:rFonts w:ascii="Arial" w:hAnsi="Arial" w:cs="Arial"/>
          <w:lang w:val="en-AU"/>
        </w:rPr>
        <w:t xml:space="preserve">stroke, </w:t>
      </w:r>
      <w:r w:rsidR="004930CD">
        <w:rPr>
          <w:rFonts w:ascii="Arial" w:hAnsi="Arial" w:cs="Arial"/>
          <w:lang w:val="en-AU"/>
        </w:rPr>
        <w:t>CABG</w:t>
      </w:r>
      <w:r w:rsidR="00991009" w:rsidRPr="00991009">
        <w:rPr>
          <w:rFonts w:ascii="Arial" w:hAnsi="Arial" w:cs="Arial"/>
          <w:lang w:val="en-AU"/>
        </w:rPr>
        <w:t xml:space="preserve">, </w:t>
      </w:r>
      <w:r w:rsidR="004930CD">
        <w:rPr>
          <w:rFonts w:ascii="Arial" w:hAnsi="Arial" w:cs="Arial"/>
          <w:lang w:val="en-AU"/>
        </w:rPr>
        <w:t>MI</w:t>
      </w:r>
      <w:r w:rsidR="00991009" w:rsidRPr="00991009">
        <w:rPr>
          <w:rFonts w:ascii="Arial" w:hAnsi="Arial" w:cs="Arial"/>
          <w:lang w:val="en-AU"/>
        </w:rPr>
        <w:t xml:space="preserve">, </w:t>
      </w:r>
      <w:r w:rsidR="004930CD">
        <w:rPr>
          <w:rFonts w:ascii="Arial" w:hAnsi="Arial" w:cs="Arial"/>
          <w:lang w:val="en-AU"/>
        </w:rPr>
        <w:t>CCF</w:t>
      </w:r>
      <w:r w:rsidR="00991009" w:rsidRPr="00991009">
        <w:rPr>
          <w:rFonts w:ascii="Arial" w:hAnsi="Arial" w:cs="Arial"/>
          <w:lang w:val="en-AU"/>
        </w:rPr>
        <w:t xml:space="preserve">, </w:t>
      </w:r>
      <w:r w:rsidR="004930CD">
        <w:rPr>
          <w:rFonts w:ascii="Arial" w:hAnsi="Arial" w:cs="Arial"/>
          <w:lang w:val="en-AU"/>
        </w:rPr>
        <w:t>PVD</w:t>
      </w:r>
      <w:r w:rsidR="00991009" w:rsidRPr="00991009">
        <w:rPr>
          <w:rFonts w:ascii="Arial" w:hAnsi="Arial" w:cs="Arial"/>
          <w:lang w:val="en-AU"/>
        </w:rPr>
        <w:t xml:space="preserve">, </w:t>
      </w:r>
      <w:r w:rsidR="004930CD">
        <w:rPr>
          <w:rFonts w:ascii="Arial" w:hAnsi="Arial" w:cs="Arial"/>
          <w:lang w:val="en-AU"/>
        </w:rPr>
        <w:t>CKD</w:t>
      </w:r>
      <w:r w:rsidR="00991009" w:rsidRPr="00991009">
        <w:rPr>
          <w:rFonts w:ascii="Arial" w:hAnsi="Arial" w:cs="Arial"/>
          <w:lang w:val="en-AU"/>
        </w:rPr>
        <w:t xml:space="preserve"> (eGFR&lt;60ml/min/1.73m</w:t>
      </w:r>
      <w:r w:rsidR="00991009" w:rsidRPr="00991009">
        <w:rPr>
          <w:rFonts w:ascii="Arial" w:hAnsi="Arial" w:cs="Arial"/>
          <w:vertAlign w:val="superscript"/>
          <w:lang w:val="en-AU"/>
        </w:rPr>
        <w:t>2</w:t>
      </w:r>
      <w:r w:rsidR="00991009" w:rsidRPr="00991009">
        <w:rPr>
          <w:rFonts w:ascii="Arial" w:hAnsi="Arial" w:cs="Arial"/>
          <w:lang w:val="en-AU"/>
        </w:rPr>
        <w:t>)</w:t>
      </w:r>
      <w:r w:rsidR="003803F7">
        <w:rPr>
          <w:rFonts w:ascii="Arial" w:hAnsi="Arial" w:cs="Arial"/>
          <w:lang w:val="en-AU"/>
        </w:rPr>
        <w:t xml:space="preserve"> </w:t>
      </w:r>
      <w:r w:rsidR="004930CD">
        <w:rPr>
          <w:rFonts w:ascii="Arial" w:hAnsi="Arial" w:cs="Arial"/>
          <w:lang w:val="en-AU"/>
        </w:rPr>
        <w:t xml:space="preserve">and </w:t>
      </w:r>
      <w:r w:rsidR="00991009" w:rsidRPr="00991009">
        <w:rPr>
          <w:rFonts w:ascii="Arial" w:hAnsi="Arial" w:cs="Arial"/>
          <w:lang w:val="en-AU"/>
        </w:rPr>
        <w:t>retinopathy</w:t>
      </w:r>
      <w:r w:rsidR="007D4C24">
        <w:rPr>
          <w:rFonts w:ascii="Arial" w:hAnsi="Arial" w:cs="Arial"/>
          <w:lang w:val="en-AU"/>
        </w:rPr>
        <w:t>/blindness</w:t>
      </w:r>
      <w:r w:rsidR="00991009">
        <w:rPr>
          <w:rFonts w:ascii="Arial" w:hAnsi="Arial" w:cs="Arial"/>
          <w:lang w:val="en-AU"/>
        </w:rPr>
        <w:t>.</w:t>
      </w:r>
      <w:r w:rsidR="00FF4D67">
        <w:rPr>
          <w:rFonts w:ascii="Arial" w:hAnsi="Arial" w:cs="Arial"/>
          <w:lang w:val="en-AU"/>
        </w:rPr>
        <w:t xml:space="preserve"> </w:t>
      </w:r>
    </w:p>
    <w:p w14:paraId="7223C053" w14:textId="77777777" w:rsidR="0062576B" w:rsidRDefault="0062576B" w:rsidP="008427FA">
      <w:pPr>
        <w:rPr>
          <w:rFonts w:ascii="Arial" w:hAnsi="Arial" w:cs="Arial"/>
          <w:lang w:val="en-US"/>
        </w:rPr>
      </w:pPr>
    </w:p>
    <w:p w14:paraId="7ECF0DDF" w14:textId="1A325DCD" w:rsidR="00E0600D" w:rsidRPr="00E0600D" w:rsidRDefault="00EF45CD" w:rsidP="00E0600D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Results:</w:t>
      </w:r>
      <w:r w:rsidR="00E0600D">
        <w:rPr>
          <w:rFonts w:ascii="Arial" w:hAnsi="Arial" w:cs="Arial"/>
          <w:b/>
          <w:bCs/>
          <w:lang w:val="en-US"/>
        </w:rPr>
        <w:t xml:space="preserve"> </w:t>
      </w:r>
      <w:r w:rsidR="00060929">
        <w:rPr>
          <w:rFonts w:ascii="Arial" w:hAnsi="Arial" w:cs="Arial"/>
          <w:lang w:val="en-US"/>
        </w:rPr>
        <w:t>DRLECs</w:t>
      </w:r>
      <w:r w:rsidR="00E0600D" w:rsidRPr="00E0600D">
        <w:rPr>
          <w:rFonts w:ascii="Arial" w:hAnsi="Arial" w:cs="Arial"/>
          <w:lang w:val="en-US"/>
        </w:rPr>
        <w:t xml:space="preserve"> were present in 24.2% (5,926/24,492) of patients</w:t>
      </w:r>
      <w:r w:rsidR="004930CD">
        <w:rPr>
          <w:rFonts w:ascii="Arial" w:hAnsi="Arial" w:cs="Arial"/>
          <w:lang w:val="en-US"/>
        </w:rPr>
        <w:t xml:space="preserve"> with</w:t>
      </w:r>
      <w:r w:rsidR="00E0600D" w:rsidRPr="00E0600D">
        <w:rPr>
          <w:rFonts w:ascii="Arial" w:hAnsi="Arial" w:cs="Arial"/>
          <w:lang w:val="en-US"/>
        </w:rPr>
        <w:t xml:space="preserve"> 2.4% (598/24,492) </w:t>
      </w:r>
      <w:r w:rsidR="004930CD">
        <w:rPr>
          <w:rFonts w:ascii="Arial" w:hAnsi="Arial" w:cs="Arial"/>
          <w:lang w:val="en-US"/>
        </w:rPr>
        <w:t>having</w:t>
      </w:r>
      <w:r w:rsidR="005B2DA7" w:rsidRPr="00E0600D">
        <w:rPr>
          <w:rFonts w:ascii="Arial" w:hAnsi="Arial" w:cs="Arial"/>
          <w:lang w:val="en-US"/>
        </w:rPr>
        <w:t xml:space="preserve"> </w:t>
      </w:r>
      <w:r w:rsidR="00E0600D" w:rsidRPr="00E0600D">
        <w:rPr>
          <w:rFonts w:ascii="Arial" w:hAnsi="Arial" w:cs="Arial"/>
          <w:lang w:val="en-US"/>
        </w:rPr>
        <w:t>all three. A dose-dependent association was found</w:t>
      </w:r>
      <w:r w:rsidR="00410B8C">
        <w:rPr>
          <w:rFonts w:ascii="Arial" w:hAnsi="Arial" w:cs="Arial"/>
          <w:lang w:val="en-US"/>
        </w:rPr>
        <w:t xml:space="preserve"> </w:t>
      </w:r>
      <w:r w:rsidR="001C4196" w:rsidRPr="001C4196">
        <w:rPr>
          <w:rFonts w:ascii="Arial" w:hAnsi="Arial" w:cs="Arial"/>
          <w:bCs/>
          <w:lang w:val="en-US"/>
        </w:rPr>
        <w:t xml:space="preserve">between the total number of comorbidities and </w:t>
      </w:r>
      <w:r w:rsidR="004930CD">
        <w:rPr>
          <w:rFonts w:ascii="Arial" w:hAnsi="Arial" w:cs="Arial"/>
          <w:bCs/>
          <w:lang w:val="en-US"/>
        </w:rPr>
        <w:t>DRLECs</w:t>
      </w:r>
      <w:r w:rsidR="001C4196" w:rsidRPr="001C4196">
        <w:rPr>
          <w:rFonts w:ascii="Arial" w:hAnsi="Arial" w:cs="Arial"/>
          <w:lang w:val="en-US"/>
        </w:rPr>
        <w:t xml:space="preserve"> </w:t>
      </w:r>
      <w:r w:rsidR="00410B8C">
        <w:rPr>
          <w:rFonts w:ascii="Arial" w:hAnsi="Arial" w:cs="Arial"/>
          <w:lang w:val="en-US"/>
        </w:rPr>
        <w:t>and p</w:t>
      </w:r>
      <w:r w:rsidR="00AA3223">
        <w:rPr>
          <w:rFonts w:ascii="Arial" w:hAnsi="Arial" w:cs="Arial"/>
          <w:lang w:val="en-US"/>
        </w:rPr>
        <w:t xml:space="preserve">atients with </w:t>
      </w:r>
      <w:r w:rsidR="00E0600D" w:rsidRPr="00E0600D">
        <w:rPr>
          <w:rFonts w:ascii="Arial" w:hAnsi="Arial" w:cs="Arial"/>
          <w:lang w:val="en-US"/>
        </w:rPr>
        <w:t>more than 4 comorbidities ha</w:t>
      </w:r>
      <w:r w:rsidR="00AA3223">
        <w:rPr>
          <w:rFonts w:ascii="Arial" w:hAnsi="Arial" w:cs="Arial"/>
          <w:lang w:val="en-US"/>
        </w:rPr>
        <w:t>ving</w:t>
      </w:r>
      <w:r w:rsidR="00E0600D" w:rsidRPr="00E0600D">
        <w:rPr>
          <w:rFonts w:ascii="Arial" w:hAnsi="Arial" w:cs="Arial"/>
          <w:lang w:val="en-US"/>
        </w:rPr>
        <w:t xml:space="preserve"> the highest odds of foot complications </w:t>
      </w:r>
      <w:r w:rsidR="004930CD">
        <w:rPr>
          <w:rFonts w:ascii="Arial" w:hAnsi="Arial" w:cs="Arial"/>
          <w:lang w:val="en-US"/>
        </w:rPr>
        <w:t>(Fig</w:t>
      </w:r>
      <w:r w:rsidR="00C633A7">
        <w:rPr>
          <w:rFonts w:ascii="Arial" w:hAnsi="Arial" w:cs="Arial"/>
          <w:lang w:val="en-US"/>
        </w:rPr>
        <w:t>ure</w:t>
      </w:r>
      <w:r w:rsidR="004930CD">
        <w:rPr>
          <w:rFonts w:ascii="Arial" w:hAnsi="Arial" w:cs="Arial"/>
          <w:lang w:val="en-US"/>
        </w:rPr>
        <w:t xml:space="preserve"> 1). </w:t>
      </w:r>
      <w:r w:rsidR="00E0600D" w:rsidRPr="00E0600D">
        <w:rPr>
          <w:rFonts w:ascii="Arial" w:hAnsi="Arial" w:cs="Arial"/>
          <w:lang w:val="en-US"/>
        </w:rPr>
        <w:t xml:space="preserve"> Patients with ‘concordant comorbidities only’ had significantly increased risk of </w:t>
      </w:r>
      <w:r w:rsidR="00A94C96">
        <w:rPr>
          <w:rFonts w:ascii="Arial" w:hAnsi="Arial" w:cs="Arial"/>
          <w:lang w:val="en-US"/>
        </w:rPr>
        <w:t>DRLECs</w:t>
      </w:r>
      <w:r w:rsidR="00E0600D" w:rsidRPr="00E0600D">
        <w:rPr>
          <w:rFonts w:ascii="Arial" w:hAnsi="Arial" w:cs="Arial"/>
          <w:lang w:val="en-US"/>
        </w:rPr>
        <w:t xml:space="preserve"> (OR 4.66, 95% CI 3.45–6.29, p</w:t>
      </w:r>
      <w:r w:rsidR="00D7062F">
        <w:rPr>
          <w:rFonts w:ascii="Arial" w:hAnsi="Arial" w:cs="Arial"/>
          <w:lang w:val="en-US"/>
        </w:rPr>
        <w:t>&lt;</w:t>
      </w:r>
      <w:r w:rsidR="00E0600D" w:rsidRPr="00E0600D">
        <w:rPr>
          <w:rFonts w:ascii="Arial" w:hAnsi="Arial" w:cs="Arial"/>
          <w:lang w:val="en-US"/>
        </w:rPr>
        <w:t>0.0</w:t>
      </w:r>
      <w:r w:rsidR="00536BCC">
        <w:rPr>
          <w:rFonts w:ascii="Arial" w:hAnsi="Arial" w:cs="Arial"/>
          <w:lang w:val="en-US"/>
        </w:rPr>
        <w:t>0</w:t>
      </w:r>
      <w:r w:rsidR="00D7062F">
        <w:rPr>
          <w:rFonts w:ascii="Arial" w:hAnsi="Arial" w:cs="Arial"/>
          <w:lang w:val="en-US"/>
        </w:rPr>
        <w:t>1</w:t>
      </w:r>
      <w:r w:rsidR="00E0600D" w:rsidRPr="00E0600D">
        <w:rPr>
          <w:rFonts w:ascii="Arial" w:hAnsi="Arial" w:cs="Arial"/>
          <w:lang w:val="en-US"/>
        </w:rPr>
        <w:t xml:space="preserve">) </w:t>
      </w:r>
      <w:r w:rsidR="004930CD">
        <w:rPr>
          <w:rFonts w:ascii="Arial" w:hAnsi="Arial" w:cs="Arial"/>
          <w:lang w:val="en-US"/>
        </w:rPr>
        <w:t xml:space="preserve">but not those </w:t>
      </w:r>
      <w:r w:rsidR="00E0600D" w:rsidRPr="00E0600D">
        <w:rPr>
          <w:rFonts w:ascii="Arial" w:hAnsi="Arial" w:cs="Arial"/>
          <w:lang w:val="en-US"/>
        </w:rPr>
        <w:t>with ‘discordant comorbidities only’ (p=0.213).</w:t>
      </w:r>
      <w:r w:rsidR="004930CD">
        <w:rPr>
          <w:rFonts w:ascii="Arial" w:hAnsi="Arial" w:cs="Arial"/>
          <w:lang w:val="en-US"/>
        </w:rPr>
        <w:t xml:space="preserve"> </w:t>
      </w:r>
      <w:r w:rsidR="00E0600D" w:rsidRPr="00E0600D">
        <w:rPr>
          <w:rFonts w:ascii="Arial" w:hAnsi="Arial" w:cs="Arial"/>
          <w:lang w:val="en-US"/>
        </w:rPr>
        <w:t xml:space="preserve">The odds of </w:t>
      </w:r>
      <w:r w:rsidR="00A94C96">
        <w:rPr>
          <w:rFonts w:ascii="Arial" w:hAnsi="Arial" w:cs="Arial"/>
          <w:lang w:val="en-US"/>
        </w:rPr>
        <w:t>DRLECs</w:t>
      </w:r>
      <w:r w:rsidR="00E0600D" w:rsidRPr="00E0600D">
        <w:rPr>
          <w:rFonts w:ascii="Arial" w:hAnsi="Arial" w:cs="Arial"/>
          <w:lang w:val="en-US"/>
        </w:rPr>
        <w:t xml:space="preserve"> </w:t>
      </w:r>
      <w:r w:rsidR="002D08B8" w:rsidRPr="00E0600D">
        <w:rPr>
          <w:rFonts w:ascii="Arial" w:hAnsi="Arial" w:cs="Arial"/>
          <w:lang w:val="en-US"/>
        </w:rPr>
        <w:t>w</w:t>
      </w:r>
      <w:r w:rsidR="002D08B8">
        <w:rPr>
          <w:rFonts w:ascii="Arial" w:hAnsi="Arial" w:cs="Arial"/>
          <w:lang w:val="en-US"/>
        </w:rPr>
        <w:t>ere</w:t>
      </w:r>
      <w:r w:rsidR="002D08B8" w:rsidRPr="00E0600D">
        <w:rPr>
          <w:rFonts w:ascii="Arial" w:hAnsi="Arial" w:cs="Arial"/>
          <w:lang w:val="en-US"/>
        </w:rPr>
        <w:t xml:space="preserve"> </w:t>
      </w:r>
      <w:r w:rsidR="00E0600D" w:rsidRPr="00E0600D">
        <w:rPr>
          <w:rFonts w:ascii="Arial" w:hAnsi="Arial" w:cs="Arial"/>
          <w:lang w:val="en-US"/>
        </w:rPr>
        <w:t>also significantly higher in individuals with cardiovascular ‘risk factors only’ (OR 1.28, 95% CI 1.11–1.4</w:t>
      </w:r>
      <w:r w:rsidR="00EB7FC9">
        <w:rPr>
          <w:rFonts w:ascii="Arial" w:hAnsi="Arial" w:cs="Arial"/>
          <w:lang w:val="en-US"/>
        </w:rPr>
        <w:t>8</w:t>
      </w:r>
      <w:r w:rsidR="00E0600D" w:rsidRPr="00E0600D">
        <w:rPr>
          <w:rFonts w:ascii="Arial" w:hAnsi="Arial" w:cs="Arial"/>
          <w:lang w:val="en-US"/>
        </w:rPr>
        <w:t xml:space="preserve">, p=0.001). </w:t>
      </w:r>
    </w:p>
    <w:p w14:paraId="6648436E" w14:textId="77777777" w:rsidR="00AD7EA5" w:rsidRDefault="00AD7EA5" w:rsidP="008427FA">
      <w:pPr>
        <w:rPr>
          <w:rFonts w:ascii="Arial" w:hAnsi="Arial" w:cs="Arial"/>
          <w:b/>
          <w:bCs/>
          <w:lang w:val="en-US"/>
        </w:rPr>
      </w:pPr>
    </w:p>
    <w:p w14:paraId="7A1CE729" w14:textId="32BCD417" w:rsidR="00AD7EA5" w:rsidRDefault="00AD7EA5" w:rsidP="008427FA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Conclusion: </w:t>
      </w:r>
      <w:r w:rsidR="00872A9C" w:rsidRPr="00872A9C">
        <w:rPr>
          <w:rFonts w:ascii="Arial" w:hAnsi="Arial" w:cs="Arial"/>
          <w:lang w:val="en-US"/>
        </w:rPr>
        <w:t xml:space="preserve">There is a significant dose-response association between the number of comorbidities and </w:t>
      </w:r>
      <w:r w:rsidR="00A94C96">
        <w:rPr>
          <w:rFonts w:ascii="Arial" w:hAnsi="Arial" w:cs="Arial"/>
          <w:lang w:val="en-US"/>
        </w:rPr>
        <w:t>DRLECs</w:t>
      </w:r>
      <w:r w:rsidR="00872A9C" w:rsidRPr="00872A9C">
        <w:rPr>
          <w:rFonts w:ascii="Arial" w:hAnsi="Arial" w:cs="Arial"/>
          <w:lang w:val="en-US"/>
        </w:rPr>
        <w:t xml:space="preserve"> in patients with </w:t>
      </w:r>
      <w:r w:rsidR="00A94C96">
        <w:rPr>
          <w:rFonts w:ascii="Arial" w:hAnsi="Arial" w:cs="Arial"/>
          <w:lang w:val="en-US"/>
        </w:rPr>
        <w:t>T1DM and T2DM</w:t>
      </w:r>
      <w:r w:rsidR="00872A9C" w:rsidRPr="00872A9C">
        <w:rPr>
          <w:rFonts w:ascii="Arial" w:hAnsi="Arial" w:cs="Arial"/>
          <w:lang w:val="en-US"/>
        </w:rPr>
        <w:t>.</w:t>
      </w:r>
      <w:r w:rsidR="00E8089A">
        <w:rPr>
          <w:rFonts w:ascii="Arial" w:hAnsi="Arial" w:cs="Arial"/>
          <w:lang w:val="en-US"/>
        </w:rPr>
        <w:t xml:space="preserve"> </w:t>
      </w:r>
      <w:r w:rsidR="00060929">
        <w:rPr>
          <w:rFonts w:ascii="Arial" w:hAnsi="Arial" w:cs="Arial"/>
          <w:lang w:val="en-US"/>
        </w:rPr>
        <w:t xml:space="preserve">Identifying DRLEC risk factors should enable implementation of preventive measures. </w:t>
      </w:r>
    </w:p>
    <w:p w14:paraId="1D1F5729" w14:textId="77777777" w:rsidR="006F53DB" w:rsidRDefault="006F53DB" w:rsidP="008427FA">
      <w:pPr>
        <w:rPr>
          <w:rFonts w:ascii="Arial" w:hAnsi="Arial" w:cs="Arial"/>
          <w:lang w:val="en-US"/>
        </w:rPr>
      </w:pPr>
    </w:p>
    <w:p w14:paraId="22A97A63" w14:textId="77777777" w:rsidR="008427FA" w:rsidRDefault="008427FA" w:rsidP="008427FA">
      <w:pPr>
        <w:rPr>
          <w:rFonts w:ascii="Arial" w:hAnsi="Arial" w:cs="Arial"/>
          <w:i/>
          <w:iCs/>
        </w:rPr>
      </w:pPr>
    </w:p>
    <w:p w14:paraId="393D5051" w14:textId="30A4201A" w:rsidR="00EA6C35" w:rsidRDefault="00854E75" w:rsidP="00EA6C35">
      <w:pPr>
        <w:spacing w:line="36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w:drawing>
          <wp:inline distT="0" distB="0" distL="0" distR="0" wp14:anchorId="23705C24" wp14:editId="16E9BF94">
            <wp:extent cx="6026593" cy="2256133"/>
            <wp:effectExtent l="12700" t="12700" r="6350" b="17780"/>
            <wp:docPr id="276743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74358" name="Picture 276743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896" cy="227271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03F124A" w14:textId="77777777" w:rsidR="00EA6C35" w:rsidRDefault="00EA6C35" w:rsidP="00EA6C35">
      <w:pPr>
        <w:spacing w:line="360" w:lineRule="auto"/>
        <w:rPr>
          <w:rFonts w:ascii="Arial" w:eastAsia="Arial" w:hAnsi="Arial" w:cs="Arial"/>
          <w:sz w:val="16"/>
          <w:szCs w:val="16"/>
        </w:rPr>
      </w:pPr>
      <w:r w:rsidRPr="00943050">
        <w:rPr>
          <w:rFonts w:ascii="Arial" w:eastAsia="Arial" w:hAnsi="Arial" w:cs="Arial"/>
          <w:sz w:val="16"/>
          <w:szCs w:val="16"/>
        </w:rPr>
        <w:t xml:space="preserve">*Adjusted for age, sex, type of diabetes, duration of diabetes, HbA1c, year of visit and </w:t>
      </w:r>
      <w:r>
        <w:rPr>
          <w:rFonts w:ascii="Arial" w:eastAsia="Arial" w:hAnsi="Arial" w:cs="Arial"/>
          <w:sz w:val="16"/>
          <w:szCs w:val="16"/>
        </w:rPr>
        <w:t xml:space="preserve">cardiovascular </w:t>
      </w:r>
      <w:r w:rsidRPr="00943050">
        <w:rPr>
          <w:rFonts w:ascii="Arial" w:eastAsia="Arial" w:hAnsi="Arial" w:cs="Arial"/>
          <w:sz w:val="16"/>
          <w:szCs w:val="16"/>
        </w:rPr>
        <w:t>risk factors</w:t>
      </w:r>
    </w:p>
    <w:p w14:paraId="0EAD52B7" w14:textId="53715155" w:rsidR="00EA6C35" w:rsidRDefault="00EA6C35" w:rsidP="00EA6C35">
      <w:pPr>
        <w:spacing w:line="36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^P-value </w:t>
      </w:r>
      <w:r w:rsidR="00F23B27"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z w:val="16"/>
          <w:szCs w:val="16"/>
        </w:rPr>
        <w:t>0.0</w:t>
      </w:r>
      <w:r w:rsidR="006A6322">
        <w:rPr>
          <w:rFonts w:ascii="Arial" w:eastAsia="Arial" w:hAnsi="Arial" w:cs="Arial"/>
          <w:sz w:val="16"/>
          <w:szCs w:val="16"/>
        </w:rPr>
        <w:t>0</w:t>
      </w:r>
      <w:r w:rsidR="00F23B27"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 xml:space="preserve"> for all odds ratios</w:t>
      </w:r>
    </w:p>
    <w:p w14:paraId="11C6E1EF" w14:textId="7A0579D0" w:rsidR="008427FA" w:rsidRPr="007244F0" w:rsidRDefault="008427FA" w:rsidP="008427FA">
      <w:pPr>
        <w:rPr>
          <w:rFonts w:ascii="Arial" w:hAnsi="Arial" w:cs="Arial"/>
        </w:rPr>
      </w:pPr>
    </w:p>
    <w:p w14:paraId="15D657A2" w14:textId="77777777" w:rsidR="008427FA" w:rsidRPr="007244F0" w:rsidRDefault="008427FA" w:rsidP="008427FA">
      <w:pPr>
        <w:rPr>
          <w:rFonts w:ascii="Arial" w:hAnsi="Arial" w:cs="Arial"/>
        </w:rPr>
      </w:pPr>
    </w:p>
    <w:p w14:paraId="5AEC921B" w14:textId="77777777" w:rsidR="008427FA" w:rsidRPr="007244F0" w:rsidRDefault="008427FA" w:rsidP="008427FA">
      <w:pPr>
        <w:rPr>
          <w:rFonts w:ascii="Arial" w:hAnsi="Arial" w:cs="Arial"/>
        </w:rPr>
      </w:pPr>
    </w:p>
    <w:p w14:paraId="40ADEEC0" w14:textId="77777777" w:rsidR="008427FA" w:rsidRPr="007244F0" w:rsidRDefault="008427FA" w:rsidP="008427FA">
      <w:pPr>
        <w:rPr>
          <w:rFonts w:ascii="Arial" w:hAnsi="Arial" w:cs="Arial"/>
        </w:rPr>
      </w:pPr>
    </w:p>
    <w:p w14:paraId="6BAD0687" w14:textId="77777777" w:rsidR="008427FA" w:rsidRPr="007244F0" w:rsidRDefault="008427FA" w:rsidP="008427FA">
      <w:pPr>
        <w:rPr>
          <w:rFonts w:ascii="Arial" w:hAnsi="Arial" w:cs="Arial"/>
        </w:rPr>
      </w:pPr>
    </w:p>
    <w:p w14:paraId="2DF0E555" w14:textId="77777777" w:rsidR="008427FA" w:rsidRPr="007244F0" w:rsidRDefault="008427FA" w:rsidP="008427FA">
      <w:pPr>
        <w:rPr>
          <w:rFonts w:ascii="Arial" w:hAnsi="Arial" w:cs="Arial"/>
        </w:rPr>
      </w:pPr>
    </w:p>
    <w:p w14:paraId="0D9AC7F2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20B0604020202020204"/>
    <w:charset w:val="00"/>
    <w:family w:val="moder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22652"/>
    <w:rsid w:val="00027914"/>
    <w:rsid w:val="00060929"/>
    <w:rsid w:val="00086809"/>
    <w:rsid w:val="001118F6"/>
    <w:rsid w:val="001442DB"/>
    <w:rsid w:val="00167D04"/>
    <w:rsid w:val="0017388E"/>
    <w:rsid w:val="001C1456"/>
    <w:rsid w:val="001C4196"/>
    <w:rsid w:val="001D5D99"/>
    <w:rsid w:val="001F4B2E"/>
    <w:rsid w:val="0028124D"/>
    <w:rsid w:val="002904F9"/>
    <w:rsid w:val="002905FA"/>
    <w:rsid w:val="002948ED"/>
    <w:rsid w:val="002C6F9C"/>
    <w:rsid w:val="002C786B"/>
    <w:rsid w:val="002D08B8"/>
    <w:rsid w:val="0031688B"/>
    <w:rsid w:val="003471F9"/>
    <w:rsid w:val="00376B39"/>
    <w:rsid w:val="003803F7"/>
    <w:rsid w:val="003F173B"/>
    <w:rsid w:val="003F57A5"/>
    <w:rsid w:val="004006DA"/>
    <w:rsid w:val="00410B8C"/>
    <w:rsid w:val="004930CD"/>
    <w:rsid w:val="004B2C1E"/>
    <w:rsid w:val="004B511D"/>
    <w:rsid w:val="004E09DD"/>
    <w:rsid w:val="004E3689"/>
    <w:rsid w:val="004F2566"/>
    <w:rsid w:val="0050760F"/>
    <w:rsid w:val="00536BCC"/>
    <w:rsid w:val="005952FD"/>
    <w:rsid w:val="005B2DA7"/>
    <w:rsid w:val="005C30A9"/>
    <w:rsid w:val="0062576B"/>
    <w:rsid w:val="00631323"/>
    <w:rsid w:val="00661FD2"/>
    <w:rsid w:val="0066729A"/>
    <w:rsid w:val="006A6322"/>
    <w:rsid w:val="006D3D24"/>
    <w:rsid w:val="006F53DB"/>
    <w:rsid w:val="007244F0"/>
    <w:rsid w:val="00772B4F"/>
    <w:rsid w:val="007B4DA8"/>
    <w:rsid w:val="007D4C24"/>
    <w:rsid w:val="00826D6E"/>
    <w:rsid w:val="00830A4D"/>
    <w:rsid w:val="008427FA"/>
    <w:rsid w:val="00854E75"/>
    <w:rsid w:val="00872A9C"/>
    <w:rsid w:val="0088304F"/>
    <w:rsid w:val="008953CF"/>
    <w:rsid w:val="00991009"/>
    <w:rsid w:val="009A3E4E"/>
    <w:rsid w:val="009A582D"/>
    <w:rsid w:val="009C0B31"/>
    <w:rsid w:val="009C75D5"/>
    <w:rsid w:val="009D79DB"/>
    <w:rsid w:val="009F3933"/>
    <w:rsid w:val="00A232B7"/>
    <w:rsid w:val="00A35947"/>
    <w:rsid w:val="00A53BD0"/>
    <w:rsid w:val="00A62238"/>
    <w:rsid w:val="00A70822"/>
    <w:rsid w:val="00A85759"/>
    <w:rsid w:val="00A94C96"/>
    <w:rsid w:val="00AA3223"/>
    <w:rsid w:val="00AC79C2"/>
    <w:rsid w:val="00AD7EA5"/>
    <w:rsid w:val="00AF013F"/>
    <w:rsid w:val="00B1132B"/>
    <w:rsid w:val="00B74F72"/>
    <w:rsid w:val="00BC73E4"/>
    <w:rsid w:val="00C15B81"/>
    <w:rsid w:val="00C40A67"/>
    <w:rsid w:val="00C633A7"/>
    <w:rsid w:val="00CA0E6C"/>
    <w:rsid w:val="00CA59FD"/>
    <w:rsid w:val="00CC10E0"/>
    <w:rsid w:val="00CE2532"/>
    <w:rsid w:val="00CE54F2"/>
    <w:rsid w:val="00CF63BE"/>
    <w:rsid w:val="00D23D75"/>
    <w:rsid w:val="00D26E12"/>
    <w:rsid w:val="00D56368"/>
    <w:rsid w:val="00D67636"/>
    <w:rsid w:val="00D7062F"/>
    <w:rsid w:val="00DB4DC8"/>
    <w:rsid w:val="00DD0D64"/>
    <w:rsid w:val="00E0600D"/>
    <w:rsid w:val="00E070CE"/>
    <w:rsid w:val="00E44DFC"/>
    <w:rsid w:val="00E8089A"/>
    <w:rsid w:val="00E97807"/>
    <w:rsid w:val="00EA6C35"/>
    <w:rsid w:val="00EB2F62"/>
    <w:rsid w:val="00EB7FC9"/>
    <w:rsid w:val="00EF45CD"/>
    <w:rsid w:val="00F23B27"/>
    <w:rsid w:val="00F7677C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59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9F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E0600D"/>
    <w:rPr>
      <w:rFonts w:ascii="Cambria" w:eastAsia="Cambria" w:hAnsi="Cambria" w:cs="Cambr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600D"/>
    <w:rPr>
      <w:rFonts w:ascii="Cambria" w:eastAsia="Cambria" w:hAnsi="Cambria" w:cs="Cambri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060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822"/>
    <w:rPr>
      <w:rFonts w:ascii="Atlas Grotesk Regular" w:eastAsiaTheme="minorHAnsi" w:hAnsi="Atlas Grotesk Regular" w:cstheme="minorBidi"/>
      <w:b/>
      <w:bCs/>
      <w:lang w:val="en-N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822"/>
    <w:rPr>
      <w:rFonts w:ascii="Cambria" w:eastAsia="Cambria" w:hAnsi="Cambria" w:cs="Cambria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B4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5A207-2362-4A22-A848-C50C756B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Paul, Erin</cp:lastModifiedBy>
  <cp:revision>2</cp:revision>
  <dcterms:created xsi:type="dcterms:W3CDTF">2025-04-29T09:25:00Z</dcterms:created>
  <dcterms:modified xsi:type="dcterms:W3CDTF">2025-04-29T09:25:00Z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