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34E14392" w14:textId="64D70D4A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2925CB84" w14:textId="77777777" w:rsidR="001E281B" w:rsidRDefault="001E281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2ED5AA" w14:textId="5276A1F5" w:rsidR="00292B31" w:rsidRDefault="0055128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Perceptions </w:t>
            </w:r>
            <w:r w:rsidR="00962CD0"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2B31" w:rsidRPr="00292B31">
              <w:rPr>
                <w:rFonts w:ascii="Arial" w:hAnsi="Arial" w:cs="Arial"/>
                <w:sz w:val="22"/>
                <w:szCs w:val="22"/>
              </w:rPr>
              <w:t>climate change</w:t>
            </w:r>
            <w:r w:rsidR="00292B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 w:rsidR="00292B31" w:rsidRPr="00292B31">
              <w:rPr>
                <w:rFonts w:ascii="Arial" w:hAnsi="Arial" w:cs="Arial"/>
                <w:sz w:val="22"/>
                <w:szCs w:val="22"/>
              </w:rPr>
              <w:t xml:space="preserve"> Indigenous </w:t>
            </w:r>
            <w:r w:rsidR="007F4B68">
              <w:rPr>
                <w:rFonts w:ascii="Arial" w:hAnsi="Arial" w:cs="Arial"/>
                <w:sz w:val="22"/>
                <w:szCs w:val="22"/>
              </w:rPr>
              <w:t>health</w:t>
            </w:r>
            <w:r w:rsidR="001E281B">
              <w:rPr>
                <w:rFonts w:ascii="Arial" w:hAnsi="Arial" w:cs="Arial"/>
                <w:sz w:val="22"/>
                <w:szCs w:val="22"/>
              </w:rPr>
              <w:t xml:space="preserve"> – A case study from Australia and China</w:t>
            </w:r>
          </w:p>
          <w:p w14:paraId="5A4DE24F" w14:textId="1F013A85" w:rsidR="00292B31" w:rsidRPr="00242808" w:rsidRDefault="00292B3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1B2B855D" w:rsidR="00DA7A71" w:rsidRDefault="00292B3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2B31">
              <w:rPr>
                <w:rFonts w:ascii="Arial" w:hAnsi="Arial" w:cs="Arial"/>
                <w:sz w:val="22"/>
                <w:szCs w:val="22"/>
              </w:rPr>
              <w:t>Climate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2B31">
              <w:rPr>
                <w:rFonts w:ascii="Arial" w:hAnsi="Arial" w:cs="Arial"/>
                <w:sz w:val="22"/>
                <w:szCs w:val="22"/>
              </w:rPr>
              <w:t xml:space="preserve">change and extreme weather events greatly impact on Indigenous health. However, there is a clear gap in current global research and policy discussions in addressing resilience to changing climate </w:t>
            </w:r>
            <w:r w:rsidR="007F4B68">
              <w:rPr>
                <w:rFonts w:ascii="Arial" w:hAnsi="Arial" w:cs="Arial"/>
                <w:sz w:val="22"/>
                <w:szCs w:val="22"/>
              </w:rPr>
              <w:t>among</w:t>
            </w:r>
            <w:r w:rsidR="007F4B68" w:rsidRPr="00292B31">
              <w:rPr>
                <w:rFonts w:ascii="Arial" w:hAnsi="Arial" w:cs="Arial"/>
                <w:sz w:val="22"/>
                <w:szCs w:val="22"/>
              </w:rPr>
              <w:t xml:space="preserve"> Indigenous communities</w:t>
            </w:r>
            <w:r w:rsidRPr="00292B3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Our study aimed to </w:t>
            </w:r>
            <w:r w:rsidR="00DB5F2D">
              <w:rPr>
                <w:rFonts w:ascii="Arial" w:hAnsi="Arial" w:cs="Arial"/>
                <w:sz w:val="22"/>
                <w:szCs w:val="22"/>
              </w:rPr>
              <w:t xml:space="preserve">have a better understanding of </w:t>
            </w:r>
            <w:r>
              <w:rPr>
                <w:rFonts w:ascii="Arial" w:hAnsi="Arial" w:cs="Arial"/>
                <w:sz w:val="22"/>
                <w:szCs w:val="22"/>
              </w:rPr>
              <w:t xml:space="preserve">various perceptions on </w:t>
            </w:r>
            <w:r w:rsidR="00962CD0">
              <w:rPr>
                <w:rFonts w:ascii="Arial" w:hAnsi="Arial" w:cs="Arial"/>
                <w:sz w:val="22"/>
                <w:szCs w:val="22"/>
              </w:rPr>
              <w:t>clima</w:t>
            </w:r>
            <w:r w:rsidR="00DB5F2D">
              <w:rPr>
                <w:rFonts w:ascii="Arial" w:hAnsi="Arial" w:cs="Arial"/>
                <w:sz w:val="22"/>
                <w:szCs w:val="22"/>
              </w:rPr>
              <w:t>te change and Indigenous 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4B68">
              <w:rPr>
                <w:rFonts w:ascii="Arial" w:hAnsi="Arial" w:cs="Arial"/>
                <w:sz w:val="22"/>
                <w:szCs w:val="22"/>
              </w:rPr>
              <w:t>so 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4B68">
              <w:rPr>
                <w:rFonts w:ascii="Arial" w:hAnsi="Arial" w:cs="Arial"/>
                <w:sz w:val="22"/>
                <w:szCs w:val="22"/>
              </w:rPr>
              <w:t xml:space="preserve">to develop meaningful intervention programs to promote Indigenous health in </w:t>
            </w:r>
            <w:r w:rsidR="00DB5F2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7F4B68">
              <w:rPr>
                <w:rFonts w:ascii="Arial" w:hAnsi="Arial" w:cs="Arial"/>
                <w:sz w:val="22"/>
                <w:szCs w:val="22"/>
              </w:rPr>
              <w:t>changing climate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6B15F26F" w:rsidR="00DA7A71" w:rsidRPr="005740A3" w:rsidRDefault="00292B3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2B31">
              <w:rPr>
                <w:rFonts w:ascii="Arial" w:hAnsi="Arial" w:cs="Arial"/>
                <w:sz w:val="22"/>
                <w:szCs w:val="22"/>
              </w:rPr>
              <w:t>From June to August 2018, we have conducted qualitative interviews</w:t>
            </w:r>
            <w:r w:rsidR="005740A3">
              <w:rPr>
                <w:rFonts w:ascii="Arial" w:hAnsi="Arial" w:cs="Arial"/>
                <w:sz w:val="22"/>
                <w:szCs w:val="22"/>
              </w:rPr>
              <w:t>, including in-depth individual interviews and focus groups,</w:t>
            </w:r>
            <w:r w:rsidRPr="00292B31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a range of </w:t>
            </w:r>
            <w:r w:rsidRPr="00292B31">
              <w:rPr>
                <w:rFonts w:ascii="Arial" w:hAnsi="Arial" w:cs="Arial"/>
                <w:sz w:val="22"/>
                <w:szCs w:val="22"/>
              </w:rPr>
              <w:t xml:space="preserve">stakeholders in </w:t>
            </w:r>
            <w:r>
              <w:rPr>
                <w:rFonts w:ascii="Arial" w:hAnsi="Arial" w:cs="Arial"/>
                <w:sz w:val="22"/>
                <w:szCs w:val="22"/>
              </w:rPr>
              <w:t>Lismore, New South Wales of</w:t>
            </w:r>
            <w:r w:rsidRPr="00292B31">
              <w:rPr>
                <w:rFonts w:ascii="Arial" w:hAnsi="Arial" w:cs="Arial"/>
                <w:sz w:val="22"/>
                <w:szCs w:val="22"/>
              </w:rPr>
              <w:t xml:space="preserve"> Australia</w:t>
            </w:r>
            <w:r w:rsidR="005740A3">
              <w:rPr>
                <w:rFonts w:ascii="Arial" w:hAnsi="Arial" w:cs="Arial"/>
                <w:sz w:val="22"/>
                <w:szCs w:val="22"/>
              </w:rPr>
              <w:t>,</w:t>
            </w:r>
            <w:r w:rsidRPr="00292B3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Enshi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Tujia and Miao Autonomous Regions, Hubei Province of </w:t>
            </w:r>
            <w:r w:rsidRPr="00292B31">
              <w:rPr>
                <w:rFonts w:ascii="Arial" w:hAnsi="Arial" w:cs="Arial"/>
                <w:sz w:val="22"/>
                <w:szCs w:val="22"/>
              </w:rPr>
              <w:t>China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C3E2F">
              <w:rPr>
                <w:rFonts w:ascii="Arial" w:hAnsi="Arial" w:cs="Arial"/>
                <w:sz w:val="22"/>
                <w:szCs w:val="22"/>
              </w:rPr>
              <w:t>Interview d</w:t>
            </w:r>
            <w:r w:rsidR="00DB5F2D">
              <w:rPr>
                <w:rFonts w:ascii="Arial" w:hAnsi="Arial" w:cs="Arial"/>
                <w:sz w:val="22"/>
                <w:szCs w:val="22"/>
              </w:rPr>
              <w:t xml:space="preserve">ata from the two distinct study sites were recorded. </w:t>
            </w:r>
            <w:r w:rsidR="005740A3">
              <w:rPr>
                <w:rFonts w:ascii="Arial" w:hAnsi="Arial" w:cs="Arial"/>
                <w:sz w:val="22"/>
                <w:szCs w:val="22"/>
              </w:rPr>
              <w:t>Thematic analysis will be performed</w:t>
            </w:r>
            <w:r w:rsidR="00DC3E2F">
              <w:rPr>
                <w:rFonts w:ascii="Arial" w:hAnsi="Arial" w:cs="Arial"/>
                <w:sz w:val="22"/>
                <w:szCs w:val="22"/>
              </w:rPr>
              <w:t xml:space="preserve"> through the process of coding. Ethics approval was granted by HREC at University of Sydney </w:t>
            </w:r>
            <w:r w:rsidR="004B5202">
              <w:rPr>
                <w:rFonts w:ascii="Arial" w:hAnsi="Arial" w:cs="Arial"/>
                <w:sz w:val="22"/>
                <w:szCs w:val="22"/>
              </w:rPr>
              <w:t xml:space="preserve">(2017- 485) </w:t>
            </w:r>
            <w:r w:rsidR="00DC3E2F">
              <w:rPr>
                <w:rFonts w:ascii="Arial" w:hAnsi="Arial" w:cs="Arial"/>
                <w:sz w:val="22"/>
                <w:szCs w:val="22"/>
              </w:rPr>
              <w:t>and South-Central University for Nationalities</w:t>
            </w:r>
            <w:r w:rsidR="004B5202">
              <w:rPr>
                <w:rFonts w:ascii="Arial" w:hAnsi="Arial" w:cs="Arial"/>
                <w:sz w:val="22"/>
                <w:szCs w:val="22"/>
              </w:rPr>
              <w:t xml:space="preserve"> (2017-SCUEC-MEC-008)</w:t>
            </w:r>
            <w:r w:rsidR="00DC3E2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7D1959A3" w:rsidR="004B7D91" w:rsidRPr="005740A3" w:rsidRDefault="00DB5F2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will report t</w:t>
            </w:r>
            <w:r w:rsidR="005740A3">
              <w:rPr>
                <w:rFonts w:ascii="Arial" w:hAnsi="Arial" w:cs="Arial"/>
                <w:sz w:val="22"/>
                <w:szCs w:val="22"/>
              </w:rPr>
              <w:t xml:space="preserve">he </w:t>
            </w:r>
            <w:r>
              <w:rPr>
                <w:rFonts w:ascii="Arial" w:hAnsi="Arial" w:cs="Arial"/>
                <w:sz w:val="22"/>
                <w:szCs w:val="22"/>
              </w:rPr>
              <w:t>key finding</w:t>
            </w:r>
            <w:r w:rsidR="002F77D8">
              <w:rPr>
                <w:rFonts w:ascii="Arial" w:hAnsi="Arial" w:cs="Arial"/>
                <w:sz w:val="22"/>
                <w:szCs w:val="22"/>
              </w:rPr>
              <w:t xml:space="preserve">s from the study, including </w:t>
            </w:r>
            <w:r w:rsidR="005740A3">
              <w:rPr>
                <w:rFonts w:ascii="Arial" w:hAnsi="Arial" w:cs="Arial"/>
                <w:sz w:val="22"/>
                <w:szCs w:val="22"/>
              </w:rPr>
              <w:t xml:space="preserve">perceived </w:t>
            </w:r>
            <w:r w:rsidR="002F77D8">
              <w:rPr>
                <w:rFonts w:ascii="Arial" w:hAnsi="Arial" w:cs="Arial"/>
                <w:sz w:val="22"/>
                <w:szCs w:val="22"/>
              </w:rPr>
              <w:t xml:space="preserve">risks from changing climate and extreme weather events, the </w:t>
            </w:r>
            <w:r w:rsidR="00F05191">
              <w:rPr>
                <w:rFonts w:ascii="Arial" w:hAnsi="Arial" w:cs="Arial"/>
                <w:sz w:val="22"/>
                <w:szCs w:val="22"/>
              </w:rPr>
              <w:t>relationship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5191">
              <w:rPr>
                <w:rFonts w:ascii="Arial" w:hAnsi="Arial" w:cs="Arial"/>
                <w:sz w:val="22"/>
                <w:szCs w:val="22"/>
              </w:rPr>
              <w:t xml:space="preserve">with their </w:t>
            </w:r>
            <w:r w:rsidR="005740A3">
              <w:rPr>
                <w:rFonts w:ascii="Arial" w:hAnsi="Arial" w:cs="Arial"/>
                <w:sz w:val="22"/>
                <w:szCs w:val="22"/>
              </w:rPr>
              <w:t>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, social, cultural </w:t>
            </w:r>
            <w:r w:rsidR="00DA6F95">
              <w:rPr>
                <w:rFonts w:ascii="Arial" w:hAnsi="Arial" w:cs="Arial"/>
                <w:sz w:val="22"/>
                <w:szCs w:val="22"/>
              </w:rPr>
              <w:t xml:space="preserve">and economic </w:t>
            </w:r>
            <w:r>
              <w:rPr>
                <w:rFonts w:ascii="Arial" w:hAnsi="Arial" w:cs="Arial"/>
                <w:sz w:val="22"/>
                <w:szCs w:val="22"/>
              </w:rPr>
              <w:t>status</w:t>
            </w:r>
            <w:r w:rsidR="005740A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A6F95">
              <w:rPr>
                <w:rFonts w:ascii="Arial" w:hAnsi="Arial" w:cs="Arial"/>
                <w:sz w:val="22"/>
                <w:szCs w:val="22"/>
              </w:rPr>
              <w:t>available support</w:t>
            </w:r>
            <w:r w:rsidR="002F77D8">
              <w:rPr>
                <w:rFonts w:ascii="Arial" w:hAnsi="Arial" w:cs="Arial"/>
                <w:sz w:val="22"/>
                <w:szCs w:val="22"/>
              </w:rPr>
              <w:t>/programs</w:t>
            </w:r>
            <w:r w:rsidR="00DA6F95">
              <w:rPr>
                <w:rFonts w:ascii="Arial" w:hAnsi="Arial" w:cs="Arial"/>
                <w:sz w:val="22"/>
                <w:szCs w:val="22"/>
              </w:rPr>
              <w:t xml:space="preserve"> from communit</w:t>
            </w:r>
            <w:r w:rsidR="00F05191">
              <w:rPr>
                <w:rFonts w:ascii="Arial" w:hAnsi="Arial" w:cs="Arial"/>
                <w:sz w:val="22"/>
                <w:szCs w:val="22"/>
              </w:rPr>
              <w:t>ies</w:t>
            </w:r>
            <w:r w:rsidR="004206E2">
              <w:rPr>
                <w:rFonts w:ascii="Arial" w:hAnsi="Arial" w:cs="Arial"/>
                <w:sz w:val="22"/>
                <w:szCs w:val="22"/>
              </w:rPr>
              <w:t xml:space="preserve">, service providers </w:t>
            </w:r>
            <w:r w:rsidR="00DA6F95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F05191">
              <w:rPr>
                <w:rFonts w:ascii="Arial" w:hAnsi="Arial" w:cs="Arial"/>
                <w:sz w:val="22"/>
                <w:szCs w:val="22"/>
              </w:rPr>
              <w:t>the</w:t>
            </w:r>
            <w:r w:rsidR="004206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6F95">
              <w:rPr>
                <w:rFonts w:ascii="Arial" w:hAnsi="Arial" w:cs="Arial"/>
                <w:sz w:val="22"/>
                <w:szCs w:val="22"/>
              </w:rPr>
              <w:t>government</w:t>
            </w:r>
            <w:r w:rsidR="00F05191">
              <w:rPr>
                <w:rFonts w:ascii="Arial" w:hAnsi="Arial" w:cs="Arial"/>
                <w:sz w:val="22"/>
                <w:szCs w:val="22"/>
              </w:rPr>
              <w:t>. We will</w:t>
            </w:r>
            <w:r w:rsidR="005740A3">
              <w:rPr>
                <w:rFonts w:ascii="Arial" w:hAnsi="Arial" w:cs="Arial"/>
                <w:sz w:val="22"/>
                <w:szCs w:val="22"/>
              </w:rPr>
              <w:t xml:space="preserve"> identif</w:t>
            </w:r>
            <w:r w:rsidR="00F05191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4206E2">
              <w:rPr>
                <w:rFonts w:ascii="Arial" w:hAnsi="Arial" w:cs="Arial"/>
                <w:sz w:val="22"/>
                <w:szCs w:val="22"/>
              </w:rPr>
              <w:t xml:space="preserve">both </w:t>
            </w:r>
            <w:r w:rsidR="005740A3">
              <w:rPr>
                <w:rFonts w:ascii="Arial" w:hAnsi="Arial" w:cs="Arial"/>
                <w:sz w:val="22"/>
                <w:szCs w:val="22"/>
              </w:rPr>
              <w:t>institutional and individual barriers and enablers for building community resilience</w:t>
            </w:r>
            <w:r w:rsidR="002F77D8">
              <w:rPr>
                <w:rFonts w:ascii="Arial" w:hAnsi="Arial" w:cs="Arial"/>
                <w:sz w:val="22"/>
                <w:szCs w:val="22"/>
              </w:rPr>
              <w:t xml:space="preserve">, as well as potential future research directions </w:t>
            </w:r>
            <w:r w:rsidR="004B5202">
              <w:rPr>
                <w:rFonts w:ascii="Arial" w:hAnsi="Arial" w:cs="Arial"/>
                <w:sz w:val="22"/>
                <w:szCs w:val="22"/>
              </w:rPr>
              <w:t>based on</w:t>
            </w:r>
            <w:r w:rsidR="002F77D8">
              <w:rPr>
                <w:rFonts w:ascii="Arial" w:hAnsi="Arial" w:cs="Arial"/>
                <w:sz w:val="22"/>
                <w:szCs w:val="22"/>
              </w:rPr>
              <w:t xml:space="preserve"> identified themes.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40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11C1E10F" w:rsidR="00C978A6" w:rsidRDefault="005740A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findings will form a base to develop </w:t>
            </w:r>
            <w:r w:rsidR="004206E2">
              <w:rPr>
                <w:rFonts w:ascii="Arial" w:hAnsi="Arial" w:cs="Arial"/>
                <w:sz w:val="22"/>
                <w:szCs w:val="22"/>
              </w:rPr>
              <w:t>effective</w:t>
            </w:r>
            <w:r w:rsidRPr="005740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06E2">
              <w:rPr>
                <w:rFonts w:ascii="Arial" w:hAnsi="Arial" w:cs="Arial"/>
                <w:sz w:val="22"/>
                <w:szCs w:val="22"/>
              </w:rPr>
              <w:t>intervention</w:t>
            </w:r>
            <w:r>
              <w:rPr>
                <w:rFonts w:ascii="Arial" w:hAnsi="Arial" w:cs="Arial"/>
                <w:sz w:val="22"/>
                <w:szCs w:val="22"/>
              </w:rPr>
              <w:t xml:space="preserve"> programs</w:t>
            </w:r>
            <w:r w:rsidR="004206E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5740A3"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>
              <w:rPr>
                <w:rFonts w:ascii="Arial" w:hAnsi="Arial" w:cs="Arial"/>
                <w:sz w:val="22"/>
                <w:szCs w:val="22"/>
              </w:rPr>
              <w:t>projects</w:t>
            </w:r>
            <w:r w:rsidRPr="005740A3"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 w:rsidR="00BC4142">
              <w:rPr>
                <w:rFonts w:ascii="Arial" w:hAnsi="Arial" w:cs="Arial"/>
                <w:sz w:val="22"/>
                <w:szCs w:val="22"/>
              </w:rPr>
              <w:t xml:space="preserve">could meet the real needs of </w:t>
            </w:r>
            <w:r>
              <w:rPr>
                <w:rFonts w:ascii="Arial" w:hAnsi="Arial" w:cs="Arial"/>
                <w:sz w:val="22"/>
                <w:szCs w:val="22"/>
              </w:rPr>
              <w:t xml:space="preserve">Indigenous communities </w:t>
            </w:r>
            <w:r w:rsidR="00BC4142">
              <w:rPr>
                <w:rFonts w:ascii="Arial" w:hAnsi="Arial" w:cs="Arial"/>
                <w:sz w:val="22"/>
                <w:szCs w:val="22"/>
              </w:rPr>
              <w:t xml:space="preserve">facing </w:t>
            </w:r>
            <w:r>
              <w:rPr>
                <w:rFonts w:ascii="Arial" w:hAnsi="Arial" w:cs="Arial"/>
                <w:sz w:val="22"/>
                <w:szCs w:val="22"/>
              </w:rPr>
              <w:t>climate change</w:t>
            </w:r>
            <w:r w:rsidR="00BC4142">
              <w:rPr>
                <w:rFonts w:ascii="Arial" w:hAnsi="Arial" w:cs="Arial"/>
                <w:sz w:val="22"/>
                <w:szCs w:val="22"/>
              </w:rPr>
              <w:t xml:space="preserve"> and more extreme weather events</w:t>
            </w:r>
            <w:r w:rsidRPr="005740A3">
              <w:rPr>
                <w:rFonts w:ascii="Arial" w:hAnsi="Arial" w:cs="Arial"/>
                <w:sz w:val="22"/>
                <w:szCs w:val="22"/>
              </w:rPr>
              <w:t>.</w:t>
            </w:r>
            <w:r w:rsidR="004206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7D8">
              <w:rPr>
                <w:rFonts w:ascii="Arial" w:hAnsi="Arial" w:cs="Arial"/>
                <w:sz w:val="22"/>
                <w:szCs w:val="22"/>
              </w:rPr>
              <w:t xml:space="preserve">We will discuss how the findings can inform local policy and decision-making in responding to climate change. </w:t>
            </w:r>
            <w:r w:rsidR="004206E2">
              <w:rPr>
                <w:rFonts w:ascii="Arial" w:hAnsi="Arial" w:cs="Arial"/>
                <w:sz w:val="22"/>
                <w:szCs w:val="22"/>
              </w:rPr>
              <w:t xml:space="preserve">We also call for regional collaborations </w:t>
            </w:r>
            <w:r w:rsidR="00BC4142">
              <w:rPr>
                <w:rFonts w:ascii="Arial" w:hAnsi="Arial" w:cs="Arial"/>
                <w:sz w:val="22"/>
                <w:szCs w:val="22"/>
              </w:rPr>
              <w:t xml:space="preserve">in the field to reduce health inequity in the Asia Pacific region, </w:t>
            </w:r>
            <w:r w:rsidR="00BC4142" w:rsidRPr="00BC4142">
              <w:rPr>
                <w:rFonts w:ascii="Arial" w:hAnsi="Arial" w:cs="Arial"/>
                <w:sz w:val="22"/>
                <w:szCs w:val="22"/>
              </w:rPr>
              <w:t>the most culturally diverse and vulnerable region to changing climat</w:t>
            </w:r>
            <w:r w:rsidR="00BC4142">
              <w:rPr>
                <w:rFonts w:ascii="Arial" w:hAnsi="Arial" w:cs="Arial"/>
                <w:sz w:val="22"/>
                <w:szCs w:val="22"/>
              </w:rPr>
              <w:t>e.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5521D65C" w:rsidR="00DA7A71" w:rsidRPr="00616664" w:rsidRDefault="0061666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Climate change, Indigenous h</w:t>
            </w:r>
            <w:r w:rsidR="001E281B" w:rsidRPr="00616664">
              <w:rPr>
                <w:rFonts w:ascii="Arial" w:hAnsi="Arial" w:cs="Arial"/>
                <w:sz w:val="22"/>
                <w:szCs w:val="22"/>
              </w:rPr>
              <w:t xml:space="preserve">ealth, </w:t>
            </w:r>
            <w:r w:rsidR="00640900">
              <w:rPr>
                <w:rFonts w:ascii="Arial" w:hAnsi="Arial" w:cs="Arial"/>
                <w:sz w:val="22"/>
                <w:szCs w:val="22"/>
              </w:rPr>
              <w:t xml:space="preserve">perception, </w:t>
            </w:r>
            <w:bookmarkStart w:id="0" w:name="_GoBack"/>
            <w:bookmarkEnd w:id="0"/>
            <w:r w:rsidR="001E281B" w:rsidRPr="00616664">
              <w:rPr>
                <w:rFonts w:ascii="Arial" w:hAnsi="Arial" w:cs="Arial"/>
                <w:sz w:val="22"/>
                <w:szCs w:val="22"/>
              </w:rPr>
              <w:t>community resilience</w:t>
            </w: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76B29"/>
    <w:rsid w:val="001C3A37"/>
    <w:rsid w:val="001E281B"/>
    <w:rsid w:val="00211765"/>
    <w:rsid w:val="00230B21"/>
    <w:rsid w:val="00234EAA"/>
    <w:rsid w:val="00242808"/>
    <w:rsid w:val="0028359E"/>
    <w:rsid w:val="00292B31"/>
    <w:rsid w:val="00294265"/>
    <w:rsid w:val="002B7FC8"/>
    <w:rsid w:val="002F34DB"/>
    <w:rsid w:val="002F77D8"/>
    <w:rsid w:val="00317FFE"/>
    <w:rsid w:val="00363AF7"/>
    <w:rsid w:val="003A6236"/>
    <w:rsid w:val="003B15A7"/>
    <w:rsid w:val="003F596D"/>
    <w:rsid w:val="004206E2"/>
    <w:rsid w:val="00490208"/>
    <w:rsid w:val="004B5202"/>
    <w:rsid w:val="004B5B95"/>
    <w:rsid w:val="004B7D91"/>
    <w:rsid w:val="004C45A1"/>
    <w:rsid w:val="004E345D"/>
    <w:rsid w:val="00536D41"/>
    <w:rsid w:val="00551280"/>
    <w:rsid w:val="00564331"/>
    <w:rsid w:val="005740A3"/>
    <w:rsid w:val="00590824"/>
    <w:rsid w:val="005F7DC7"/>
    <w:rsid w:val="00616664"/>
    <w:rsid w:val="00640900"/>
    <w:rsid w:val="006605DB"/>
    <w:rsid w:val="00663BFF"/>
    <w:rsid w:val="006C6E32"/>
    <w:rsid w:val="0070252B"/>
    <w:rsid w:val="00714C46"/>
    <w:rsid w:val="007A2A9C"/>
    <w:rsid w:val="007E61BA"/>
    <w:rsid w:val="007F4B68"/>
    <w:rsid w:val="0082392D"/>
    <w:rsid w:val="008874BF"/>
    <w:rsid w:val="008C05AC"/>
    <w:rsid w:val="008C05C1"/>
    <w:rsid w:val="00932377"/>
    <w:rsid w:val="009579B1"/>
    <w:rsid w:val="00960C9A"/>
    <w:rsid w:val="00962CD0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4142"/>
    <w:rsid w:val="00BC5CBE"/>
    <w:rsid w:val="00C211D2"/>
    <w:rsid w:val="00C73E89"/>
    <w:rsid w:val="00C84789"/>
    <w:rsid w:val="00C978A6"/>
    <w:rsid w:val="00CA0DE6"/>
    <w:rsid w:val="00CB2597"/>
    <w:rsid w:val="00CC2EDF"/>
    <w:rsid w:val="00CC5CF2"/>
    <w:rsid w:val="00CD0335"/>
    <w:rsid w:val="00CE496D"/>
    <w:rsid w:val="00CE5D57"/>
    <w:rsid w:val="00D71EFE"/>
    <w:rsid w:val="00DA45EE"/>
    <w:rsid w:val="00DA6F95"/>
    <w:rsid w:val="00DA7A71"/>
    <w:rsid w:val="00DB5F2D"/>
    <w:rsid w:val="00DC2C64"/>
    <w:rsid w:val="00DC3E2F"/>
    <w:rsid w:val="00DE6D44"/>
    <w:rsid w:val="00E0479B"/>
    <w:rsid w:val="00E36AD7"/>
    <w:rsid w:val="00E379B4"/>
    <w:rsid w:val="00E458B1"/>
    <w:rsid w:val="00F05191"/>
    <w:rsid w:val="00F16B61"/>
    <w:rsid w:val="00F407AD"/>
    <w:rsid w:val="00F43B6B"/>
    <w:rsid w:val="00F46473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9c8a2b7b-0bee-4c48-b0a6-23db8982d3bc"/>
    <ds:schemaRef ds:uri="http://schemas.openxmlformats.org/package/2006/metadata/core-properties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Ying Zhang</cp:lastModifiedBy>
  <cp:revision>21</cp:revision>
  <dcterms:created xsi:type="dcterms:W3CDTF">2018-09-04T05:08:00Z</dcterms:created>
  <dcterms:modified xsi:type="dcterms:W3CDTF">2018-09-10T02:05:00Z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