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030A" w14:textId="77777777" w:rsidR="009A36E8" w:rsidRDefault="009A36E8">
      <w:pPr>
        <w:rPr>
          <w:rFonts w:ascii="Arial" w:hAnsi="Arial" w:cs="Arial"/>
          <w:lang w:val="en-GB"/>
        </w:rPr>
      </w:pPr>
    </w:p>
    <w:p w14:paraId="0A023173" w14:textId="6D53ED55" w:rsidR="00484E18" w:rsidRPr="00484E18" w:rsidRDefault="00484E18" w:rsidP="00484E18">
      <w:pPr>
        <w:tabs>
          <w:tab w:val="left" w:pos="2802"/>
        </w:tabs>
        <w:spacing w:before="120" w:after="120"/>
        <w:rPr>
          <w:rFonts w:ascii="Arial" w:hAnsi="Arial" w:cs="Arial"/>
        </w:rPr>
      </w:pPr>
      <w:r w:rsidRPr="00484E18">
        <w:rPr>
          <w:rFonts w:ascii="Arial" w:hAnsi="Arial" w:cs="Arial"/>
          <w:b/>
          <w:bCs/>
          <w:lang w:val="en-US" w:eastAsia="zh-CN"/>
        </w:rPr>
        <w:t>Risk factors for rapid progression and establishment of a predictive nomogram in patients with diabetic nephropathy</w:t>
      </w:r>
    </w:p>
    <w:p w14:paraId="72133BBA" w14:textId="77777777" w:rsidR="00484E18" w:rsidRPr="00484E18" w:rsidRDefault="00484E18" w:rsidP="00484E18">
      <w:pPr>
        <w:spacing w:before="120" w:after="120"/>
        <w:rPr>
          <w:rFonts w:ascii="Arial" w:hAnsi="Arial" w:cs="Arial"/>
          <w:b/>
          <w:bCs/>
        </w:rPr>
      </w:pPr>
      <w:r w:rsidRPr="00484E18">
        <w:rPr>
          <w:rFonts w:ascii="Arial" w:hAnsi="Arial" w:cs="Arial"/>
          <w:b/>
          <w:bCs/>
        </w:rPr>
        <w:t>Background &amp; Aim</w:t>
      </w:r>
    </w:p>
    <w:p w14:paraId="66E7463B" w14:textId="5CD97CA3" w:rsidR="00484E18" w:rsidRPr="00484E18" w:rsidRDefault="00484E18" w:rsidP="00484E18">
      <w:pPr>
        <w:tabs>
          <w:tab w:val="left" w:pos="2802"/>
        </w:tabs>
        <w:rPr>
          <w:rFonts w:ascii="Arial" w:hAnsi="Arial" w:cs="Arial"/>
          <w:lang w:val="en-US" w:eastAsia="zh-CN"/>
        </w:rPr>
      </w:pPr>
      <w:r w:rsidRPr="00484E18">
        <w:rPr>
          <w:rFonts w:ascii="Arial" w:hAnsi="Arial" w:cs="Arial"/>
          <w:lang w:val="en-US" w:eastAsia="zh-CN"/>
        </w:rPr>
        <w:t xml:space="preserve">Diabetic nephropathy (DN) is typically a progressive disorder that may eventually </w:t>
      </w:r>
      <w:proofErr w:type="gramStart"/>
      <w:r w:rsidRPr="00484E18">
        <w:rPr>
          <w:rFonts w:ascii="Arial" w:hAnsi="Arial" w:cs="Arial"/>
          <w:lang w:val="en-US" w:eastAsia="zh-CN"/>
        </w:rPr>
        <w:t>leads</w:t>
      </w:r>
      <w:proofErr w:type="gramEnd"/>
      <w:r w:rsidRPr="00484E18">
        <w:rPr>
          <w:rFonts w:ascii="Arial" w:hAnsi="Arial" w:cs="Arial"/>
          <w:lang w:val="en-US" w:eastAsia="zh-CN"/>
        </w:rPr>
        <w:t xml:space="preserve"> to end-stage kidney disease necessitating kidney replacement therapy. The clinical course for DN can be broadly categorized into classic, albuminuria regression, rapid decline in kidney function, and non-</w:t>
      </w:r>
      <w:proofErr w:type="spellStart"/>
      <w:r w:rsidRPr="00484E18">
        <w:rPr>
          <w:rFonts w:ascii="Arial" w:hAnsi="Arial" w:cs="Arial"/>
          <w:lang w:val="en-US" w:eastAsia="zh-CN"/>
        </w:rPr>
        <w:t>proteinuric</w:t>
      </w:r>
      <w:proofErr w:type="spellEnd"/>
      <w:r w:rsidRPr="00484E18">
        <w:rPr>
          <w:rFonts w:ascii="Arial" w:hAnsi="Arial" w:cs="Arial"/>
          <w:lang w:val="en-US" w:eastAsia="zh-CN"/>
        </w:rPr>
        <w:t xml:space="preserve"> or non-</w:t>
      </w:r>
      <w:proofErr w:type="spellStart"/>
      <w:r w:rsidRPr="00484E18">
        <w:rPr>
          <w:rFonts w:ascii="Arial" w:hAnsi="Arial" w:cs="Arial"/>
          <w:lang w:val="en-US" w:eastAsia="zh-CN"/>
        </w:rPr>
        <w:t>albuminuric</w:t>
      </w:r>
      <w:proofErr w:type="spellEnd"/>
      <w:r w:rsidRPr="00484E18">
        <w:rPr>
          <w:rFonts w:ascii="Arial" w:hAnsi="Arial" w:cs="Arial"/>
          <w:lang w:val="en-US" w:eastAsia="zh-CN"/>
        </w:rPr>
        <w:t>. This study aimed to determine the risk factors of DN with rapid kidney function decline and establish a corresponding nomogram.</w:t>
      </w:r>
    </w:p>
    <w:p w14:paraId="517E226B" w14:textId="77777777" w:rsidR="00484E18" w:rsidRPr="00484E18" w:rsidRDefault="00484E18" w:rsidP="00484E18">
      <w:pPr>
        <w:spacing w:before="120" w:after="120"/>
        <w:rPr>
          <w:rFonts w:ascii="Arial" w:hAnsi="Arial" w:cs="Arial"/>
          <w:b/>
          <w:bCs/>
        </w:rPr>
      </w:pPr>
      <w:r w:rsidRPr="00484E18">
        <w:rPr>
          <w:rFonts w:ascii="Arial" w:hAnsi="Arial" w:cs="Arial"/>
          <w:b/>
          <w:bCs/>
        </w:rPr>
        <w:t>Methods</w:t>
      </w:r>
    </w:p>
    <w:p w14:paraId="6EFB4CAB" w14:textId="1E8F5DEC" w:rsidR="00484E18" w:rsidRPr="00484E18" w:rsidRDefault="00484E18" w:rsidP="00484E18">
      <w:pPr>
        <w:rPr>
          <w:rFonts w:ascii="Arial" w:hAnsi="Arial" w:cs="Arial"/>
          <w:lang w:val="en-US" w:eastAsia="zh-CN"/>
        </w:rPr>
      </w:pPr>
      <w:r w:rsidRPr="00484E18">
        <w:rPr>
          <w:rFonts w:ascii="Arial" w:hAnsi="Arial" w:cs="Arial"/>
          <w:lang w:val="en-US" w:eastAsia="zh-CN"/>
        </w:rPr>
        <w:t xml:space="preserve">We retrospectively collected data from 197 patients with biopsy-proven DN with an estimated glomerular filtration rate (eGFR) &gt; 60 ml/min/1.73m2 between April 2020 and October 2023. Rapid progression was defined as an annual eGFR slope no less than 4 ml/min/1.73m2. Risk factors for rapid progressors were determined by the univariate </w:t>
      </w:r>
      <w:proofErr w:type="gramStart"/>
      <w:r w:rsidRPr="00484E18">
        <w:rPr>
          <w:rFonts w:ascii="Arial" w:hAnsi="Arial" w:cs="Arial"/>
          <w:lang w:val="en-US" w:eastAsia="zh-CN"/>
        </w:rPr>
        <w:t>an</w:t>
      </w:r>
      <w:proofErr w:type="gramEnd"/>
      <w:r w:rsidRPr="00484E18">
        <w:rPr>
          <w:rFonts w:ascii="Arial" w:hAnsi="Arial" w:cs="Arial"/>
          <w:lang w:val="en-US" w:eastAsia="zh-CN"/>
        </w:rPr>
        <w:t xml:space="preserve"> multivariate binary logistic regression.</w:t>
      </w:r>
    </w:p>
    <w:p w14:paraId="39B9283E" w14:textId="77777777" w:rsidR="00484E18" w:rsidRPr="00484E18" w:rsidRDefault="00484E18" w:rsidP="00484E18">
      <w:pPr>
        <w:tabs>
          <w:tab w:val="left" w:pos="2802"/>
        </w:tabs>
        <w:rPr>
          <w:rFonts w:ascii="Arial" w:hAnsi="Arial" w:cs="Arial"/>
          <w:lang w:val="en-US" w:eastAsia="zh-CN"/>
        </w:rPr>
      </w:pPr>
    </w:p>
    <w:p w14:paraId="0F49B090" w14:textId="77777777" w:rsidR="00484E18" w:rsidRPr="00484E18" w:rsidRDefault="00484E18" w:rsidP="00484E18">
      <w:pPr>
        <w:spacing w:before="120" w:after="120"/>
        <w:rPr>
          <w:rFonts w:ascii="Arial" w:hAnsi="Arial" w:cs="Arial"/>
          <w:b/>
          <w:bCs/>
        </w:rPr>
      </w:pPr>
      <w:r w:rsidRPr="00484E18">
        <w:rPr>
          <w:rFonts w:ascii="Arial" w:hAnsi="Arial" w:cs="Arial"/>
          <w:b/>
          <w:bCs/>
        </w:rPr>
        <w:t xml:space="preserve">Results </w:t>
      </w:r>
    </w:p>
    <w:p w14:paraId="19073638" w14:textId="7D12DF01" w:rsidR="00484E18" w:rsidRPr="00484E18" w:rsidRDefault="00484E18" w:rsidP="00484E18">
      <w:pPr>
        <w:tabs>
          <w:tab w:val="left" w:pos="2802"/>
        </w:tabs>
        <w:rPr>
          <w:rFonts w:ascii="Arial" w:hAnsi="Arial" w:cs="Arial"/>
          <w:lang w:val="en-GB"/>
        </w:rPr>
      </w:pPr>
      <w:r w:rsidRPr="00484E18">
        <w:rPr>
          <w:rFonts w:ascii="Arial" w:hAnsi="Arial" w:cs="Arial"/>
          <w:lang w:val="en-US" w:eastAsia="zh-CN"/>
        </w:rPr>
        <w:t>There were 89 (45.18%) rapid progressors and 108 (54.82%) non-rapid progressors. Univariate analysis indicated factors associated with rapid progression included type 1 diabetes, female gender, 24-hour proteinuria &gt; 8g, lower hemoglobin at presentation, poor glycemic control with HbA1C &gt; 7.5%, uncontrolled blood pressure, lower serum albumin, lower eGFR at presentation, higher low-density lipoprotein cholesterol, unhealthy lifestyle of smoking, and presence of diabetic retinopathy. The multivariate binary logistic regression showed that type 1 diabetes (OR=2.04, 95%CI 1.42-3.31), 24-hour proteinuria &gt; 8g (OR=3.02, 95%CI 2.32-4.32), poor glycemic control with HbA1C &gt; 7.5% (OR=1.92, 95%CI 1.42-2.45), and presence of diabetic retinopathy (OR=1.42, 95%CI 1.10-1.73) were independent risk factors for rapid progression. A nomogram based on these 4 factors were created.</w:t>
      </w:r>
    </w:p>
    <w:p w14:paraId="44B7B4C5" w14:textId="77777777" w:rsidR="00484E18" w:rsidRPr="00484E18" w:rsidRDefault="00484E18" w:rsidP="00484E18">
      <w:pPr>
        <w:spacing w:before="120" w:after="120"/>
        <w:rPr>
          <w:rFonts w:ascii="Arial" w:hAnsi="Arial" w:cs="Arial"/>
          <w:b/>
          <w:bCs/>
        </w:rPr>
      </w:pPr>
      <w:r w:rsidRPr="00484E18">
        <w:rPr>
          <w:rFonts w:ascii="Arial" w:hAnsi="Arial" w:cs="Arial"/>
          <w:b/>
          <w:bCs/>
        </w:rPr>
        <w:t>Discussion/Conclusion</w:t>
      </w:r>
    </w:p>
    <w:p w14:paraId="569ECCC5" w14:textId="58021303" w:rsidR="00484E18" w:rsidRPr="00484E18" w:rsidRDefault="00484E18" w:rsidP="00484E18">
      <w:pPr>
        <w:tabs>
          <w:tab w:val="left" w:pos="2802"/>
        </w:tabs>
        <w:rPr>
          <w:rFonts w:ascii="Arial" w:hAnsi="Arial" w:cs="Arial"/>
          <w:lang w:val="en-GB"/>
        </w:rPr>
      </w:pPr>
      <w:r w:rsidRPr="00484E18">
        <w:rPr>
          <w:rFonts w:ascii="Arial" w:hAnsi="Arial" w:cs="Arial"/>
          <w:lang w:val="en-GB"/>
        </w:rPr>
        <w:t>T</w:t>
      </w:r>
      <w:r w:rsidRPr="00484E18">
        <w:rPr>
          <w:rFonts w:ascii="Arial" w:hAnsi="Arial" w:cs="Arial"/>
          <w:lang w:val="en-US" w:eastAsia="zh-CN"/>
        </w:rPr>
        <w:t>Rapid progression in DN is related to type 1 diabetes, massive proteinuria, higher HbA1C and diabetic retinopathy.</w:t>
      </w:r>
    </w:p>
    <w:p w14:paraId="25228E4A" w14:textId="77777777" w:rsidR="00484E18" w:rsidRPr="00484E18" w:rsidRDefault="00484E18" w:rsidP="00484E18">
      <w:pPr>
        <w:rPr>
          <w:rFonts w:ascii="Arial" w:hAnsi="Arial" w:cs="Arial"/>
          <w:lang w:val="en-GB"/>
        </w:rPr>
      </w:pPr>
    </w:p>
    <w:p w14:paraId="322F27A1" w14:textId="77777777" w:rsidR="009A36E8" w:rsidRDefault="009A36E8">
      <w:pPr>
        <w:rPr>
          <w:rFonts w:ascii="Arial" w:hAnsi="Arial" w:cs="Arial"/>
          <w:lang w:val="en-GB"/>
        </w:rPr>
      </w:pPr>
    </w:p>
    <w:sectPr w:rsidR="009A3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12"/>
    <w:rsid w:val="001049FE"/>
    <w:rsid w:val="001C4412"/>
    <w:rsid w:val="00484E18"/>
    <w:rsid w:val="005C6AA0"/>
    <w:rsid w:val="0063723D"/>
    <w:rsid w:val="008443FA"/>
    <w:rsid w:val="009A36E8"/>
    <w:rsid w:val="00A37AE7"/>
    <w:rsid w:val="00DA231D"/>
    <w:rsid w:val="00EB2E8D"/>
    <w:rsid w:val="26B43F16"/>
    <w:rsid w:val="5790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AA9F"/>
  <w15:docId w15:val="{2A5577D3-C0F4-4514-8E12-4CFDF32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BD093-B476-4651-92E2-085A4BCA4E11}">
  <ds:schemaRefs>
    <ds:schemaRef ds:uri="cab52c9b-ab33-4221-8af9-54f8f2b86a80"/>
    <ds:schemaRef ds:uri="http://purl.org/dc/terms/"/>
    <ds:schemaRef ds:uri="http://purl.org/dc/dcmitype/"/>
    <ds:schemaRef ds:uri="http://schemas.microsoft.com/office/2006/documentManagement/types"/>
    <ds:schemaRef ds:uri="9c8a2b7b-0bee-4c48-b0a6-23db8982d3bc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6911e96c-4cc4-42d5-8e43-f93924cf6a0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7421C9-4BAB-4EB2-AA1C-991F2DAAF07F}">
  <ds:schemaRefs/>
</ds:datastoreItem>
</file>

<file path=customXml/itemProps3.xml><?xml version="1.0" encoding="utf-8"?>
<ds:datastoreItem xmlns:ds="http://schemas.openxmlformats.org/officeDocument/2006/customXml" ds:itemID="{D18D0F90-9DD3-4FA8-BBDA-3A964149D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Mulrennan</dc:creator>
  <cp:lastModifiedBy>Tanya Yandall</cp:lastModifiedBy>
  <cp:revision>3</cp:revision>
  <dcterms:created xsi:type="dcterms:W3CDTF">2025-05-21T02:23:00Z</dcterms:created>
  <dcterms:modified xsi:type="dcterms:W3CDTF">2025-05-21T02:24:00Z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KSOTemplateDocerSaveRecord">
    <vt:lpwstr>eyJoZGlkIjoiNGNhMTY2Nzc3Njg5ODc3MzNhMDg2NzFkMzBjNTBhNzUiLCJ1c2VySWQiOiI3NDI4NDkwODgifQ==</vt:lpwstr>
  </property>
  <property fmtid="{D5CDD505-2E9C-101B-9397-08002B2CF9AE}" pid="5" name="KSOProductBuildVer">
    <vt:lpwstr>2052-12.1.0.21171</vt:lpwstr>
  </property>
  <property fmtid="{D5CDD505-2E9C-101B-9397-08002B2CF9AE}" pid="6" name="ICV">
    <vt:lpwstr>6203A64B1A72472F9271FC5529D081A9_12</vt:lpwstr>
  </property>
</Properties>
</file>