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8FD4F40" w14:textId="77777777" w:rsidR="00F1191A" w:rsidRPr="001028EE" w:rsidRDefault="00F1191A" w:rsidP="00F11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28EE">
              <w:rPr>
                <w:rFonts w:ascii="Arial" w:hAnsi="Arial" w:cs="Arial"/>
                <w:b/>
                <w:sz w:val="22"/>
                <w:szCs w:val="22"/>
              </w:rPr>
              <w:t>Assessing the feasibility of active study stations on a university campus</w:t>
            </w:r>
          </w:p>
          <w:p w14:paraId="5A4DE24F" w14:textId="2189A7F6" w:rsidR="002B7FC8" w:rsidRPr="00242808" w:rsidRDefault="002B7F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611273E5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2A8239EC" w:rsidR="00DA7A71" w:rsidRDefault="00F1191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Although regular physical activity (PA) is fundamental to promoting health and preventing chronic disease</w:t>
            </w:r>
            <w:r>
              <w:rPr>
                <w:rFonts w:ascii="Arial" w:hAnsi="Arial" w:cs="Arial"/>
                <w:sz w:val="22"/>
                <w:szCs w:val="22"/>
              </w:rPr>
              <w:t>, s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edentary behaviour </w:t>
            </w:r>
            <w:r>
              <w:rPr>
                <w:rFonts w:ascii="Arial" w:hAnsi="Arial" w:cs="Arial"/>
                <w:sz w:val="22"/>
                <w:szCs w:val="22"/>
              </w:rPr>
              <w:t>is common on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 university campuses</w:t>
            </w:r>
            <w:r>
              <w:rPr>
                <w:rFonts w:ascii="Arial" w:hAnsi="Arial" w:cs="Arial"/>
                <w:sz w:val="22"/>
                <w:szCs w:val="22"/>
              </w:rPr>
              <w:t>. Long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 periods of class time, study time, and extended periods spent on computers</w:t>
            </w:r>
            <w:r>
              <w:rPr>
                <w:rFonts w:ascii="Arial" w:hAnsi="Arial" w:cs="Arial"/>
                <w:sz w:val="22"/>
                <w:szCs w:val="22"/>
              </w:rPr>
              <w:t>/devices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 offer little opportunity for movement. As part of larger Campus Health (VOICE) project on the University of British Columbia’s Okanagan Campus</w:t>
            </w:r>
            <w:r>
              <w:rPr>
                <w:rFonts w:ascii="Arial" w:hAnsi="Arial" w:cs="Arial"/>
                <w:sz w:val="22"/>
                <w:szCs w:val="22"/>
              </w:rPr>
              <w:t>, informed by the Okanagan Charter for Health Promoting Universities and Colleges,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 students indicated a need for more opportunities to engage in </w:t>
            </w:r>
            <w:r>
              <w:rPr>
                <w:rFonts w:ascii="Arial" w:hAnsi="Arial" w:cs="Arial"/>
                <w:sz w:val="22"/>
                <w:szCs w:val="22"/>
              </w:rPr>
              <w:t>PA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 that were free, easily accessible, and that they could integra</w:t>
            </w:r>
            <w:r>
              <w:rPr>
                <w:rFonts w:ascii="Arial" w:hAnsi="Arial" w:cs="Arial"/>
                <w:sz w:val="22"/>
                <w:szCs w:val="22"/>
              </w:rPr>
              <w:t>te into their campus schedule. Promoting PA with actionable strategies at the campus level is important for promoting health equity.  As an initial step in this process, t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he purpose of this pilot project was to gather feedback on the use of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83FB4">
              <w:rPr>
                <w:rFonts w:ascii="Arial" w:hAnsi="Arial" w:cs="Arial"/>
                <w:sz w:val="22"/>
                <w:szCs w:val="22"/>
              </w:rPr>
              <w:t>ctive study stations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placed in a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 campus library.   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3FD8FD47" w14:textId="77777777" w:rsidR="00F1191A" w:rsidRPr="00C83FB4" w:rsidRDefault="00F1191A" w:rsidP="00F11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3FB4">
              <w:rPr>
                <w:rFonts w:ascii="Arial" w:hAnsi="Arial" w:cs="Arial"/>
                <w:sz w:val="22"/>
                <w:szCs w:val="22"/>
              </w:rPr>
              <w:t xml:space="preserve">A treadmill desk and bike desk were installed in the campus library. Users of the active study stations were invited to complete an online survey 4-6 weeks following their initial use. Data were analysed using descriptive statistics. </w:t>
            </w:r>
          </w:p>
          <w:p w14:paraId="5A4DE25C" w14:textId="06158A0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6C1CB7FF" w:rsidR="004B7D91" w:rsidRDefault="00F1191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total of 56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 participants completed the survey (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 = 23 years)</w:t>
            </w:r>
            <w:r>
              <w:rPr>
                <w:rFonts w:ascii="Arial" w:hAnsi="Arial" w:cs="Arial"/>
                <w:sz w:val="22"/>
                <w:szCs w:val="22"/>
              </w:rPr>
              <w:t>; t</w:t>
            </w:r>
            <w:r w:rsidRPr="00C83FB4">
              <w:rPr>
                <w:rFonts w:ascii="Arial" w:hAnsi="Arial" w:cs="Arial"/>
                <w:sz w:val="22"/>
                <w:szCs w:val="22"/>
              </w:rPr>
              <w:t>he majority were female (n=4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), and had not used active study stations </w:t>
            </w:r>
            <w:r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 w:rsidRPr="00C83FB4">
              <w:rPr>
                <w:rFonts w:ascii="Arial" w:hAnsi="Arial" w:cs="Arial"/>
                <w:sz w:val="22"/>
                <w:szCs w:val="22"/>
              </w:rPr>
              <w:t>(91%). Within the previous 30 days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 50% of participants reporting using the active study station once, 3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83FB4">
              <w:rPr>
                <w:rFonts w:ascii="Arial" w:hAnsi="Arial" w:cs="Arial"/>
                <w:sz w:val="22"/>
                <w:szCs w:val="22"/>
              </w:rPr>
              <w:t>% reported usin</w:t>
            </w:r>
            <w:r>
              <w:rPr>
                <w:rFonts w:ascii="Arial" w:hAnsi="Arial" w:cs="Arial"/>
                <w:sz w:val="22"/>
                <w:szCs w:val="22"/>
              </w:rPr>
              <w:t>g the stations 2-5 times, and 11</w:t>
            </w:r>
            <w:r w:rsidRPr="00C83FB4">
              <w:rPr>
                <w:rFonts w:ascii="Arial" w:hAnsi="Arial" w:cs="Arial"/>
                <w:sz w:val="22"/>
                <w:szCs w:val="22"/>
              </w:rPr>
              <w:t>% used it 5+ times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the average length of use being 43min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Participants shared that the active study station was easy to use (M=4.34;SD=.83), they were able to complete </w:t>
            </w:r>
            <w:r w:rsidRPr="00C83FB4">
              <w:rPr>
                <w:rFonts w:ascii="Arial" w:hAnsi="Arial" w:cs="Arial"/>
                <w:sz w:val="22"/>
                <w:szCs w:val="22"/>
              </w:rPr>
              <w:t>their school work while using the</w:t>
            </w:r>
            <w:r>
              <w:rPr>
                <w:rFonts w:ascii="Arial" w:hAnsi="Arial" w:cs="Arial"/>
                <w:sz w:val="22"/>
                <w:szCs w:val="22"/>
              </w:rPr>
              <w:t>m (M=3.75; SD=.97), experienced an energy boost (M=3.96;SD=.93) and felt less stressed (M=3.94;SD=.82) after using an active study station. Regression analyses indicated that frequency of use significantly predicted higher scores on multiple outcomes (e.g., energy levels, stress). In addition, t</w:t>
            </w:r>
            <w:r w:rsidRPr="00C83FB4">
              <w:rPr>
                <w:rFonts w:ascii="Arial" w:hAnsi="Arial" w:cs="Arial"/>
                <w:sz w:val="22"/>
                <w:szCs w:val="22"/>
              </w:rPr>
              <w:t>here were no significant differences in participants’ use of or feedback on the two types of study stations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, participants reported that they would continue to regularly use active study stations and </w:t>
            </w:r>
            <w:r w:rsidRPr="00C83FB4">
              <w:rPr>
                <w:rFonts w:ascii="Arial" w:hAnsi="Arial" w:cs="Arial"/>
                <w:sz w:val="22"/>
                <w:szCs w:val="22"/>
              </w:rPr>
              <w:t>suggested that more be available on campus.</w:t>
            </w:r>
          </w:p>
          <w:p w14:paraId="24CB9E36" w14:textId="77777777" w:rsidR="00F1191A" w:rsidRDefault="00F1191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0266A1B" w14:textId="77777777" w:rsidR="00F1191A" w:rsidRPr="00F82F3B" w:rsidRDefault="00F1191A" w:rsidP="00F1191A">
            <w:pPr>
              <w:rPr>
                <w:rFonts w:ascii="Arial" w:hAnsi="Arial" w:cs="Arial"/>
                <w:sz w:val="22"/>
                <w:szCs w:val="22"/>
              </w:rPr>
            </w:pPr>
            <w:r w:rsidRPr="00C83FB4">
              <w:rPr>
                <w:rFonts w:ascii="Arial" w:hAnsi="Arial" w:cs="Arial"/>
                <w:sz w:val="22"/>
                <w:szCs w:val="22"/>
              </w:rPr>
              <w:t xml:space="preserve">The findings of this study provide support for </w:t>
            </w:r>
            <w:r>
              <w:rPr>
                <w:rFonts w:ascii="Arial" w:hAnsi="Arial" w:cs="Arial"/>
                <w:sz w:val="22"/>
                <w:szCs w:val="22"/>
              </w:rPr>
              <w:t>the use of</w:t>
            </w:r>
            <w:r w:rsidRPr="00C83FB4">
              <w:rPr>
                <w:rFonts w:ascii="Arial" w:hAnsi="Arial" w:cs="Arial"/>
                <w:sz w:val="22"/>
                <w:szCs w:val="22"/>
              </w:rPr>
              <w:t xml:space="preserve"> active study stations to reduce sedentary behaviour among students.</w:t>
            </w:r>
            <w:r>
              <w:rPr>
                <w:rFonts w:ascii="Arial" w:hAnsi="Arial" w:cs="Arial"/>
                <w:sz w:val="22"/>
                <w:szCs w:val="22"/>
              </w:rPr>
              <w:t xml:space="preserve"> In addition to establishing an expanded active study area in the library, efforts are needed to address other system level changes to promote PA.  </w:t>
            </w:r>
          </w:p>
          <w:p w14:paraId="24B8CD62" w14:textId="226A6A3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283DE5C1" w14:textId="77777777" w:rsidR="00F1191A" w:rsidRPr="00D809DB" w:rsidRDefault="00F1191A" w:rsidP="00F11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 activity, sedentary behaviour, young adults, campus wellbeing</w:t>
            </w:r>
          </w:p>
          <w:p w14:paraId="5A4DE263" w14:textId="3A181901" w:rsidR="00DA7A71" w:rsidRPr="00DA7A71" w:rsidRDefault="00DA7A71" w:rsidP="001028E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028E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2F671F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191A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9c8a2b7b-0bee-4c48-b0a6-23db8982d3bc"/>
    <ds:schemaRef ds:uri="http://schemas.microsoft.com/office/2006/documentManagement/types"/>
    <ds:schemaRef ds:uri="6911e96c-4cc4-42d5-8e43-f93924cf6a0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jolb</cp:lastModifiedBy>
  <cp:revision>4</cp:revision>
  <dcterms:created xsi:type="dcterms:W3CDTF">2018-08-30T22:22:00Z</dcterms:created>
  <dcterms:modified xsi:type="dcterms:W3CDTF">2018-08-30T22:27:00Z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