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6B10" w14:textId="77777777" w:rsidR="004A3628" w:rsidRDefault="004A3628" w:rsidP="004A3628"/>
    <w:tbl>
      <w:tblPr>
        <w:tblStyle w:val="TableGrid"/>
        <w:tblW w:w="8640" w:type="dxa"/>
        <w:tblInd w:w="108" w:type="dxa"/>
        <w:tblLayout w:type="fixed"/>
        <w:tblLook w:val="01E0" w:firstRow="1" w:lastRow="1" w:firstColumn="1" w:lastColumn="1" w:noHBand="0" w:noVBand="0"/>
      </w:tblPr>
      <w:tblGrid>
        <w:gridCol w:w="8640"/>
      </w:tblGrid>
      <w:tr w:rsidR="004A3628" w:rsidRPr="0003525D" w14:paraId="5E79EE7E" w14:textId="77777777" w:rsidTr="00D13086">
        <w:tc>
          <w:tcPr>
            <w:tcW w:w="8640" w:type="dxa"/>
            <w:shd w:val="clear" w:color="auto" w:fill="F2F2F2" w:themeFill="background1" w:themeFillShade="F2"/>
          </w:tcPr>
          <w:p w14:paraId="6247AC88" w14:textId="5CA3197D" w:rsidR="00B21D70" w:rsidRPr="00B31606" w:rsidRDefault="00B31606" w:rsidP="00D13086">
            <w:pPr>
              <w:jc w:val="both"/>
              <w:rPr>
                <w:rFonts w:ascii="Arial" w:hAnsi="Arial" w:cs="Arial"/>
                <w:bCs/>
                <w:i/>
                <w:iCs/>
                <w:sz w:val="22"/>
                <w:szCs w:val="22"/>
              </w:rPr>
            </w:pPr>
            <w:r w:rsidRPr="00B31606">
              <w:rPr>
                <w:rFonts w:ascii="Arial" w:hAnsi="Arial" w:cs="Arial"/>
                <w:bCs/>
                <w:i/>
                <w:iCs/>
                <w:sz w:val="22"/>
                <w:szCs w:val="22"/>
              </w:rPr>
              <w:t>Hands-on activity</w:t>
            </w:r>
          </w:p>
          <w:p w14:paraId="577AC057" w14:textId="0FDB11D4" w:rsidR="004A3628" w:rsidRPr="00B31606" w:rsidRDefault="00B21D70" w:rsidP="00D13086">
            <w:pPr>
              <w:jc w:val="both"/>
              <w:rPr>
                <w:rFonts w:ascii="Arial" w:hAnsi="Arial" w:cs="Arial"/>
                <w:b/>
                <w:bCs/>
                <w:sz w:val="22"/>
                <w:szCs w:val="22"/>
              </w:rPr>
            </w:pPr>
            <w:r w:rsidRPr="00B31606">
              <w:rPr>
                <w:rFonts w:ascii="Arial" w:hAnsi="Arial" w:cs="Arial"/>
                <w:b/>
                <w:bCs/>
                <w:sz w:val="22"/>
                <w:szCs w:val="22"/>
              </w:rPr>
              <w:t>Working with the Pluralistic Evaluation Framework for climate adaptation: A participatory tool for planning and assessing transformative change</w:t>
            </w:r>
          </w:p>
          <w:p w14:paraId="1B31BF05" w14:textId="77777777" w:rsidR="004A3628" w:rsidRPr="00BE0B4D" w:rsidRDefault="004A3628" w:rsidP="00D13086">
            <w:pPr>
              <w:jc w:val="both"/>
              <w:rPr>
                <w:rFonts w:ascii="Arial" w:hAnsi="Arial" w:cs="Arial"/>
                <w:bCs/>
                <w:sz w:val="22"/>
                <w:szCs w:val="22"/>
              </w:rPr>
            </w:pPr>
          </w:p>
        </w:tc>
      </w:tr>
      <w:tr w:rsidR="004A3628" w:rsidRPr="0003525D" w14:paraId="1AD42B31" w14:textId="77777777" w:rsidTr="00D13086">
        <w:trPr>
          <w:trHeight w:val="1511"/>
        </w:trPr>
        <w:tc>
          <w:tcPr>
            <w:tcW w:w="8640" w:type="dxa"/>
          </w:tcPr>
          <w:p w14:paraId="727FC771" w14:textId="0E2772DC" w:rsidR="004A3628" w:rsidRDefault="004A3628" w:rsidP="00D13086">
            <w:pPr>
              <w:jc w:val="both"/>
              <w:rPr>
                <w:rFonts w:ascii="Arial" w:hAnsi="Arial" w:cs="Arial"/>
                <w:bCs/>
                <w:sz w:val="22"/>
                <w:szCs w:val="22"/>
              </w:rPr>
            </w:pPr>
          </w:p>
          <w:p w14:paraId="2AF53EA9" w14:textId="1D71A0A7" w:rsidR="008069C7" w:rsidRDefault="008069C7" w:rsidP="00D14A22">
            <w:pPr>
              <w:rPr>
                <w:rFonts w:ascii="Arial" w:hAnsi="Arial" w:cs="Arial"/>
                <w:b/>
                <w:sz w:val="22"/>
                <w:szCs w:val="22"/>
              </w:rPr>
            </w:pPr>
            <w:r w:rsidRPr="008069C7">
              <w:rPr>
                <w:rFonts w:ascii="Arial" w:hAnsi="Arial" w:cs="Arial"/>
                <w:b/>
                <w:sz w:val="22"/>
                <w:szCs w:val="22"/>
              </w:rPr>
              <w:t>Introduction and explanation</w:t>
            </w:r>
          </w:p>
          <w:p w14:paraId="2B2CF68B" w14:textId="257D9601" w:rsidR="008069C7" w:rsidRDefault="008069C7" w:rsidP="00D14A22">
            <w:pPr>
              <w:rPr>
                <w:rFonts w:ascii="Arial" w:hAnsi="Arial" w:cs="Arial"/>
                <w:b/>
                <w:sz w:val="22"/>
                <w:szCs w:val="22"/>
              </w:rPr>
            </w:pPr>
          </w:p>
          <w:p w14:paraId="5DF07103" w14:textId="4E3307FD" w:rsidR="000900E4" w:rsidRPr="000900E4" w:rsidRDefault="000900E4" w:rsidP="00D14A22">
            <w:pPr>
              <w:rPr>
                <w:rFonts w:ascii="Arial" w:hAnsi="Arial" w:cs="Arial"/>
                <w:bCs/>
                <w:sz w:val="22"/>
                <w:szCs w:val="22"/>
              </w:rPr>
            </w:pPr>
            <w:r w:rsidRPr="000900E4">
              <w:rPr>
                <w:rFonts w:ascii="Arial" w:hAnsi="Arial" w:cs="Arial"/>
                <w:bCs/>
                <w:sz w:val="22"/>
                <w:szCs w:val="22"/>
              </w:rPr>
              <w:t xml:space="preserve">The complex challenges of our day call for holistic solutions: policies and projects that have positive impact across the full range of human needs and values.  </w:t>
            </w:r>
            <w:r>
              <w:rPr>
                <w:rFonts w:ascii="Arial" w:hAnsi="Arial" w:cs="Arial"/>
                <w:bCs/>
                <w:sz w:val="22"/>
                <w:szCs w:val="22"/>
              </w:rPr>
              <w:t>Climate change</w:t>
            </w:r>
            <w:r w:rsidRPr="000900E4">
              <w:rPr>
                <w:rFonts w:ascii="Arial" w:hAnsi="Arial" w:cs="Arial"/>
                <w:bCs/>
                <w:sz w:val="22"/>
                <w:szCs w:val="22"/>
              </w:rPr>
              <w:t xml:space="preserve"> pressures often reveal unexpected divergence in people’s and institutions’ values across scales, geographies and societies (Colgan et al., 2021), while progress in scientific knowledge and emerging technologies raises challenges in separating knowledge, trends and technical possibilities from the interests and concerns of the (typically liberal Western) classes that produce them (Brockmann et al., 2021).</w:t>
            </w:r>
            <w:r>
              <w:rPr>
                <w:rFonts w:ascii="Arial" w:hAnsi="Arial" w:cs="Arial"/>
                <w:bCs/>
                <w:sz w:val="22"/>
                <w:szCs w:val="22"/>
              </w:rPr>
              <w:t xml:space="preserve"> Enhancing climate adaptation action needs to be </w:t>
            </w:r>
            <w:r w:rsidRPr="000900E4">
              <w:rPr>
                <w:rFonts w:ascii="Arial" w:hAnsi="Arial" w:cs="Arial"/>
                <w:bCs/>
                <w:sz w:val="22"/>
                <w:szCs w:val="22"/>
              </w:rPr>
              <w:t xml:space="preserve">democratic yet scientifically informed, and values-explicit (Pascual et al., 2023) yet economically relevant (Dasgupta, 2021).   </w:t>
            </w:r>
          </w:p>
          <w:p w14:paraId="781A56B7" w14:textId="77777777" w:rsidR="000900E4" w:rsidRDefault="000900E4" w:rsidP="00D14A22">
            <w:pPr>
              <w:rPr>
                <w:rFonts w:ascii="Arial" w:hAnsi="Arial" w:cs="Arial"/>
                <w:bCs/>
                <w:sz w:val="22"/>
                <w:szCs w:val="22"/>
              </w:rPr>
            </w:pPr>
          </w:p>
          <w:p w14:paraId="1A6E2DAD" w14:textId="1F98838A" w:rsidR="00B21D70" w:rsidRDefault="002F2601" w:rsidP="00D14A22">
            <w:pPr>
              <w:rPr>
                <w:rFonts w:ascii="Arial" w:hAnsi="Arial" w:cs="Arial"/>
                <w:bCs/>
                <w:sz w:val="22"/>
                <w:szCs w:val="22"/>
              </w:rPr>
            </w:pPr>
            <w:r>
              <w:rPr>
                <w:rFonts w:ascii="Arial" w:hAnsi="Arial" w:cs="Arial"/>
                <w:bCs/>
                <w:sz w:val="22"/>
                <w:szCs w:val="22"/>
              </w:rPr>
              <w:t>The cornerstone of adaptation, which is less an outcome, and more a journey and a process, is people and communities, their values and beliefs</w:t>
            </w:r>
            <w:r w:rsidR="00D14A22">
              <w:rPr>
                <w:rFonts w:ascii="Arial" w:hAnsi="Arial" w:cs="Arial"/>
                <w:bCs/>
                <w:sz w:val="22"/>
                <w:szCs w:val="22"/>
              </w:rPr>
              <w:t>, and their ability to survive and thrive under dramatically uncertain climate futures</w:t>
            </w:r>
            <w:r>
              <w:rPr>
                <w:rFonts w:ascii="Arial" w:hAnsi="Arial" w:cs="Arial"/>
                <w:bCs/>
                <w:sz w:val="22"/>
                <w:szCs w:val="22"/>
              </w:rPr>
              <w:t xml:space="preserve">. Adaptation is an act of transformation. </w:t>
            </w:r>
            <w:r w:rsidR="00B21D70" w:rsidRPr="00B21D70">
              <w:rPr>
                <w:rFonts w:ascii="Arial" w:hAnsi="Arial" w:cs="Arial"/>
                <w:bCs/>
                <w:sz w:val="22"/>
                <w:szCs w:val="22"/>
              </w:rPr>
              <w:t>At the heart of transformative practice is the need to see the world in new ways, to articulate the richness of human experiences and of the world’s meaningfulness, to empathise with others (human and more-than-human), and to participate co-productively</w:t>
            </w:r>
            <w:r>
              <w:rPr>
                <w:rFonts w:ascii="Arial" w:hAnsi="Arial" w:cs="Arial"/>
                <w:bCs/>
                <w:sz w:val="22"/>
                <w:szCs w:val="22"/>
              </w:rPr>
              <w:t xml:space="preserve"> in the act of adapting</w:t>
            </w:r>
            <w:r w:rsidR="00D14A22">
              <w:rPr>
                <w:rFonts w:ascii="Arial" w:hAnsi="Arial" w:cs="Arial"/>
                <w:bCs/>
                <w:sz w:val="22"/>
                <w:szCs w:val="22"/>
              </w:rPr>
              <w:t xml:space="preserve"> to rapidly changing climate hazards, risks and impacts</w:t>
            </w:r>
            <w:r w:rsidR="00B21D70" w:rsidRPr="00B21D70">
              <w:rPr>
                <w:rFonts w:ascii="Arial" w:hAnsi="Arial" w:cs="Arial"/>
                <w:bCs/>
                <w:sz w:val="22"/>
                <w:szCs w:val="22"/>
              </w:rPr>
              <w:t>. This is central to the ‘</w:t>
            </w:r>
            <w:r w:rsidR="00D14A22">
              <w:rPr>
                <w:rFonts w:ascii="Arial" w:hAnsi="Arial" w:cs="Arial"/>
                <w:bCs/>
                <w:sz w:val="22"/>
                <w:szCs w:val="22"/>
              </w:rPr>
              <w:t>Accelerate Adaptation Action</w:t>
            </w:r>
            <w:r w:rsidR="00B21D70" w:rsidRPr="00B21D70">
              <w:rPr>
                <w:rFonts w:ascii="Arial" w:hAnsi="Arial" w:cs="Arial"/>
                <w:bCs/>
                <w:sz w:val="22"/>
                <w:szCs w:val="22"/>
              </w:rPr>
              <w:t xml:space="preserve">’ approach framing this year’s </w:t>
            </w:r>
            <w:r w:rsidR="00D14A22">
              <w:rPr>
                <w:rFonts w:ascii="Arial" w:hAnsi="Arial" w:cs="Arial"/>
                <w:bCs/>
                <w:sz w:val="22"/>
                <w:szCs w:val="22"/>
              </w:rPr>
              <w:t>Adaptation Futures</w:t>
            </w:r>
            <w:r w:rsidR="00B21D70" w:rsidRPr="00B21D70">
              <w:rPr>
                <w:rFonts w:ascii="Arial" w:hAnsi="Arial" w:cs="Arial"/>
                <w:bCs/>
                <w:sz w:val="22"/>
                <w:szCs w:val="22"/>
              </w:rPr>
              <w:t xml:space="preserve"> Conference. The Pluralistic Evaluation Framework (PEF) addresses all of these needs in the form of a participatory tool for appraising options and assessing transformative interventions in all kinds of policy, NGO and business scenarios. More than that, it provides a means to articulate the multi-dimensionality of human valuing experience that lies at the centre of the choices we make, and the possible implications and consequences those choices may have.  The PEF does all this by identifying three pillars concerning stakeholders, system processes and values, wrapped around 15 dimensions of reality</w:t>
            </w:r>
            <w:r w:rsidR="00D65613">
              <w:rPr>
                <w:rFonts w:ascii="Arial" w:hAnsi="Arial" w:cs="Arial"/>
                <w:bCs/>
                <w:sz w:val="22"/>
                <w:szCs w:val="22"/>
              </w:rPr>
              <w:t xml:space="preserve"> (Figure 1)</w:t>
            </w:r>
            <w:r w:rsidR="00B21D70" w:rsidRPr="00B21D70">
              <w:rPr>
                <w:rFonts w:ascii="Arial" w:hAnsi="Arial" w:cs="Arial"/>
                <w:bCs/>
                <w:sz w:val="22"/>
                <w:szCs w:val="22"/>
              </w:rPr>
              <w:t xml:space="preserve">.  Described at </w:t>
            </w:r>
            <w:hyperlink r:id="rId8" w:history="1">
              <w:r w:rsidR="00D14A22" w:rsidRPr="00DD212F">
                <w:rPr>
                  <w:rStyle w:val="Hyperlink"/>
                  <w:rFonts w:ascii="Arial" w:hAnsi="Arial" w:cs="Arial"/>
                  <w:bCs/>
                  <w:sz w:val="22"/>
                  <w:szCs w:val="22"/>
                </w:rPr>
                <w:t>https://www.pluralisticevaluation.org/</w:t>
              </w:r>
            </w:hyperlink>
            <w:r w:rsidR="00D14A22">
              <w:rPr>
                <w:rFonts w:ascii="Arial" w:hAnsi="Arial" w:cs="Arial"/>
                <w:bCs/>
                <w:sz w:val="22"/>
                <w:szCs w:val="22"/>
              </w:rPr>
              <w:t xml:space="preserve"> </w:t>
            </w:r>
            <w:r w:rsidR="00B21D70" w:rsidRPr="00B21D70">
              <w:rPr>
                <w:rFonts w:ascii="Arial" w:hAnsi="Arial" w:cs="Arial"/>
                <w:bCs/>
                <w:sz w:val="22"/>
                <w:szCs w:val="22"/>
              </w:rPr>
              <w:t>and in an open-access journal article (</w:t>
            </w:r>
            <w:r w:rsidR="00137B6B">
              <w:rPr>
                <w:rFonts w:ascii="Arial" w:hAnsi="Arial" w:cs="Arial"/>
                <w:bCs/>
                <w:sz w:val="22"/>
                <w:szCs w:val="22"/>
              </w:rPr>
              <w:t>Gunton et al., (2022)</w:t>
            </w:r>
            <w:r w:rsidR="00B21D70" w:rsidRPr="00B21D70">
              <w:rPr>
                <w:rFonts w:ascii="Arial" w:hAnsi="Arial" w:cs="Arial"/>
                <w:bCs/>
                <w:sz w:val="22"/>
                <w:szCs w:val="22"/>
              </w:rPr>
              <w:t>), it offers a comprehensive set of values-based categories to help structure an evaluati</w:t>
            </w:r>
            <w:r w:rsidR="008069C7">
              <w:rPr>
                <w:rFonts w:ascii="Arial" w:hAnsi="Arial" w:cs="Arial"/>
                <w:bCs/>
                <w:sz w:val="22"/>
                <w:szCs w:val="22"/>
              </w:rPr>
              <w:t xml:space="preserve">ve approach </w:t>
            </w:r>
            <w:r w:rsidR="00B21D70" w:rsidRPr="00B21D70">
              <w:rPr>
                <w:rFonts w:ascii="Arial" w:hAnsi="Arial" w:cs="Arial"/>
                <w:bCs/>
                <w:sz w:val="22"/>
                <w:szCs w:val="22"/>
              </w:rPr>
              <w:t>and explore our relational connections to places, spaces and systems that may be influenced and transformed by</w:t>
            </w:r>
            <w:r w:rsidR="008069C7">
              <w:rPr>
                <w:rFonts w:ascii="Arial" w:hAnsi="Arial" w:cs="Arial"/>
                <w:bCs/>
                <w:sz w:val="22"/>
                <w:szCs w:val="22"/>
              </w:rPr>
              <w:t xml:space="preserve"> climate change</w:t>
            </w:r>
            <w:r w:rsidR="00B21D70" w:rsidRPr="00B21D70">
              <w:rPr>
                <w:rFonts w:ascii="Arial" w:hAnsi="Arial" w:cs="Arial"/>
                <w:bCs/>
                <w:sz w:val="22"/>
                <w:szCs w:val="22"/>
              </w:rPr>
              <w:t xml:space="preserve"> a</w:t>
            </w:r>
            <w:r w:rsidR="008069C7">
              <w:rPr>
                <w:rFonts w:ascii="Arial" w:hAnsi="Arial" w:cs="Arial"/>
                <w:bCs/>
                <w:sz w:val="22"/>
                <w:szCs w:val="22"/>
              </w:rPr>
              <w:t>nd a</w:t>
            </w:r>
            <w:r w:rsidR="00B21D70" w:rsidRPr="00B21D70">
              <w:rPr>
                <w:rFonts w:ascii="Arial" w:hAnsi="Arial" w:cs="Arial"/>
                <w:bCs/>
                <w:sz w:val="22"/>
                <w:szCs w:val="22"/>
              </w:rPr>
              <w:t xml:space="preserve"> suite of </w:t>
            </w:r>
            <w:r w:rsidR="008069C7">
              <w:rPr>
                <w:rFonts w:ascii="Arial" w:hAnsi="Arial" w:cs="Arial"/>
                <w:bCs/>
                <w:sz w:val="22"/>
                <w:szCs w:val="22"/>
              </w:rPr>
              <w:t xml:space="preserve">adaptation </w:t>
            </w:r>
            <w:r w:rsidR="00B21D70" w:rsidRPr="00B21D70">
              <w:rPr>
                <w:rFonts w:ascii="Arial" w:hAnsi="Arial" w:cs="Arial"/>
                <w:bCs/>
                <w:sz w:val="22"/>
                <w:szCs w:val="22"/>
              </w:rPr>
              <w:t>policy interventions, for example.  By making space for kinds of value often overlooked or marginalised, as well as through its participatory set-up, it can facilitate transformative dialogue and discovery in all kinds of contexts.  It especially bridges the gap between scientific expertise and stakeholder experience in the negotiation of complex systems and competing interests.</w:t>
            </w:r>
          </w:p>
          <w:p w14:paraId="12D4DFAB" w14:textId="77777777" w:rsidR="00D65613" w:rsidRDefault="00D65613" w:rsidP="00D14A22">
            <w:pPr>
              <w:rPr>
                <w:rFonts w:ascii="Arial" w:hAnsi="Arial" w:cs="Arial"/>
                <w:b/>
                <w:sz w:val="22"/>
                <w:szCs w:val="22"/>
              </w:rPr>
            </w:pPr>
          </w:p>
          <w:p w14:paraId="7E41598E" w14:textId="6763547E" w:rsidR="00D65613" w:rsidRDefault="00D65613" w:rsidP="00D14A22">
            <w:pPr>
              <w:rPr>
                <w:rFonts w:ascii="Arial" w:hAnsi="Arial" w:cs="Arial"/>
                <w:b/>
                <w:sz w:val="22"/>
                <w:szCs w:val="22"/>
              </w:rPr>
            </w:pPr>
            <w:r w:rsidRPr="00D65613">
              <w:rPr>
                <w:rFonts w:ascii="Arial" w:hAnsi="Arial" w:cs="Arial"/>
                <w:b/>
                <w:noProof/>
                <w:sz w:val="22"/>
                <w:szCs w:val="22"/>
              </w:rPr>
              <w:lastRenderedPageBreak/>
              <w:drawing>
                <wp:inline distT="0" distB="0" distL="0" distR="0" wp14:anchorId="42ED4805" wp14:editId="5BDA7910">
                  <wp:extent cx="5346700" cy="32575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6700" cy="3257550"/>
                          </a:xfrm>
                          <a:prstGeom prst="rect">
                            <a:avLst/>
                          </a:prstGeom>
                          <a:noFill/>
                          <a:ln>
                            <a:noFill/>
                          </a:ln>
                        </pic:spPr>
                      </pic:pic>
                    </a:graphicData>
                  </a:graphic>
                </wp:inline>
              </w:drawing>
            </w:r>
          </w:p>
          <w:p w14:paraId="5620ECA0" w14:textId="77777777" w:rsidR="00D65613" w:rsidRDefault="00D65613" w:rsidP="00D14A22">
            <w:pPr>
              <w:rPr>
                <w:rFonts w:ascii="Arial" w:hAnsi="Arial" w:cs="Arial"/>
                <w:b/>
                <w:sz w:val="22"/>
                <w:szCs w:val="22"/>
              </w:rPr>
            </w:pPr>
          </w:p>
          <w:p w14:paraId="38E8034F" w14:textId="2C081143" w:rsidR="00D65613" w:rsidRPr="00D65613" w:rsidRDefault="00D65613" w:rsidP="00D65613">
            <w:pPr>
              <w:rPr>
                <w:rFonts w:ascii="Arial" w:hAnsi="Arial" w:cs="Arial"/>
                <w:bCs/>
                <w:sz w:val="20"/>
                <w:szCs w:val="20"/>
              </w:rPr>
            </w:pPr>
            <w:r w:rsidRPr="00D65613">
              <w:rPr>
                <w:rFonts w:ascii="Arial" w:hAnsi="Arial" w:cs="Arial"/>
                <w:b/>
                <w:sz w:val="20"/>
                <w:szCs w:val="20"/>
              </w:rPr>
              <w:t>Figure 1.</w:t>
            </w:r>
            <w:r w:rsidRPr="00D65613">
              <w:rPr>
                <w:rFonts w:ascii="Arial" w:hAnsi="Arial" w:cs="Arial"/>
                <w:bCs/>
                <w:sz w:val="20"/>
                <w:szCs w:val="20"/>
              </w:rPr>
              <w:t xml:space="preserve"> Overview of the pluralistic evaluation framework. The reality of a complex situation is refracted through the 15 aspects listed on the left, which provide a basis for identifying stakeholders (first pillar), system processes (second pillar, from the physical aspect up to the ultimate aspect) and modes of appreciation (third pillar, from the biotic aspect upwards).</w:t>
            </w:r>
          </w:p>
          <w:p w14:paraId="5EFC5D95" w14:textId="77777777" w:rsidR="00D65613" w:rsidRDefault="00D65613" w:rsidP="00D65613">
            <w:pPr>
              <w:rPr>
                <w:rFonts w:ascii="Arial" w:hAnsi="Arial" w:cs="Arial"/>
                <w:b/>
                <w:sz w:val="22"/>
                <w:szCs w:val="22"/>
              </w:rPr>
            </w:pPr>
          </w:p>
          <w:p w14:paraId="118F55B9" w14:textId="6AC594BD" w:rsidR="006239D1" w:rsidRPr="006239D1" w:rsidRDefault="006239D1" w:rsidP="00D14A22">
            <w:pPr>
              <w:rPr>
                <w:rFonts w:ascii="Arial" w:hAnsi="Arial" w:cs="Arial"/>
                <w:b/>
                <w:sz w:val="22"/>
                <w:szCs w:val="22"/>
              </w:rPr>
            </w:pPr>
            <w:r>
              <w:rPr>
                <w:rFonts w:ascii="Arial" w:hAnsi="Arial" w:cs="Arial"/>
                <w:b/>
                <w:sz w:val="22"/>
                <w:szCs w:val="22"/>
              </w:rPr>
              <w:t>Session ai</w:t>
            </w:r>
            <w:r w:rsidRPr="006239D1">
              <w:rPr>
                <w:rFonts w:ascii="Arial" w:hAnsi="Arial" w:cs="Arial"/>
                <w:b/>
                <w:sz w:val="22"/>
                <w:szCs w:val="22"/>
              </w:rPr>
              <w:t>m</w:t>
            </w:r>
          </w:p>
          <w:p w14:paraId="3130C852" w14:textId="3781B66D" w:rsidR="008069C7" w:rsidRDefault="008069C7" w:rsidP="00D14A22">
            <w:pPr>
              <w:rPr>
                <w:rFonts w:ascii="Arial" w:hAnsi="Arial" w:cs="Arial"/>
                <w:bCs/>
                <w:sz w:val="22"/>
                <w:szCs w:val="22"/>
              </w:rPr>
            </w:pPr>
          </w:p>
          <w:p w14:paraId="064035C3" w14:textId="65568FF2" w:rsidR="008069C7" w:rsidRDefault="008069C7" w:rsidP="00D14A22">
            <w:pPr>
              <w:rPr>
                <w:rFonts w:ascii="Arial" w:hAnsi="Arial" w:cs="Arial"/>
                <w:bCs/>
                <w:sz w:val="22"/>
                <w:szCs w:val="22"/>
              </w:rPr>
            </w:pPr>
            <w:r w:rsidRPr="008069C7">
              <w:rPr>
                <w:rFonts w:ascii="Arial" w:hAnsi="Arial" w:cs="Arial"/>
                <w:bCs/>
                <w:sz w:val="22"/>
                <w:szCs w:val="22"/>
              </w:rPr>
              <w:t>The aim of this session is to introduce and familiarize participants with the PEF: an innovative participatory tool for assessing the quality and nature of transformative interventions. The structure of the workshop will enable participants to learn how to use and apply the PEF in their own situations, and for us the organisers to learn more about how the PEF translates into a variety of situations and cultural contexts.  We will also gather textual data (with participants’ permission) about the values profiles of scenarios with which participants are familiar, which will contribute to the further development of the PEF.</w:t>
            </w:r>
          </w:p>
          <w:p w14:paraId="44DD29A1" w14:textId="7392E2D9" w:rsidR="008069C7" w:rsidRDefault="008069C7" w:rsidP="00D14A22">
            <w:pPr>
              <w:rPr>
                <w:rFonts w:ascii="Arial" w:hAnsi="Arial" w:cs="Arial"/>
                <w:bCs/>
                <w:sz w:val="22"/>
                <w:szCs w:val="22"/>
              </w:rPr>
            </w:pPr>
          </w:p>
          <w:p w14:paraId="1FA022CD" w14:textId="15604766" w:rsidR="008069C7" w:rsidRDefault="008069C7" w:rsidP="008069C7">
            <w:pPr>
              <w:rPr>
                <w:rFonts w:ascii="Arial" w:hAnsi="Arial" w:cs="Arial"/>
                <w:bCs/>
                <w:sz w:val="22"/>
                <w:szCs w:val="22"/>
              </w:rPr>
            </w:pPr>
            <w:r w:rsidRPr="008069C7">
              <w:rPr>
                <w:rFonts w:ascii="Arial" w:hAnsi="Arial" w:cs="Arial"/>
                <w:b/>
                <w:sz w:val="22"/>
                <w:szCs w:val="22"/>
              </w:rPr>
              <w:t>Session format</w:t>
            </w:r>
            <w:r w:rsidR="00C65B3E">
              <w:rPr>
                <w:rFonts w:ascii="Arial" w:hAnsi="Arial" w:cs="Arial"/>
                <w:b/>
                <w:sz w:val="22"/>
                <w:szCs w:val="22"/>
              </w:rPr>
              <w:t xml:space="preserve"> and method</w:t>
            </w:r>
            <w:r>
              <w:rPr>
                <w:rFonts w:ascii="Arial" w:hAnsi="Arial" w:cs="Arial"/>
                <w:b/>
                <w:sz w:val="22"/>
                <w:szCs w:val="22"/>
              </w:rPr>
              <w:t xml:space="preserve">: </w:t>
            </w:r>
            <w:r w:rsidRPr="008069C7">
              <w:rPr>
                <w:rFonts w:ascii="Arial" w:hAnsi="Arial" w:cs="Arial"/>
                <w:b/>
                <w:sz w:val="22"/>
                <w:szCs w:val="22"/>
              </w:rPr>
              <w:t xml:space="preserve">Hand-on activities </w:t>
            </w:r>
            <w:r w:rsidRPr="008069C7">
              <w:rPr>
                <w:rFonts w:ascii="Arial" w:hAnsi="Arial" w:cs="Arial"/>
                <w:bCs/>
                <w:sz w:val="22"/>
                <w:szCs w:val="22"/>
              </w:rPr>
              <w:t xml:space="preserve"> </w:t>
            </w:r>
          </w:p>
          <w:p w14:paraId="1D22F4DA" w14:textId="77777777" w:rsidR="008069C7" w:rsidRDefault="008069C7" w:rsidP="008069C7">
            <w:pPr>
              <w:rPr>
                <w:rFonts w:ascii="Arial" w:hAnsi="Arial" w:cs="Arial"/>
                <w:bCs/>
                <w:sz w:val="22"/>
                <w:szCs w:val="22"/>
              </w:rPr>
            </w:pPr>
          </w:p>
          <w:p w14:paraId="0706D251" w14:textId="03792E39" w:rsidR="008069C7" w:rsidRPr="008069C7" w:rsidRDefault="008069C7" w:rsidP="008069C7">
            <w:pPr>
              <w:rPr>
                <w:rFonts w:ascii="Arial" w:hAnsi="Arial" w:cs="Arial"/>
                <w:b/>
                <w:sz w:val="22"/>
                <w:szCs w:val="22"/>
              </w:rPr>
            </w:pPr>
            <w:r>
              <w:rPr>
                <w:rFonts w:ascii="Arial" w:hAnsi="Arial" w:cs="Arial"/>
                <w:bCs/>
                <w:sz w:val="22"/>
                <w:szCs w:val="22"/>
              </w:rPr>
              <w:t xml:space="preserve">This is </w:t>
            </w:r>
            <w:r w:rsidRPr="008069C7">
              <w:rPr>
                <w:rFonts w:ascii="Arial" w:hAnsi="Arial" w:cs="Arial"/>
                <w:bCs/>
                <w:sz w:val="22"/>
                <w:szCs w:val="22"/>
              </w:rPr>
              <w:t>based on workshops we have run with policymakers in the UK</w:t>
            </w:r>
            <w:r>
              <w:rPr>
                <w:rFonts w:ascii="Arial" w:hAnsi="Arial" w:cs="Arial"/>
                <w:bCs/>
                <w:sz w:val="22"/>
                <w:szCs w:val="22"/>
              </w:rPr>
              <w:t>.</w:t>
            </w:r>
            <w:r w:rsidRPr="008069C7">
              <w:rPr>
                <w:rFonts w:ascii="Arial" w:hAnsi="Arial" w:cs="Arial"/>
                <w:bCs/>
                <w:sz w:val="22"/>
                <w:szCs w:val="22"/>
              </w:rPr>
              <w:t xml:space="preserve"> </w:t>
            </w:r>
            <w:r>
              <w:rPr>
                <w:rFonts w:ascii="Arial" w:hAnsi="Arial" w:cs="Arial"/>
                <w:bCs/>
                <w:sz w:val="22"/>
                <w:szCs w:val="22"/>
              </w:rPr>
              <w:t>W</w:t>
            </w:r>
            <w:r w:rsidRPr="008069C7">
              <w:rPr>
                <w:rFonts w:ascii="Arial" w:hAnsi="Arial" w:cs="Arial"/>
                <w:bCs/>
                <w:sz w:val="22"/>
                <w:szCs w:val="22"/>
              </w:rPr>
              <w:t>e will divide participants into groups and ask them to trial and refine the PEF for their own contexts:</w:t>
            </w:r>
          </w:p>
          <w:p w14:paraId="2BBF2387" w14:textId="0002C1BB" w:rsidR="008069C7" w:rsidRPr="008069C7" w:rsidRDefault="008069C7" w:rsidP="008069C7">
            <w:pPr>
              <w:rPr>
                <w:rFonts w:ascii="Arial" w:hAnsi="Arial" w:cs="Arial"/>
                <w:bCs/>
                <w:sz w:val="22"/>
                <w:szCs w:val="22"/>
              </w:rPr>
            </w:pPr>
            <w:r w:rsidRPr="008069C7">
              <w:rPr>
                <w:rFonts w:ascii="Arial" w:hAnsi="Arial" w:cs="Arial"/>
                <w:bCs/>
                <w:sz w:val="22"/>
                <w:szCs w:val="22"/>
              </w:rPr>
              <w:t>1.</w:t>
            </w:r>
            <w:r>
              <w:rPr>
                <w:rFonts w:ascii="Arial" w:hAnsi="Arial" w:cs="Arial"/>
                <w:bCs/>
                <w:sz w:val="22"/>
                <w:szCs w:val="22"/>
              </w:rPr>
              <w:t xml:space="preserve"> </w:t>
            </w:r>
            <w:r w:rsidRPr="008069C7">
              <w:rPr>
                <w:rFonts w:ascii="Arial" w:hAnsi="Arial" w:cs="Arial"/>
                <w:bCs/>
                <w:i/>
                <w:iCs/>
                <w:sz w:val="22"/>
                <w:szCs w:val="22"/>
              </w:rPr>
              <w:t>Participant introductions</w:t>
            </w:r>
            <w:r w:rsidRPr="008069C7">
              <w:rPr>
                <w:rFonts w:ascii="Arial" w:hAnsi="Arial" w:cs="Arial"/>
                <w:bCs/>
                <w:sz w:val="22"/>
                <w:szCs w:val="22"/>
              </w:rPr>
              <w:t>: Participants introduce themselves to each other and indicate the sustainability transformation scenarios in which they are interested/involved.  This information will be used to form groups.</w:t>
            </w:r>
          </w:p>
          <w:p w14:paraId="5EC2AB10" w14:textId="16884E7D" w:rsidR="008069C7" w:rsidRPr="008069C7" w:rsidRDefault="008069C7" w:rsidP="008069C7">
            <w:pPr>
              <w:rPr>
                <w:rFonts w:ascii="Arial" w:hAnsi="Arial" w:cs="Arial"/>
                <w:bCs/>
                <w:sz w:val="22"/>
                <w:szCs w:val="22"/>
              </w:rPr>
            </w:pPr>
            <w:r w:rsidRPr="008069C7">
              <w:rPr>
                <w:rFonts w:ascii="Arial" w:hAnsi="Arial" w:cs="Arial"/>
                <w:bCs/>
                <w:sz w:val="22"/>
                <w:szCs w:val="22"/>
              </w:rPr>
              <w:t>2.</w:t>
            </w:r>
            <w:r>
              <w:rPr>
                <w:rFonts w:ascii="Arial" w:hAnsi="Arial" w:cs="Arial"/>
                <w:bCs/>
                <w:sz w:val="22"/>
                <w:szCs w:val="22"/>
              </w:rPr>
              <w:t xml:space="preserve"> </w:t>
            </w:r>
            <w:r w:rsidRPr="008069C7">
              <w:rPr>
                <w:rFonts w:ascii="Arial" w:hAnsi="Arial" w:cs="Arial"/>
                <w:bCs/>
                <w:i/>
                <w:iCs/>
                <w:sz w:val="22"/>
                <w:szCs w:val="22"/>
              </w:rPr>
              <w:t>PEF overview</w:t>
            </w:r>
            <w:r w:rsidR="00D656B0">
              <w:rPr>
                <w:rFonts w:ascii="Arial" w:hAnsi="Arial" w:cs="Arial"/>
                <w:bCs/>
                <w:sz w:val="22"/>
                <w:szCs w:val="22"/>
              </w:rPr>
              <w:t>:</w:t>
            </w:r>
            <w:r w:rsidRPr="008069C7">
              <w:rPr>
                <w:rFonts w:ascii="Arial" w:hAnsi="Arial" w:cs="Arial"/>
                <w:bCs/>
                <w:sz w:val="22"/>
                <w:szCs w:val="22"/>
              </w:rPr>
              <w:t xml:space="preserve"> An introduction to the PEF and its background given by the presenters.</w:t>
            </w:r>
          </w:p>
          <w:p w14:paraId="6D29676A" w14:textId="11E05911" w:rsidR="008069C7" w:rsidRPr="008069C7" w:rsidRDefault="008069C7" w:rsidP="008069C7">
            <w:pPr>
              <w:rPr>
                <w:rFonts w:ascii="Arial" w:hAnsi="Arial" w:cs="Arial"/>
                <w:bCs/>
                <w:sz w:val="22"/>
                <w:szCs w:val="22"/>
              </w:rPr>
            </w:pPr>
            <w:r w:rsidRPr="008069C7">
              <w:rPr>
                <w:rFonts w:ascii="Arial" w:hAnsi="Arial" w:cs="Arial"/>
                <w:bCs/>
                <w:sz w:val="22"/>
                <w:szCs w:val="22"/>
              </w:rPr>
              <w:t>3.</w:t>
            </w:r>
            <w:r>
              <w:rPr>
                <w:rFonts w:ascii="Arial" w:hAnsi="Arial" w:cs="Arial"/>
                <w:bCs/>
                <w:sz w:val="22"/>
                <w:szCs w:val="22"/>
              </w:rPr>
              <w:t xml:space="preserve"> </w:t>
            </w:r>
            <w:r w:rsidRPr="008069C7">
              <w:rPr>
                <w:rFonts w:ascii="Arial" w:hAnsi="Arial" w:cs="Arial"/>
                <w:bCs/>
                <w:i/>
                <w:iCs/>
                <w:sz w:val="22"/>
                <w:szCs w:val="22"/>
              </w:rPr>
              <w:t>Group activity</w:t>
            </w:r>
            <w:r w:rsidRPr="008069C7">
              <w:rPr>
                <w:rFonts w:ascii="Arial" w:hAnsi="Arial" w:cs="Arial"/>
                <w:bCs/>
                <w:sz w:val="22"/>
                <w:szCs w:val="22"/>
              </w:rPr>
              <w:t xml:space="preserve">: In small groups (3–5 people), participants apply the PEF to a familiar scenario and record key terms and ideas from their discussions on a poster-sized template provided to each group.  </w:t>
            </w:r>
          </w:p>
          <w:p w14:paraId="68714F35" w14:textId="7C34AAB7" w:rsidR="008069C7" w:rsidRPr="008069C7" w:rsidRDefault="008069C7" w:rsidP="008069C7">
            <w:pPr>
              <w:rPr>
                <w:rFonts w:ascii="Arial" w:hAnsi="Arial" w:cs="Arial"/>
                <w:bCs/>
                <w:sz w:val="22"/>
                <w:szCs w:val="22"/>
              </w:rPr>
            </w:pPr>
            <w:r w:rsidRPr="008069C7">
              <w:rPr>
                <w:rFonts w:ascii="Arial" w:hAnsi="Arial" w:cs="Arial"/>
                <w:bCs/>
                <w:sz w:val="22"/>
                <w:szCs w:val="22"/>
              </w:rPr>
              <w:t>4.</w:t>
            </w:r>
            <w:r>
              <w:rPr>
                <w:rFonts w:ascii="Arial" w:hAnsi="Arial" w:cs="Arial"/>
                <w:bCs/>
                <w:sz w:val="22"/>
                <w:szCs w:val="22"/>
              </w:rPr>
              <w:t xml:space="preserve"> </w:t>
            </w:r>
            <w:r w:rsidRPr="008069C7">
              <w:rPr>
                <w:rFonts w:ascii="Arial" w:hAnsi="Arial" w:cs="Arial"/>
                <w:bCs/>
                <w:i/>
                <w:iCs/>
                <w:sz w:val="22"/>
                <w:szCs w:val="22"/>
              </w:rPr>
              <w:t>Feedback</w:t>
            </w:r>
            <w:r w:rsidRPr="008069C7">
              <w:rPr>
                <w:rFonts w:ascii="Arial" w:hAnsi="Arial" w:cs="Arial"/>
                <w:bCs/>
                <w:sz w:val="22"/>
                <w:szCs w:val="22"/>
              </w:rPr>
              <w:t xml:space="preserve">: Groups report back to each other and presenters conclude.  </w:t>
            </w:r>
          </w:p>
          <w:p w14:paraId="6515851B" w14:textId="13267D05" w:rsidR="008069C7" w:rsidRDefault="008069C7" w:rsidP="008069C7">
            <w:pPr>
              <w:rPr>
                <w:rFonts w:ascii="Arial" w:hAnsi="Arial" w:cs="Arial"/>
                <w:bCs/>
                <w:sz w:val="22"/>
                <w:szCs w:val="22"/>
              </w:rPr>
            </w:pPr>
            <w:r w:rsidRPr="008069C7">
              <w:rPr>
                <w:rFonts w:ascii="Arial" w:hAnsi="Arial" w:cs="Arial"/>
                <w:bCs/>
                <w:sz w:val="22"/>
                <w:szCs w:val="22"/>
              </w:rPr>
              <w:lastRenderedPageBreak/>
              <w:t>5.</w:t>
            </w:r>
            <w:r>
              <w:rPr>
                <w:rFonts w:ascii="Arial" w:hAnsi="Arial" w:cs="Arial"/>
                <w:bCs/>
                <w:sz w:val="22"/>
                <w:szCs w:val="22"/>
              </w:rPr>
              <w:t xml:space="preserve"> </w:t>
            </w:r>
            <w:r w:rsidRPr="008069C7">
              <w:rPr>
                <w:rFonts w:ascii="Arial" w:hAnsi="Arial" w:cs="Arial"/>
                <w:bCs/>
                <w:sz w:val="22"/>
                <w:szCs w:val="22"/>
              </w:rPr>
              <w:t>Posters put on display (for as long as possible) for groups to view each other’s results in their own time, and for other conference members to contemplate.  The posters, once populated with text items, will be photographed to capture the data</w:t>
            </w:r>
          </w:p>
          <w:p w14:paraId="4696E31C" w14:textId="25938F27" w:rsidR="00C65B3E" w:rsidRDefault="00C65B3E" w:rsidP="008069C7">
            <w:pPr>
              <w:rPr>
                <w:rFonts w:ascii="Arial" w:hAnsi="Arial" w:cs="Arial"/>
                <w:bCs/>
                <w:sz w:val="22"/>
                <w:szCs w:val="22"/>
              </w:rPr>
            </w:pPr>
          </w:p>
          <w:p w14:paraId="5B7D7F58" w14:textId="7902D7E4" w:rsidR="00C65B3E" w:rsidRDefault="00C65B3E" w:rsidP="00C65B3E">
            <w:pPr>
              <w:rPr>
                <w:rFonts w:ascii="Arial" w:hAnsi="Arial" w:cs="Arial"/>
                <w:b/>
                <w:sz w:val="22"/>
                <w:szCs w:val="22"/>
              </w:rPr>
            </w:pPr>
            <w:r w:rsidRPr="00C65B3E">
              <w:rPr>
                <w:rFonts w:ascii="Arial" w:hAnsi="Arial" w:cs="Arial"/>
                <w:b/>
                <w:sz w:val="22"/>
                <w:szCs w:val="22"/>
              </w:rPr>
              <w:t>Target audience</w:t>
            </w:r>
          </w:p>
          <w:p w14:paraId="7D212FA0" w14:textId="77777777" w:rsidR="00C65B3E" w:rsidRPr="00C65B3E" w:rsidRDefault="00C65B3E" w:rsidP="00C65B3E">
            <w:pPr>
              <w:rPr>
                <w:rFonts w:ascii="Arial" w:hAnsi="Arial" w:cs="Arial"/>
                <w:b/>
                <w:sz w:val="22"/>
                <w:szCs w:val="22"/>
              </w:rPr>
            </w:pPr>
          </w:p>
          <w:p w14:paraId="788B283C" w14:textId="43D662A1" w:rsidR="00C65B3E" w:rsidRPr="00C65B3E" w:rsidRDefault="00C65B3E" w:rsidP="00C65B3E">
            <w:pPr>
              <w:rPr>
                <w:rFonts w:ascii="Arial" w:hAnsi="Arial" w:cs="Arial"/>
                <w:bCs/>
                <w:sz w:val="22"/>
                <w:szCs w:val="22"/>
              </w:rPr>
            </w:pPr>
            <w:r w:rsidRPr="00C65B3E">
              <w:rPr>
                <w:rFonts w:ascii="Arial" w:hAnsi="Arial" w:cs="Arial"/>
                <w:bCs/>
                <w:sz w:val="22"/>
                <w:szCs w:val="22"/>
              </w:rPr>
              <w:t>•</w:t>
            </w:r>
            <w:r>
              <w:rPr>
                <w:rFonts w:ascii="Arial" w:hAnsi="Arial" w:cs="Arial"/>
                <w:bCs/>
                <w:sz w:val="22"/>
                <w:szCs w:val="22"/>
              </w:rPr>
              <w:t xml:space="preserve"> </w:t>
            </w:r>
            <w:r w:rsidRPr="00C65B3E">
              <w:rPr>
                <w:rFonts w:ascii="Arial" w:hAnsi="Arial" w:cs="Arial"/>
                <w:bCs/>
                <w:sz w:val="22"/>
                <w:szCs w:val="22"/>
              </w:rPr>
              <w:t xml:space="preserve">Policymakers from local, national and regional governments across the Global South and Global North looking to build capacity in new tools for exploring </w:t>
            </w:r>
            <w:r>
              <w:rPr>
                <w:rFonts w:ascii="Arial" w:hAnsi="Arial" w:cs="Arial"/>
                <w:bCs/>
                <w:sz w:val="22"/>
                <w:szCs w:val="22"/>
              </w:rPr>
              <w:t xml:space="preserve">climate adaptation </w:t>
            </w:r>
            <w:r w:rsidRPr="00C65B3E">
              <w:rPr>
                <w:rFonts w:ascii="Arial" w:hAnsi="Arial" w:cs="Arial"/>
                <w:bCs/>
                <w:sz w:val="22"/>
                <w:szCs w:val="22"/>
              </w:rPr>
              <w:t xml:space="preserve">policy interventions. </w:t>
            </w:r>
          </w:p>
          <w:p w14:paraId="0D937AC3" w14:textId="17FE71D1" w:rsidR="00C65B3E" w:rsidRPr="00C65B3E" w:rsidRDefault="00C65B3E" w:rsidP="00C65B3E">
            <w:pPr>
              <w:rPr>
                <w:rFonts w:ascii="Arial" w:hAnsi="Arial" w:cs="Arial"/>
                <w:bCs/>
                <w:sz w:val="22"/>
                <w:szCs w:val="22"/>
              </w:rPr>
            </w:pPr>
            <w:r w:rsidRPr="00C65B3E">
              <w:rPr>
                <w:rFonts w:ascii="Arial" w:hAnsi="Arial" w:cs="Arial"/>
                <w:bCs/>
                <w:sz w:val="22"/>
                <w:szCs w:val="22"/>
              </w:rPr>
              <w:t>•</w:t>
            </w:r>
            <w:r>
              <w:rPr>
                <w:rFonts w:ascii="Arial" w:hAnsi="Arial" w:cs="Arial"/>
                <w:bCs/>
                <w:sz w:val="22"/>
                <w:szCs w:val="22"/>
              </w:rPr>
              <w:t xml:space="preserve"> </w:t>
            </w:r>
            <w:r w:rsidRPr="00C65B3E">
              <w:rPr>
                <w:rFonts w:ascii="Arial" w:hAnsi="Arial" w:cs="Arial"/>
                <w:bCs/>
                <w:sz w:val="22"/>
                <w:szCs w:val="22"/>
              </w:rPr>
              <w:t>Public, private, and civic sector representatives focused on</w:t>
            </w:r>
            <w:r>
              <w:rPr>
                <w:rFonts w:ascii="Arial" w:hAnsi="Arial" w:cs="Arial"/>
                <w:bCs/>
                <w:sz w:val="22"/>
                <w:szCs w:val="22"/>
              </w:rPr>
              <w:t xml:space="preserve"> climate change adaptation, and linked</w:t>
            </w:r>
            <w:r w:rsidRPr="00C65B3E">
              <w:rPr>
                <w:rFonts w:ascii="Arial" w:hAnsi="Arial" w:cs="Arial"/>
                <w:bCs/>
                <w:sz w:val="22"/>
                <w:szCs w:val="22"/>
              </w:rPr>
              <w:t xml:space="preserve"> development, environmental, social and cultural concerns.</w:t>
            </w:r>
          </w:p>
          <w:p w14:paraId="6DD95325" w14:textId="611EC46E" w:rsidR="00C65B3E" w:rsidRPr="00C65B3E" w:rsidRDefault="00C65B3E" w:rsidP="00C65B3E">
            <w:pPr>
              <w:rPr>
                <w:rFonts w:ascii="Arial" w:hAnsi="Arial" w:cs="Arial"/>
                <w:bCs/>
                <w:sz w:val="22"/>
                <w:szCs w:val="22"/>
              </w:rPr>
            </w:pPr>
            <w:r w:rsidRPr="00C65B3E">
              <w:rPr>
                <w:rFonts w:ascii="Arial" w:hAnsi="Arial" w:cs="Arial"/>
                <w:bCs/>
                <w:sz w:val="22"/>
                <w:szCs w:val="22"/>
              </w:rPr>
              <w:t>•</w:t>
            </w:r>
            <w:r>
              <w:rPr>
                <w:rFonts w:ascii="Arial" w:hAnsi="Arial" w:cs="Arial"/>
                <w:bCs/>
                <w:sz w:val="22"/>
                <w:szCs w:val="22"/>
              </w:rPr>
              <w:t xml:space="preserve"> </w:t>
            </w:r>
            <w:r w:rsidRPr="00C65B3E">
              <w:rPr>
                <w:rFonts w:ascii="Arial" w:hAnsi="Arial" w:cs="Arial"/>
                <w:bCs/>
                <w:sz w:val="22"/>
                <w:szCs w:val="22"/>
              </w:rPr>
              <w:t>Evaluation practitioners and researchers.</w:t>
            </w:r>
          </w:p>
          <w:p w14:paraId="28E786D0" w14:textId="1687ACB1" w:rsidR="00C65B3E" w:rsidRDefault="00C65B3E" w:rsidP="00C65B3E">
            <w:pPr>
              <w:rPr>
                <w:rFonts w:ascii="Arial" w:hAnsi="Arial" w:cs="Arial"/>
                <w:bCs/>
                <w:sz w:val="22"/>
                <w:szCs w:val="22"/>
              </w:rPr>
            </w:pPr>
            <w:r w:rsidRPr="00C65B3E">
              <w:rPr>
                <w:rFonts w:ascii="Arial" w:hAnsi="Arial" w:cs="Arial"/>
                <w:bCs/>
                <w:sz w:val="22"/>
                <w:szCs w:val="22"/>
              </w:rPr>
              <w:t>•</w:t>
            </w:r>
            <w:r>
              <w:rPr>
                <w:rFonts w:ascii="Arial" w:hAnsi="Arial" w:cs="Arial"/>
                <w:bCs/>
                <w:sz w:val="22"/>
                <w:szCs w:val="22"/>
              </w:rPr>
              <w:t xml:space="preserve"> Climate change adaptation</w:t>
            </w:r>
            <w:r w:rsidRPr="00C65B3E">
              <w:rPr>
                <w:rFonts w:ascii="Arial" w:hAnsi="Arial" w:cs="Arial"/>
                <w:bCs/>
                <w:sz w:val="22"/>
                <w:szCs w:val="22"/>
              </w:rPr>
              <w:t xml:space="preserve"> research community members working on the cutting-edge, including in transformative evaluation practice.</w:t>
            </w:r>
          </w:p>
          <w:p w14:paraId="6DF8AEE1" w14:textId="7859F0DC" w:rsidR="006239D1" w:rsidRDefault="006239D1" w:rsidP="00C65B3E">
            <w:pPr>
              <w:rPr>
                <w:rFonts w:ascii="Arial" w:hAnsi="Arial" w:cs="Arial"/>
                <w:bCs/>
                <w:sz w:val="22"/>
                <w:szCs w:val="22"/>
              </w:rPr>
            </w:pPr>
          </w:p>
          <w:p w14:paraId="48ECA88D" w14:textId="0C8F0A3D" w:rsidR="006239D1" w:rsidRDefault="006239D1" w:rsidP="006239D1">
            <w:pPr>
              <w:rPr>
                <w:rFonts w:ascii="Arial" w:hAnsi="Arial" w:cs="Arial"/>
                <w:b/>
                <w:sz w:val="22"/>
                <w:szCs w:val="22"/>
              </w:rPr>
            </w:pPr>
            <w:r w:rsidRPr="006239D1">
              <w:rPr>
                <w:rFonts w:ascii="Arial" w:hAnsi="Arial" w:cs="Arial"/>
                <w:b/>
                <w:sz w:val="22"/>
                <w:szCs w:val="22"/>
              </w:rPr>
              <w:t>Session outcomes</w:t>
            </w:r>
          </w:p>
          <w:p w14:paraId="668876C9" w14:textId="77777777" w:rsidR="006239D1" w:rsidRPr="006239D1" w:rsidRDefault="006239D1" w:rsidP="006239D1">
            <w:pPr>
              <w:rPr>
                <w:rFonts w:ascii="Arial" w:hAnsi="Arial" w:cs="Arial"/>
                <w:b/>
                <w:sz w:val="22"/>
                <w:szCs w:val="22"/>
              </w:rPr>
            </w:pPr>
          </w:p>
          <w:p w14:paraId="3A0B138C" w14:textId="29F2AD03" w:rsidR="006239D1" w:rsidRPr="006239D1" w:rsidRDefault="006239D1" w:rsidP="006239D1">
            <w:pPr>
              <w:rPr>
                <w:rFonts w:ascii="Arial" w:hAnsi="Arial" w:cs="Arial"/>
                <w:bCs/>
                <w:sz w:val="22"/>
                <w:szCs w:val="22"/>
              </w:rPr>
            </w:pPr>
            <w:r w:rsidRPr="006239D1">
              <w:rPr>
                <w:rFonts w:ascii="Arial" w:hAnsi="Arial" w:cs="Arial"/>
                <w:bCs/>
                <w:sz w:val="22"/>
                <w:szCs w:val="22"/>
              </w:rPr>
              <w:t>•</w:t>
            </w:r>
            <w:r>
              <w:rPr>
                <w:rFonts w:ascii="Arial" w:hAnsi="Arial" w:cs="Arial"/>
                <w:bCs/>
                <w:sz w:val="22"/>
                <w:szCs w:val="22"/>
              </w:rPr>
              <w:t xml:space="preserve"> </w:t>
            </w:r>
            <w:r w:rsidRPr="006239D1">
              <w:rPr>
                <w:rFonts w:ascii="Arial" w:hAnsi="Arial" w:cs="Arial"/>
                <w:bCs/>
                <w:sz w:val="22"/>
                <w:szCs w:val="22"/>
              </w:rPr>
              <w:t>Participants will learn about and engage with a new values-based evaluation tool.</w:t>
            </w:r>
          </w:p>
          <w:p w14:paraId="55F9B208" w14:textId="6B162FF0" w:rsidR="006239D1" w:rsidRPr="006239D1" w:rsidRDefault="006239D1" w:rsidP="006239D1">
            <w:pPr>
              <w:rPr>
                <w:rFonts w:ascii="Arial" w:hAnsi="Arial" w:cs="Arial"/>
                <w:bCs/>
                <w:sz w:val="22"/>
                <w:szCs w:val="22"/>
              </w:rPr>
            </w:pPr>
            <w:r w:rsidRPr="006239D1">
              <w:rPr>
                <w:rFonts w:ascii="Arial" w:hAnsi="Arial" w:cs="Arial"/>
                <w:bCs/>
                <w:sz w:val="22"/>
                <w:szCs w:val="22"/>
              </w:rPr>
              <w:t>•</w:t>
            </w:r>
            <w:r>
              <w:rPr>
                <w:rFonts w:ascii="Arial" w:hAnsi="Arial" w:cs="Arial"/>
                <w:bCs/>
                <w:sz w:val="22"/>
                <w:szCs w:val="22"/>
              </w:rPr>
              <w:t xml:space="preserve"> </w:t>
            </w:r>
            <w:r w:rsidRPr="006239D1">
              <w:rPr>
                <w:rFonts w:ascii="Arial" w:hAnsi="Arial" w:cs="Arial"/>
                <w:bCs/>
                <w:sz w:val="22"/>
                <w:szCs w:val="22"/>
              </w:rPr>
              <w:t xml:space="preserve">Participants will be stimulated to explore fresh evaluative perspectives on </w:t>
            </w:r>
            <w:r>
              <w:rPr>
                <w:rFonts w:ascii="Arial" w:hAnsi="Arial" w:cs="Arial"/>
                <w:bCs/>
                <w:sz w:val="22"/>
                <w:szCs w:val="22"/>
              </w:rPr>
              <w:t xml:space="preserve">climate adaptation </w:t>
            </w:r>
            <w:r w:rsidRPr="006239D1">
              <w:rPr>
                <w:rFonts w:ascii="Arial" w:hAnsi="Arial" w:cs="Arial"/>
                <w:bCs/>
                <w:sz w:val="22"/>
                <w:szCs w:val="22"/>
              </w:rPr>
              <w:t>scenarios with which they are familiar.</w:t>
            </w:r>
          </w:p>
          <w:p w14:paraId="672FC461" w14:textId="6295D34B" w:rsidR="006239D1" w:rsidRPr="006239D1" w:rsidRDefault="006239D1" w:rsidP="006239D1">
            <w:pPr>
              <w:rPr>
                <w:rFonts w:ascii="Arial" w:hAnsi="Arial" w:cs="Arial"/>
                <w:bCs/>
                <w:sz w:val="22"/>
                <w:szCs w:val="22"/>
              </w:rPr>
            </w:pPr>
            <w:r w:rsidRPr="006239D1">
              <w:rPr>
                <w:rFonts w:ascii="Arial" w:hAnsi="Arial" w:cs="Arial"/>
                <w:bCs/>
                <w:sz w:val="22"/>
                <w:szCs w:val="22"/>
              </w:rPr>
              <w:t>•</w:t>
            </w:r>
            <w:r>
              <w:rPr>
                <w:rFonts w:ascii="Arial" w:hAnsi="Arial" w:cs="Arial"/>
                <w:bCs/>
                <w:sz w:val="22"/>
                <w:szCs w:val="22"/>
              </w:rPr>
              <w:t xml:space="preserve"> </w:t>
            </w:r>
            <w:r w:rsidRPr="006239D1">
              <w:rPr>
                <w:rFonts w:ascii="Arial" w:hAnsi="Arial" w:cs="Arial"/>
                <w:bCs/>
                <w:sz w:val="22"/>
                <w:szCs w:val="22"/>
              </w:rPr>
              <w:t>Session organisers will gain valuable feedback around the functioning and applications of the PEF.</w:t>
            </w:r>
          </w:p>
          <w:p w14:paraId="2E8DB786" w14:textId="3EA1F104" w:rsidR="006239D1" w:rsidRPr="006239D1" w:rsidRDefault="006239D1" w:rsidP="006239D1">
            <w:pPr>
              <w:rPr>
                <w:rFonts w:ascii="Arial" w:hAnsi="Arial" w:cs="Arial"/>
                <w:bCs/>
                <w:sz w:val="22"/>
                <w:szCs w:val="22"/>
              </w:rPr>
            </w:pPr>
            <w:r w:rsidRPr="006239D1">
              <w:rPr>
                <w:rFonts w:ascii="Arial" w:hAnsi="Arial" w:cs="Arial"/>
                <w:bCs/>
                <w:sz w:val="22"/>
                <w:szCs w:val="22"/>
              </w:rPr>
              <w:t>•</w:t>
            </w:r>
            <w:r>
              <w:rPr>
                <w:rFonts w:ascii="Arial" w:hAnsi="Arial" w:cs="Arial"/>
                <w:bCs/>
                <w:sz w:val="22"/>
                <w:szCs w:val="22"/>
              </w:rPr>
              <w:t xml:space="preserve"> </w:t>
            </w:r>
            <w:r w:rsidRPr="006239D1">
              <w:rPr>
                <w:rFonts w:ascii="Arial" w:hAnsi="Arial" w:cs="Arial"/>
                <w:bCs/>
                <w:sz w:val="22"/>
                <w:szCs w:val="22"/>
              </w:rPr>
              <w:t xml:space="preserve">Opportunities for collaboration, partnerships, and knowledge exchange. </w:t>
            </w:r>
          </w:p>
          <w:p w14:paraId="2D7A2355" w14:textId="781D5A8E" w:rsidR="006239D1" w:rsidRDefault="006239D1" w:rsidP="006239D1">
            <w:pPr>
              <w:rPr>
                <w:rFonts w:ascii="Arial" w:hAnsi="Arial" w:cs="Arial"/>
                <w:bCs/>
                <w:sz w:val="22"/>
                <w:szCs w:val="22"/>
              </w:rPr>
            </w:pPr>
            <w:r w:rsidRPr="006239D1">
              <w:rPr>
                <w:rFonts w:ascii="Arial" w:hAnsi="Arial" w:cs="Arial"/>
                <w:bCs/>
                <w:sz w:val="22"/>
                <w:szCs w:val="22"/>
              </w:rPr>
              <w:t>•</w:t>
            </w:r>
            <w:r>
              <w:rPr>
                <w:rFonts w:ascii="Arial" w:hAnsi="Arial" w:cs="Arial"/>
                <w:bCs/>
                <w:sz w:val="22"/>
                <w:szCs w:val="22"/>
              </w:rPr>
              <w:t xml:space="preserve"> </w:t>
            </w:r>
            <w:r w:rsidRPr="006239D1">
              <w:rPr>
                <w:rFonts w:ascii="Arial" w:hAnsi="Arial" w:cs="Arial"/>
                <w:bCs/>
                <w:sz w:val="22"/>
                <w:szCs w:val="22"/>
              </w:rPr>
              <w:t>Building a community of practice: participants will be invited to join the PEF group on LinkedIn, and to share contact details if they wish to continue discussions with each other or the presenters after the event.</w:t>
            </w:r>
          </w:p>
          <w:p w14:paraId="00070A9D" w14:textId="77777777" w:rsidR="00D65613" w:rsidRDefault="00D65613" w:rsidP="00D13086">
            <w:pPr>
              <w:jc w:val="both"/>
              <w:rPr>
                <w:rFonts w:ascii="Arial" w:hAnsi="Arial" w:cs="Arial"/>
                <w:b/>
                <w:sz w:val="22"/>
                <w:szCs w:val="22"/>
              </w:rPr>
            </w:pPr>
          </w:p>
          <w:p w14:paraId="756EC10D" w14:textId="2D67BE94" w:rsidR="00137B6B" w:rsidRDefault="00137B6B" w:rsidP="00D13086">
            <w:pPr>
              <w:jc w:val="both"/>
              <w:rPr>
                <w:rFonts w:ascii="Arial" w:hAnsi="Arial" w:cs="Arial"/>
                <w:b/>
                <w:sz w:val="22"/>
                <w:szCs w:val="22"/>
              </w:rPr>
            </w:pPr>
            <w:r>
              <w:rPr>
                <w:rFonts w:ascii="Arial" w:hAnsi="Arial" w:cs="Arial"/>
                <w:b/>
                <w:sz w:val="22"/>
                <w:szCs w:val="22"/>
              </w:rPr>
              <w:t>References</w:t>
            </w:r>
          </w:p>
          <w:p w14:paraId="0AF89940" w14:textId="7E1BD95A" w:rsidR="00137B6B" w:rsidRDefault="00137B6B" w:rsidP="00D13086">
            <w:pPr>
              <w:jc w:val="both"/>
              <w:rPr>
                <w:rFonts w:ascii="Arial" w:hAnsi="Arial" w:cs="Arial"/>
                <w:b/>
                <w:sz w:val="22"/>
                <w:szCs w:val="22"/>
              </w:rPr>
            </w:pPr>
          </w:p>
          <w:p w14:paraId="22525E41" w14:textId="77777777" w:rsidR="00137B6B" w:rsidRPr="00137B6B" w:rsidRDefault="00137B6B" w:rsidP="00137B6B">
            <w:pPr>
              <w:widowControl w:val="0"/>
              <w:autoSpaceDE w:val="0"/>
              <w:autoSpaceDN w:val="0"/>
              <w:adjustRightInd w:val="0"/>
              <w:ind w:left="480" w:hanging="480"/>
              <w:rPr>
                <w:rFonts w:ascii="Arial" w:hAnsi="Arial" w:cs="Arial"/>
                <w:noProof/>
                <w:sz w:val="22"/>
                <w:szCs w:val="22"/>
              </w:rPr>
            </w:pPr>
            <w:r w:rsidRPr="00137B6B">
              <w:rPr>
                <w:rFonts w:ascii="Arial" w:hAnsi="Arial" w:cs="Arial"/>
                <w:noProof/>
                <w:sz w:val="22"/>
                <w:szCs w:val="22"/>
              </w:rPr>
              <w:t xml:space="preserve">Brockmann, H., Drews, W., &amp; Torpey, J. (2021). A class for itself? On the worldviews of the new tech elite. </w:t>
            </w:r>
            <w:r w:rsidRPr="00137B6B">
              <w:rPr>
                <w:rFonts w:ascii="Arial" w:hAnsi="Arial" w:cs="Arial"/>
                <w:i/>
                <w:iCs/>
                <w:noProof/>
                <w:sz w:val="22"/>
                <w:szCs w:val="22"/>
              </w:rPr>
              <w:t>PLoS ONE</w:t>
            </w:r>
            <w:r w:rsidRPr="00137B6B">
              <w:rPr>
                <w:rFonts w:ascii="Arial" w:hAnsi="Arial" w:cs="Arial"/>
                <w:noProof/>
                <w:sz w:val="22"/>
                <w:szCs w:val="22"/>
              </w:rPr>
              <w:t xml:space="preserve">, </w:t>
            </w:r>
            <w:r w:rsidRPr="00137B6B">
              <w:rPr>
                <w:rFonts w:ascii="Arial" w:hAnsi="Arial" w:cs="Arial"/>
                <w:i/>
                <w:iCs/>
                <w:noProof/>
                <w:sz w:val="22"/>
                <w:szCs w:val="22"/>
              </w:rPr>
              <w:t>16</w:t>
            </w:r>
            <w:r w:rsidRPr="00137B6B">
              <w:rPr>
                <w:rFonts w:ascii="Arial" w:hAnsi="Arial" w:cs="Arial"/>
                <w:noProof/>
                <w:sz w:val="22"/>
                <w:szCs w:val="22"/>
              </w:rPr>
              <w:t>(1 January), 1–26. http://dx.doi.org/10.1371/journal.pone.0244071</w:t>
            </w:r>
          </w:p>
          <w:p w14:paraId="2E003D25" w14:textId="3D9C0F09" w:rsidR="00137B6B" w:rsidRPr="00137B6B" w:rsidRDefault="00137B6B" w:rsidP="00137B6B">
            <w:pPr>
              <w:widowControl w:val="0"/>
              <w:autoSpaceDE w:val="0"/>
              <w:autoSpaceDN w:val="0"/>
              <w:adjustRightInd w:val="0"/>
              <w:ind w:left="480" w:hanging="480"/>
              <w:rPr>
                <w:rFonts w:ascii="Arial" w:hAnsi="Arial" w:cs="Arial"/>
                <w:noProof/>
                <w:sz w:val="22"/>
                <w:szCs w:val="22"/>
              </w:rPr>
            </w:pPr>
            <w:r w:rsidRPr="00137B6B">
              <w:rPr>
                <w:rFonts w:ascii="Arial" w:hAnsi="Arial" w:cs="Arial"/>
                <w:noProof/>
                <w:sz w:val="22"/>
                <w:szCs w:val="22"/>
              </w:rPr>
              <w:t xml:space="preserve">Colgan, J. D., Green, J. F., &amp; Hale, T. N. (2021). Asset Revaluation and the Existential Politics of Climate Change. </w:t>
            </w:r>
            <w:r w:rsidRPr="00137B6B">
              <w:rPr>
                <w:rFonts w:ascii="Arial" w:hAnsi="Arial" w:cs="Arial"/>
                <w:i/>
                <w:iCs/>
                <w:noProof/>
                <w:sz w:val="22"/>
                <w:szCs w:val="22"/>
              </w:rPr>
              <w:t>International Organization</w:t>
            </w:r>
            <w:r w:rsidRPr="00137B6B">
              <w:rPr>
                <w:rFonts w:ascii="Arial" w:hAnsi="Arial" w:cs="Arial"/>
                <w:noProof/>
                <w:sz w:val="22"/>
                <w:szCs w:val="22"/>
              </w:rPr>
              <w:t xml:space="preserve">, </w:t>
            </w:r>
            <w:r w:rsidRPr="00137B6B">
              <w:rPr>
                <w:rFonts w:ascii="Arial" w:hAnsi="Arial" w:cs="Arial"/>
                <w:i/>
                <w:iCs/>
                <w:noProof/>
                <w:sz w:val="22"/>
                <w:szCs w:val="22"/>
              </w:rPr>
              <w:t>75</w:t>
            </w:r>
            <w:r w:rsidRPr="00137B6B">
              <w:rPr>
                <w:rFonts w:ascii="Arial" w:hAnsi="Arial" w:cs="Arial"/>
                <w:noProof/>
                <w:sz w:val="22"/>
                <w:szCs w:val="22"/>
              </w:rPr>
              <w:t>, 586–610.</w:t>
            </w:r>
          </w:p>
          <w:p w14:paraId="26F9B120" w14:textId="0CCD72CA" w:rsidR="00137B6B" w:rsidRPr="00137B6B" w:rsidRDefault="00137B6B" w:rsidP="00137B6B">
            <w:pPr>
              <w:widowControl w:val="0"/>
              <w:autoSpaceDE w:val="0"/>
              <w:autoSpaceDN w:val="0"/>
              <w:adjustRightInd w:val="0"/>
              <w:ind w:left="480" w:hanging="480"/>
              <w:rPr>
                <w:rFonts w:ascii="Arial" w:hAnsi="Arial" w:cs="Arial"/>
                <w:noProof/>
                <w:sz w:val="22"/>
                <w:szCs w:val="22"/>
              </w:rPr>
            </w:pPr>
            <w:r w:rsidRPr="00137B6B">
              <w:rPr>
                <w:rFonts w:ascii="Arial" w:hAnsi="Arial" w:cs="Arial"/>
                <w:noProof/>
                <w:sz w:val="22"/>
                <w:szCs w:val="22"/>
              </w:rPr>
              <w:t xml:space="preserve">Dasgupta, P. (2021). </w:t>
            </w:r>
            <w:r w:rsidRPr="00137B6B">
              <w:rPr>
                <w:rFonts w:ascii="Arial" w:hAnsi="Arial" w:cs="Arial"/>
                <w:i/>
                <w:iCs/>
                <w:noProof/>
                <w:sz w:val="22"/>
                <w:szCs w:val="22"/>
              </w:rPr>
              <w:t>The Economics of Biodiversity: the Dasgupta Review</w:t>
            </w:r>
            <w:r w:rsidRPr="00137B6B">
              <w:rPr>
                <w:rFonts w:ascii="Arial" w:hAnsi="Arial" w:cs="Arial"/>
                <w:noProof/>
                <w:sz w:val="22"/>
                <w:szCs w:val="22"/>
              </w:rPr>
              <w:t>. https://www.gov.uk/government/publications/final-report-the-economics-of-biodiversity-the-dasgupta-review</w:t>
            </w:r>
          </w:p>
          <w:p w14:paraId="79173C2C" w14:textId="55E532DC" w:rsidR="00137B6B" w:rsidRPr="00137B6B" w:rsidRDefault="00137B6B" w:rsidP="00137B6B">
            <w:pPr>
              <w:widowControl w:val="0"/>
              <w:autoSpaceDE w:val="0"/>
              <w:autoSpaceDN w:val="0"/>
              <w:adjustRightInd w:val="0"/>
              <w:ind w:left="480" w:hanging="480"/>
              <w:rPr>
                <w:rFonts w:ascii="Arial" w:hAnsi="Arial" w:cs="Arial"/>
                <w:noProof/>
                <w:sz w:val="22"/>
                <w:szCs w:val="22"/>
              </w:rPr>
            </w:pPr>
            <w:r w:rsidRPr="00137B6B">
              <w:rPr>
                <w:rFonts w:ascii="Arial" w:hAnsi="Arial" w:cs="Arial"/>
                <w:noProof/>
                <w:sz w:val="22"/>
                <w:szCs w:val="22"/>
              </w:rPr>
              <w:t xml:space="preserve">Gunton, R. M., Hejnowicz, A. P., Basden, A., Asperen, E. N. van, Christie, I., Hanson, D. R., &amp; Hartley, S. E. (2022). Valuing beyond economics: A pluralistic evaluation framework for participatory policymaking. </w:t>
            </w:r>
            <w:r w:rsidRPr="00137B6B">
              <w:rPr>
                <w:rFonts w:ascii="Arial" w:hAnsi="Arial" w:cs="Arial"/>
                <w:i/>
                <w:iCs/>
                <w:noProof/>
                <w:sz w:val="22"/>
                <w:szCs w:val="22"/>
              </w:rPr>
              <w:t>Ecological Economics</w:t>
            </w:r>
            <w:r w:rsidRPr="00137B6B">
              <w:rPr>
                <w:rFonts w:ascii="Arial" w:hAnsi="Arial" w:cs="Arial"/>
                <w:noProof/>
                <w:sz w:val="22"/>
                <w:szCs w:val="22"/>
              </w:rPr>
              <w:t xml:space="preserve">, </w:t>
            </w:r>
            <w:r w:rsidRPr="00137B6B">
              <w:rPr>
                <w:rFonts w:ascii="Arial" w:hAnsi="Arial" w:cs="Arial"/>
                <w:i/>
                <w:iCs/>
                <w:noProof/>
                <w:sz w:val="22"/>
                <w:szCs w:val="22"/>
              </w:rPr>
              <w:t>196</w:t>
            </w:r>
            <w:r w:rsidRPr="00137B6B">
              <w:rPr>
                <w:rFonts w:ascii="Arial" w:hAnsi="Arial" w:cs="Arial"/>
                <w:noProof/>
                <w:sz w:val="22"/>
                <w:szCs w:val="22"/>
              </w:rPr>
              <w:t>(April), 107420. https://doi.org/10.1016/j.ecolecon.2022.107420</w:t>
            </w:r>
          </w:p>
          <w:p w14:paraId="23D5DACD" w14:textId="77777777" w:rsidR="00137B6B" w:rsidRPr="005A34CD" w:rsidRDefault="00137B6B" w:rsidP="00137B6B">
            <w:pPr>
              <w:widowControl w:val="0"/>
              <w:autoSpaceDE w:val="0"/>
              <w:autoSpaceDN w:val="0"/>
              <w:adjustRightInd w:val="0"/>
              <w:ind w:left="480" w:hanging="480"/>
              <w:rPr>
                <w:rFonts w:ascii="Arial" w:hAnsi="Arial" w:cs="Arial"/>
                <w:noProof/>
              </w:rPr>
            </w:pPr>
            <w:r w:rsidRPr="00137B6B">
              <w:rPr>
                <w:rFonts w:ascii="Arial" w:hAnsi="Arial" w:cs="Arial"/>
                <w:noProof/>
                <w:sz w:val="22"/>
                <w:szCs w:val="22"/>
              </w:rPr>
              <w:t xml:space="preserve">Pascual, U., Balvanera, P., Anderson, C. B., Chaplin-Kramer, R., Christie, M., González-Jiménez, D., Martin, A., Raymond, C. M., Termansen, M., Vatn, A., Athayde, S., Baptiste, B., Barton, D. N., Jacobs, S., Kelemen, E., Kumar, R., Lazos, E., Mwampamba, T. H., Nakangu, B., … Zent, E. (2023). Diverse values of nature for sustainability. </w:t>
            </w:r>
            <w:r w:rsidRPr="00137B6B">
              <w:rPr>
                <w:rFonts w:ascii="Arial" w:hAnsi="Arial" w:cs="Arial"/>
                <w:i/>
                <w:iCs/>
                <w:noProof/>
                <w:sz w:val="22"/>
                <w:szCs w:val="22"/>
              </w:rPr>
              <w:t>Nature</w:t>
            </w:r>
            <w:r w:rsidRPr="00137B6B">
              <w:rPr>
                <w:rFonts w:ascii="Arial" w:hAnsi="Arial" w:cs="Arial"/>
                <w:noProof/>
                <w:sz w:val="22"/>
                <w:szCs w:val="22"/>
              </w:rPr>
              <w:t xml:space="preserve">, </w:t>
            </w:r>
            <w:r w:rsidRPr="00137B6B">
              <w:rPr>
                <w:rFonts w:ascii="Arial" w:hAnsi="Arial" w:cs="Arial"/>
                <w:i/>
                <w:iCs/>
                <w:noProof/>
                <w:sz w:val="22"/>
                <w:szCs w:val="22"/>
              </w:rPr>
              <w:t>620</w:t>
            </w:r>
            <w:r w:rsidRPr="00137B6B">
              <w:rPr>
                <w:rFonts w:ascii="Arial" w:hAnsi="Arial" w:cs="Arial"/>
                <w:noProof/>
                <w:sz w:val="22"/>
                <w:szCs w:val="22"/>
              </w:rPr>
              <w:t>, 813–823</w:t>
            </w:r>
            <w:r w:rsidRPr="005A34CD">
              <w:rPr>
                <w:rFonts w:ascii="Arial" w:hAnsi="Arial" w:cs="Arial"/>
                <w:noProof/>
              </w:rPr>
              <w:t>.</w:t>
            </w:r>
          </w:p>
          <w:p w14:paraId="0D6E5F3D" w14:textId="77777777" w:rsidR="00137B6B" w:rsidRDefault="00137B6B" w:rsidP="00D13086">
            <w:pPr>
              <w:jc w:val="both"/>
              <w:rPr>
                <w:rFonts w:ascii="Arial" w:hAnsi="Arial" w:cs="Arial"/>
                <w:b/>
                <w:sz w:val="22"/>
                <w:szCs w:val="22"/>
              </w:rPr>
            </w:pPr>
          </w:p>
          <w:p w14:paraId="2B13348F" w14:textId="4046C134" w:rsidR="00137B6B" w:rsidRPr="005C3E51" w:rsidRDefault="00137B6B" w:rsidP="00D13086">
            <w:pPr>
              <w:jc w:val="both"/>
              <w:rPr>
                <w:rFonts w:ascii="Arial" w:hAnsi="Arial" w:cs="Arial"/>
                <w:b/>
                <w:sz w:val="22"/>
                <w:szCs w:val="22"/>
              </w:rPr>
            </w:pPr>
          </w:p>
        </w:tc>
      </w:tr>
      <w:tr w:rsidR="004A3628" w:rsidRPr="0003525D" w14:paraId="5608F54F" w14:textId="77777777" w:rsidTr="00D13086">
        <w:trPr>
          <w:trHeight w:val="576"/>
        </w:trPr>
        <w:tc>
          <w:tcPr>
            <w:tcW w:w="8640" w:type="dxa"/>
          </w:tcPr>
          <w:p w14:paraId="5889B717" w14:textId="77777777" w:rsidR="004A3628" w:rsidRDefault="004A3628" w:rsidP="00D13086">
            <w:pPr>
              <w:jc w:val="both"/>
              <w:rPr>
                <w:rFonts w:ascii="Arial" w:hAnsi="Arial" w:cs="Arial"/>
                <w:b/>
                <w:sz w:val="22"/>
                <w:szCs w:val="22"/>
              </w:rPr>
            </w:pPr>
            <w:r>
              <w:rPr>
                <w:rFonts w:ascii="Arial" w:hAnsi="Arial" w:cs="Arial"/>
                <w:b/>
                <w:sz w:val="22"/>
                <w:szCs w:val="22"/>
              </w:rPr>
              <w:lastRenderedPageBreak/>
              <w:t>PARTICIPANTS</w:t>
            </w:r>
          </w:p>
          <w:p w14:paraId="3641C15A" w14:textId="77777777" w:rsidR="004A3628" w:rsidRPr="00853BDB" w:rsidRDefault="004A3628" w:rsidP="00D13086">
            <w:pPr>
              <w:jc w:val="both"/>
              <w:rPr>
                <w:rFonts w:ascii="Arial" w:hAnsi="Arial" w:cs="Arial"/>
                <w:b/>
                <w:sz w:val="22"/>
                <w:szCs w:val="22"/>
              </w:rPr>
            </w:pPr>
          </w:p>
          <w:p w14:paraId="13A364ED" w14:textId="77777777" w:rsidR="004A3628" w:rsidRPr="00853BDB" w:rsidRDefault="004A3628" w:rsidP="00D13086">
            <w:pPr>
              <w:jc w:val="both"/>
              <w:rPr>
                <w:rFonts w:ascii="Arial" w:hAnsi="Arial" w:cs="Arial"/>
                <w:b/>
                <w:sz w:val="22"/>
                <w:szCs w:val="22"/>
                <w:u w:val="single"/>
              </w:rPr>
            </w:pPr>
            <w:r w:rsidRPr="00853BDB">
              <w:rPr>
                <w:rFonts w:ascii="Arial" w:hAnsi="Arial" w:cs="Arial"/>
                <w:b/>
                <w:sz w:val="22"/>
                <w:szCs w:val="22"/>
                <w:u w:val="single"/>
              </w:rPr>
              <w:t>Participant 1</w:t>
            </w:r>
          </w:p>
          <w:p w14:paraId="7E6399A8" w14:textId="030E1EF4" w:rsidR="004A3628" w:rsidRPr="00853BDB" w:rsidRDefault="004A3628" w:rsidP="00D13086">
            <w:pPr>
              <w:jc w:val="both"/>
              <w:rPr>
                <w:rFonts w:ascii="Arial" w:hAnsi="Arial" w:cs="Arial"/>
                <w:b/>
                <w:sz w:val="22"/>
                <w:szCs w:val="22"/>
              </w:rPr>
            </w:pPr>
            <w:r w:rsidRPr="00853BDB">
              <w:rPr>
                <w:rFonts w:ascii="Arial" w:hAnsi="Arial" w:cs="Arial"/>
                <w:b/>
                <w:sz w:val="22"/>
                <w:szCs w:val="22"/>
              </w:rPr>
              <w:lastRenderedPageBreak/>
              <w:t>Full Name:</w:t>
            </w:r>
            <w:r w:rsidR="00137B6B">
              <w:rPr>
                <w:rFonts w:ascii="Arial" w:hAnsi="Arial" w:cs="Arial"/>
                <w:b/>
                <w:sz w:val="22"/>
                <w:szCs w:val="22"/>
              </w:rPr>
              <w:t xml:space="preserve"> </w:t>
            </w:r>
            <w:r w:rsidR="00137B6B" w:rsidRPr="00D65613">
              <w:rPr>
                <w:rFonts w:ascii="Arial" w:hAnsi="Arial" w:cs="Arial"/>
                <w:bCs/>
                <w:sz w:val="22"/>
                <w:szCs w:val="22"/>
              </w:rPr>
              <w:t>D</w:t>
            </w:r>
            <w:r w:rsidR="00D65613" w:rsidRPr="00D65613">
              <w:rPr>
                <w:rFonts w:ascii="Arial" w:hAnsi="Arial" w:cs="Arial"/>
                <w:bCs/>
                <w:sz w:val="22"/>
                <w:szCs w:val="22"/>
              </w:rPr>
              <w:t>r</w:t>
            </w:r>
            <w:r w:rsidR="00137B6B" w:rsidRPr="00D65613">
              <w:rPr>
                <w:rFonts w:ascii="Arial" w:hAnsi="Arial" w:cs="Arial"/>
                <w:bCs/>
                <w:sz w:val="22"/>
                <w:szCs w:val="22"/>
              </w:rPr>
              <w:t xml:space="preserve"> Adam Peter Hejnowicz</w:t>
            </w:r>
          </w:p>
          <w:p w14:paraId="4E0ABFC3" w14:textId="29334B1A" w:rsidR="004A3628" w:rsidRPr="00853BDB" w:rsidRDefault="004A3628" w:rsidP="00D13086">
            <w:pPr>
              <w:jc w:val="both"/>
              <w:rPr>
                <w:rFonts w:ascii="Arial" w:hAnsi="Arial" w:cs="Arial"/>
                <w:b/>
                <w:sz w:val="22"/>
                <w:szCs w:val="22"/>
              </w:rPr>
            </w:pPr>
            <w:r w:rsidRPr="00853BDB">
              <w:rPr>
                <w:rFonts w:ascii="Arial" w:hAnsi="Arial" w:cs="Arial"/>
                <w:b/>
                <w:sz w:val="22"/>
                <w:szCs w:val="22"/>
              </w:rPr>
              <w:t>Organisation:</w:t>
            </w:r>
            <w:r w:rsidR="00137B6B">
              <w:rPr>
                <w:rFonts w:ascii="Arial" w:hAnsi="Arial" w:cs="Arial"/>
                <w:b/>
                <w:sz w:val="22"/>
                <w:szCs w:val="22"/>
              </w:rPr>
              <w:t xml:space="preserve"> </w:t>
            </w:r>
            <w:r w:rsidR="00137B6B" w:rsidRPr="00D65613">
              <w:rPr>
                <w:rFonts w:ascii="Arial" w:hAnsi="Arial" w:cs="Arial"/>
                <w:bCs/>
                <w:sz w:val="22"/>
                <w:szCs w:val="22"/>
              </w:rPr>
              <w:t>University of Edinburgh</w:t>
            </w:r>
          </w:p>
          <w:p w14:paraId="0D6B6DE4" w14:textId="6DEFFEE8" w:rsidR="004A3628" w:rsidRDefault="004A3628" w:rsidP="00D13086">
            <w:pPr>
              <w:jc w:val="both"/>
              <w:rPr>
                <w:rFonts w:ascii="Arial" w:hAnsi="Arial" w:cs="Arial"/>
                <w:b/>
                <w:sz w:val="22"/>
                <w:szCs w:val="22"/>
              </w:rPr>
            </w:pPr>
            <w:r w:rsidRPr="00853BDB">
              <w:rPr>
                <w:rFonts w:ascii="Arial" w:hAnsi="Arial" w:cs="Arial"/>
                <w:b/>
                <w:sz w:val="22"/>
                <w:szCs w:val="22"/>
              </w:rPr>
              <w:t>Bio</w:t>
            </w:r>
            <w:r w:rsidR="00AC1DEE">
              <w:rPr>
                <w:rFonts w:ascii="Arial" w:hAnsi="Arial" w:cs="Arial"/>
                <w:b/>
                <w:sz w:val="22"/>
                <w:szCs w:val="22"/>
              </w:rPr>
              <w:t>:</w:t>
            </w:r>
          </w:p>
          <w:p w14:paraId="6D637355" w14:textId="5EF25DF9" w:rsidR="004A3628" w:rsidRPr="00D65613" w:rsidRDefault="00D65613" w:rsidP="00D13086">
            <w:pPr>
              <w:jc w:val="both"/>
              <w:rPr>
                <w:rFonts w:ascii="Arial" w:hAnsi="Arial" w:cs="Arial"/>
                <w:bCs/>
                <w:sz w:val="22"/>
                <w:szCs w:val="22"/>
              </w:rPr>
            </w:pPr>
            <w:r w:rsidRPr="00D65613">
              <w:rPr>
                <w:rFonts w:ascii="Arial" w:hAnsi="Arial" w:cs="Arial"/>
                <w:bCs/>
                <w:sz w:val="22"/>
                <w:szCs w:val="22"/>
              </w:rPr>
              <w:t>Dr Adam Hejnowicz is a Lecturer in Climate Change Adaptation and Programme Director and Cohort Lead for the MSc in Climate Change Management in the School of GeoSciences at the University of Edinburgh. He is an interdisciplinary environmental social scientist, and a believer in the power of action-oriented policy-facing research.</w:t>
            </w:r>
          </w:p>
          <w:p w14:paraId="7CD3C53F" w14:textId="77777777" w:rsidR="004A3628" w:rsidRPr="00853BDB" w:rsidRDefault="004A3628" w:rsidP="00D13086">
            <w:pPr>
              <w:jc w:val="both"/>
              <w:rPr>
                <w:rFonts w:ascii="Arial" w:hAnsi="Arial" w:cs="Arial"/>
                <w:bCs/>
                <w:sz w:val="22"/>
                <w:szCs w:val="22"/>
              </w:rPr>
            </w:pPr>
          </w:p>
          <w:p w14:paraId="6342EAB6" w14:textId="77777777" w:rsidR="004A3628" w:rsidRDefault="004A3628" w:rsidP="00D13086">
            <w:pPr>
              <w:jc w:val="both"/>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1 Contribution: </w:t>
            </w:r>
          </w:p>
          <w:p w14:paraId="24FCA166" w14:textId="0AC8818D" w:rsidR="00D65613" w:rsidRDefault="00D65613" w:rsidP="00D13086">
            <w:pPr>
              <w:jc w:val="both"/>
              <w:rPr>
                <w:rFonts w:ascii="Arial" w:hAnsi="Arial" w:cs="Arial"/>
                <w:sz w:val="22"/>
                <w:szCs w:val="22"/>
              </w:rPr>
            </w:pPr>
          </w:p>
          <w:p w14:paraId="491EBA3D" w14:textId="2EF24047" w:rsidR="00D65613" w:rsidRPr="00512392" w:rsidRDefault="00C87AF2" w:rsidP="00D13086">
            <w:pPr>
              <w:jc w:val="both"/>
              <w:rPr>
                <w:rFonts w:ascii="Arial" w:hAnsi="Arial" w:cs="Arial"/>
                <w:sz w:val="22"/>
                <w:szCs w:val="22"/>
              </w:rPr>
            </w:pPr>
            <w:r>
              <w:rPr>
                <w:rFonts w:ascii="Arial" w:hAnsi="Arial" w:cs="Arial"/>
                <w:sz w:val="22"/>
                <w:szCs w:val="22"/>
              </w:rPr>
              <w:t xml:space="preserve">Primary facilitator and host. </w:t>
            </w:r>
            <w:r w:rsidR="00D65613" w:rsidRPr="00D65613">
              <w:rPr>
                <w:rFonts w:ascii="Arial" w:hAnsi="Arial" w:cs="Arial"/>
                <w:sz w:val="22"/>
                <w:szCs w:val="22"/>
              </w:rPr>
              <w:t>Dr Hejnowicz ha</w:t>
            </w:r>
            <w:r w:rsidR="00D65613">
              <w:rPr>
                <w:rFonts w:ascii="Arial" w:hAnsi="Arial" w:cs="Arial"/>
                <w:sz w:val="22"/>
                <w:szCs w:val="22"/>
              </w:rPr>
              <w:t>s</w:t>
            </w:r>
            <w:r w:rsidR="00D65613" w:rsidRPr="00D65613">
              <w:rPr>
                <w:rFonts w:ascii="Arial" w:hAnsi="Arial" w:cs="Arial"/>
                <w:sz w:val="22"/>
                <w:szCs w:val="22"/>
              </w:rPr>
              <w:t xml:space="preserve"> been central to the development of the PEF since its inception and ha</w:t>
            </w:r>
            <w:r w:rsidR="00D65613">
              <w:rPr>
                <w:rFonts w:ascii="Arial" w:hAnsi="Arial" w:cs="Arial"/>
                <w:sz w:val="22"/>
                <w:szCs w:val="22"/>
              </w:rPr>
              <w:t>s</w:t>
            </w:r>
            <w:r w:rsidR="00D65613" w:rsidRPr="00D65613">
              <w:rPr>
                <w:rFonts w:ascii="Arial" w:hAnsi="Arial" w:cs="Arial"/>
                <w:sz w:val="22"/>
                <w:szCs w:val="22"/>
              </w:rPr>
              <w:t xml:space="preserve"> experience of running a variety of workshops of this kind</w:t>
            </w:r>
            <w:r>
              <w:rPr>
                <w:rFonts w:ascii="Arial" w:hAnsi="Arial" w:cs="Arial"/>
                <w:sz w:val="22"/>
                <w:szCs w:val="22"/>
              </w:rPr>
              <w:t xml:space="preserve"> in the UK and South and Southeast Asia</w:t>
            </w:r>
            <w:r w:rsidR="00BB4A42">
              <w:rPr>
                <w:rFonts w:ascii="Arial" w:hAnsi="Arial" w:cs="Arial"/>
                <w:sz w:val="22"/>
                <w:szCs w:val="22"/>
              </w:rPr>
              <w:t>, with local communities to policymakers in national government</w:t>
            </w:r>
            <w:r w:rsidR="00D65613" w:rsidRPr="00D65613">
              <w:rPr>
                <w:rFonts w:ascii="Arial" w:hAnsi="Arial" w:cs="Arial"/>
                <w:sz w:val="22"/>
                <w:szCs w:val="22"/>
              </w:rPr>
              <w:t xml:space="preserve">.  </w:t>
            </w:r>
            <w:r w:rsidR="00D65613">
              <w:rPr>
                <w:rFonts w:ascii="Arial" w:hAnsi="Arial" w:cs="Arial"/>
                <w:sz w:val="22"/>
                <w:szCs w:val="22"/>
              </w:rPr>
              <w:t>As a</w:t>
            </w:r>
            <w:r w:rsidR="00D65613" w:rsidRPr="00D65613">
              <w:rPr>
                <w:rFonts w:ascii="Arial" w:hAnsi="Arial" w:cs="Arial"/>
                <w:sz w:val="22"/>
                <w:szCs w:val="22"/>
              </w:rPr>
              <w:t xml:space="preserve"> co-author on the journal article documenting the PEF </w:t>
            </w:r>
            <w:r w:rsidR="00D65613">
              <w:rPr>
                <w:rFonts w:ascii="Arial" w:hAnsi="Arial" w:cs="Arial"/>
                <w:sz w:val="22"/>
                <w:szCs w:val="22"/>
              </w:rPr>
              <w:t>he is</w:t>
            </w:r>
            <w:r w:rsidR="00D65613" w:rsidRPr="00D65613">
              <w:rPr>
                <w:rFonts w:ascii="Arial" w:hAnsi="Arial" w:cs="Arial"/>
                <w:sz w:val="22"/>
                <w:szCs w:val="22"/>
              </w:rPr>
              <w:t xml:space="preserve"> well-placed to engage in transformative discussions about the framework, and about the contexts in which workshop participants might be interested in using it.  </w:t>
            </w:r>
          </w:p>
          <w:p w14:paraId="5A56FDEA" w14:textId="77777777" w:rsidR="004A3628" w:rsidRDefault="004A3628" w:rsidP="00D13086">
            <w:pPr>
              <w:jc w:val="both"/>
              <w:rPr>
                <w:rFonts w:ascii="Arial" w:hAnsi="Arial" w:cs="Arial"/>
                <w:b/>
                <w:sz w:val="22"/>
                <w:szCs w:val="22"/>
              </w:rPr>
            </w:pPr>
          </w:p>
          <w:p w14:paraId="5657E8AD" w14:textId="77777777" w:rsidR="004A3628" w:rsidRPr="00853BDB" w:rsidRDefault="004A3628" w:rsidP="00D13086">
            <w:pPr>
              <w:jc w:val="both"/>
              <w:rPr>
                <w:rFonts w:ascii="Arial" w:hAnsi="Arial" w:cs="Arial"/>
                <w:b/>
                <w:sz w:val="22"/>
                <w:szCs w:val="22"/>
                <w:u w:val="single"/>
              </w:rPr>
            </w:pPr>
            <w:r w:rsidRPr="00853BDB">
              <w:rPr>
                <w:rFonts w:ascii="Arial" w:hAnsi="Arial" w:cs="Arial"/>
                <w:b/>
                <w:sz w:val="22"/>
                <w:szCs w:val="22"/>
                <w:u w:val="single"/>
              </w:rPr>
              <w:t xml:space="preserve">Participant </w:t>
            </w:r>
            <w:r>
              <w:rPr>
                <w:rFonts w:ascii="Arial" w:hAnsi="Arial" w:cs="Arial"/>
                <w:b/>
                <w:sz w:val="22"/>
                <w:szCs w:val="22"/>
                <w:u w:val="single"/>
              </w:rPr>
              <w:t>2</w:t>
            </w:r>
          </w:p>
          <w:p w14:paraId="0586198E" w14:textId="293E90A6" w:rsidR="004A3628" w:rsidRPr="00853BDB" w:rsidRDefault="004A3628" w:rsidP="00D13086">
            <w:pPr>
              <w:jc w:val="both"/>
              <w:rPr>
                <w:rFonts w:ascii="Arial" w:hAnsi="Arial" w:cs="Arial"/>
                <w:b/>
                <w:sz w:val="22"/>
                <w:szCs w:val="22"/>
              </w:rPr>
            </w:pPr>
            <w:r w:rsidRPr="00853BDB">
              <w:rPr>
                <w:rFonts w:ascii="Arial" w:hAnsi="Arial" w:cs="Arial"/>
                <w:b/>
                <w:sz w:val="22"/>
                <w:szCs w:val="22"/>
              </w:rPr>
              <w:t>Full Name:</w:t>
            </w:r>
            <w:r w:rsidR="00D65613">
              <w:rPr>
                <w:rFonts w:ascii="Arial" w:hAnsi="Arial" w:cs="Arial"/>
                <w:b/>
                <w:sz w:val="22"/>
                <w:szCs w:val="22"/>
              </w:rPr>
              <w:t xml:space="preserve"> </w:t>
            </w:r>
            <w:r w:rsidR="00D65613" w:rsidRPr="00BB4A42">
              <w:rPr>
                <w:rFonts w:ascii="Arial" w:hAnsi="Arial" w:cs="Arial"/>
                <w:bCs/>
                <w:sz w:val="22"/>
                <w:szCs w:val="22"/>
              </w:rPr>
              <w:t>Dr Jessica PR Thorn</w:t>
            </w:r>
          </w:p>
          <w:p w14:paraId="048F14DC" w14:textId="6D8CF8E2" w:rsidR="004A3628" w:rsidRPr="00853BDB" w:rsidRDefault="004A3628" w:rsidP="00D13086">
            <w:pPr>
              <w:jc w:val="both"/>
              <w:rPr>
                <w:rFonts w:ascii="Arial" w:hAnsi="Arial" w:cs="Arial"/>
                <w:b/>
                <w:sz w:val="22"/>
                <w:szCs w:val="22"/>
              </w:rPr>
            </w:pPr>
            <w:r w:rsidRPr="00853BDB">
              <w:rPr>
                <w:rFonts w:ascii="Arial" w:hAnsi="Arial" w:cs="Arial"/>
                <w:b/>
                <w:sz w:val="22"/>
                <w:szCs w:val="22"/>
              </w:rPr>
              <w:t>Organisation:</w:t>
            </w:r>
            <w:r w:rsidR="00D65613">
              <w:rPr>
                <w:rFonts w:ascii="Arial" w:hAnsi="Arial" w:cs="Arial"/>
                <w:b/>
                <w:sz w:val="22"/>
                <w:szCs w:val="22"/>
              </w:rPr>
              <w:t xml:space="preserve"> </w:t>
            </w:r>
            <w:r w:rsidR="00D65613" w:rsidRPr="00BB4A42">
              <w:rPr>
                <w:rFonts w:ascii="Arial" w:hAnsi="Arial" w:cs="Arial"/>
                <w:bCs/>
                <w:sz w:val="22"/>
                <w:szCs w:val="22"/>
              </w:rPr>
              <w:t>Imperial College London</w:t>
            </w:r>
          </w:p>
          <w:p w14:paraId="001FFF36" w14:textId="35AB2BF8" w:rsidR="004A3628" w:rsidRDefault="004A3628" w:rsidP="00D13086">
            <w:pPr>
              <w:jc w:val="both"/>
              <w:rPr>
                <w:rFonts w:ascii="Arial" w:hAnsi="Arial" w:cs="Arial"/>
                <w:b/>
                <w:sz w:val="22"/>
                <w:szCs w:val="22"/>
              </w:rPr>
            </w:pPr>
            <w:r w:rsidRPr="00853BDB">
              <w:rPr>
                <w:rFonts w:ascii="Arial" w:hAnsi="Arial" w:cs="Arial"/>
                <w:b/>
                <w:sz w:val="22"/>
                <w:szCs w:val="22"/>
              </w:rPr>
              <w:t>Bio</w:t>
            </w:r>
            <w:r w:rsidR="00AC1DEE">
              <w:rPr>
                <w:rFonts w:ascii="Arial" w:hAnsi="Arial" w:cs="Arial"/>
                <w:b/>
                <w:sz w:val="22"/>
                <w:szCs w:val="22"/>
              </w:rPr>
              <w:t>:</w:t>
            </w:r>
          </w:p>
          <w:p w14:paraId="668E7270" w14:textId="2DE5E346" w:rsidR="004A3628" w:rsidRPr="00C87AF2" w:rsidRDefault="00D65613" w:rsidP="00D13086">
            <w:pPr>
              <w:jc w:val="both"/>
              <w:rPr>
                <w:rFonts w:ascii="Arial" w:hAnsi="Arial" w:cs="Arial"/>
                <w:bCs/>
                <w:sz w:val="22"/>
                <w:szCs w:val="22"/>
              </w:rPr>
            </w:pPr>
            <w:r w:rsidRPr="00C87AF2">
              <w:rPr>
                <w:rFonts w:ascii="Arial" w:hAnsi="Arial" w:cs="Arial"/>
                <w:bCs/>
                <w:sz w:val="22"/>
                <w:szCs w:val="22"/>
              </w:rPr>
              <w:t xml:space="preserve">Dr Jessica Thorn is a </w:t>
            </w:r>
            <w:r w:rsidR="00C87AF2">
              <w:rPr>
                <w:rFonts w:ascii="Arial" w:hAnsi="Arial" w:cs="Arial"/>
                <w:bCs/>
                <w:sz w:val="22"/>
                <w:szCs w:val="22"/>
              </w:rPr>
              <w:t>L</w:t>
            </w:r>
            <w:r w:rsidRPr="00C87AF2">
              <w:rPr>
                <w:rFonts w:ascii="Arial" w:hAnsi="Arial" w:cs="Arial"/>
                <w:bCs/>
                <w:sz w:val="22"/>
                <w:szCs w:val="22"/>
              </w:rPr>
              <w:t xml:space="preserve">ecturer in </w:t>
            </w:r>
            <w:r w:rsidR="00C87AF2">
              <w:rPr>
                <w:rFonts w:ascii="Arial" w:hAnsi="Arial" w:cs="Arial"/>
                <w:bCs/>
                <w:sz w:val="22"/>
                <w:szCs w:val="22"/>
              </w:rPr>
              <w:t>F</w:t>
            </w:r>
            <w:r w:rsidRPr="00C87AF2">
              <w:rPr>
                <w:rFonts w:ascii="Arial" w:hAnsi="Arial" w:cs="Arial"/>
                <w:bCs/>
                <w:sz w:val="22"/>
                <w:szCs w:val="22"/>
              </w:rPr>
              <w:t xml:space="preserve">ood </w:t>
            </w:r>
            <w:r w:rsidR="00C87AF2">
              <w:rPr>
                <w:rFonts w:ascii="Arial" w:hAnsi="Arial" w:cs="Arial"/>
                <w:bCs/>
                <w:sz w:val="22"/>
                <w:szCs w:val="22"/>
              </w:rPr>
              <w:t>S</w:t>
            </w:r>
            <w:r w:rsidRPr="00C87AF2">
              <w:rPr>
                <w:rFonts w:ascii="Arial" w:hAnsi="Arial" w:cs="Arial"/>
                <w:bCs/>
                <w:sz w:val="22"/>
                <w:szCs w:val="22"/>
              </w:rPr>
              <w:t xml:space="preserve">ecurity and </w:t>
            </w:r>
            <w:r w:rsidR="00C87AF2">
              <w:rPr>
                <w:rFonts w:ascii="Arial" w:hAnsi="Arial" w:cs="Arial"/>
                <w:bCs/>
                <w:sz w:val="22"/>
                <w:szCs w:val="22"/>
              </w:rPr>
              <w:t>G</w:t>
            </w:r>
            <w:r w:rsidRPr="00C87AF2">
              <w:rPr>
                <w:rFonts w:ascii="Arial" w:hAnsi="Arial" w:cs="Arial"/>
                <w:bCs/>
                <w:sz w:val="22"/>
                <w:szCs w:val="22"/>
              </w:rPr>
              <w:t xml:space="preserve">lobal </w:t>
            </w:r>
            <w:r w:rsidR="00C87AF2">
              <w:rPr>
                <w:rFonts w:ascii="Arial" w:hAnsi="Arial" w:cs="Arial"/>
                <w:bCs/>
                <w:sz w:val="22"/>
                <w:szCs w:val="22"/>
              </w:rPr>
              <w:t>E</w:t>
            </w:r>
            <w:r w:rsidRPr="00C87AF2">
              <w:rPr>
                <w:rFonts w:ascii="Arial" w:hAnsi="Arial" w:cs="Arial"/>
                <w:bCs/>
                <w:sz w:val="22"/>
                <w:szCs w:val="22"/>
              </w:rPr>
              <w:t xml:space="preserve">nvironmental </w:t>
            </w:r>
            <w:r w:rsidR="00C87AF2">
              <w:rPr>
                <w:rFonts w:ascii="Arial" w:hAnsi="Arial" w:cs="Arial"/>
                <w:bCs/>
                <w:sz w:val="22"/>
                <w:szCs w:val="22"/>
              </w:rPr>
              <w:t>C</w:t>
            </w:r>
            <w:r w:rsidRPr="00C87AF2">
              <w:rPr>
                <w:rFonts w:ascii="Arial" w:hAnsi="Arial" w:cs="Arial"/>
                <w:bCs/>
                <w:sz w:val="22"/>
                <w:szCs w:val="22"/>
              </w:rPr>
              <w:t>hange at the Centre for Environmental Policy at Imperial College London. She is</w:t>
            </w:r>
            <w:r w:rsidR="00C87AF2">
              <w:rPr>
                <w:rFonts w:ascii="Arial" w:hAnsi="Arial" w:cs="Arial"/>
                <w:bCs/>
                <w:sz w:val="22"/>
                <w:szCs w:val="22"/>
              </w:rPr>
              <w:t xml:space="preserve"> also</w:t>
            </w:r>
            <w:r w:rsidRPr="00C87AF2">
              <w:rPr>
                <w:rFonts w:ascii="Arial" w:hAnsi="Arial" w:cs="Arial"/>
                <w:bCs/>
                <w:sz w:val="22"/>
                <w:szCs w:val="22"/>
              </w:rPr>
              <w:t xml:space="preserve"> an ARISE</w:t>
            </w:r>
            <w:r w:rsidR="00C87AF2">
              <w:rPr>
                <w:rFonts w:ascii="Arial" w:hAnsi="Arial" w:cs="Arial"/>
                <w:bCs/>
                <w:sz w:val="22"/>
                <w:szCs w:val="22"/>
              </w:rPr>
              <w:t xml:space="preserve"> </w:t>
            </w:r>
            <w:r w:rsidRPr="00C87AF2">
              <w:rPr>
                <w:rFonts w:ascii="Arial" w:hAnsi="Arial" w:cs="Arial"/>
                <w:bCs/>
                <w:sz w:val="22"/>
                <w:szCs w:val="22"/>
              </w:rPr>
              <w:t>fellow at</w:t>
            </w:r>
            <w:r w:rsidR="00C87AF2">
              <w:rPr>
                <w:rFonts w:ascii="Arial" w:hAnsi="Arial" w:cs="Arial"/>
                <w:bCs/>
                <w:sz w:val="22"/>
                <w:szCs w:val="22"/>
              </w:rPr>
              <w:t xml:space="preserve"> </w:t>
            </w:r>
            <w:r w:rsidRPr="00C87AF2">
              <w:rPr>
                <w:rFonts w:ascii="Arial" w:hAnsi="Arial" w:cs="Arial"/>
                <w:bCs/>
                <w:sz w:val="22"/>
                <w:szCs w:val="22"/>
              </w:rPr>
              <w:t xml:space="preserve">the University of Namibia. Her work </w:t>
            </w:r>
            <w:r w:rsidR="00C87AF2">
              <w:rPr>
                <w:rFonts w:ascii="Arial" w:hAnsi="Arial" w:cs="Arial"/>
                <w:bCs/>
                <w:sz w:val="22"/>
                <w:szCs w:val="22"/>
              </w:rPr>
              <w:t>concerns</w:t>
            </w:r>
            <w:r w:rsidRPr="00C87AF2">
              <w:rPr>
                <w:rFonts w:ascii="Arial" w:hAnsi="Arial" w:cs="Arial"/>
                <w:bCs/>
                <w:sz w:val="22"/>
                <w:szCs w:val="22"/>
              </w:rPr>
              <w:t xml:space="preserve"> climate adaptation, green infrastructure, and social-ecological system</w:t>
            </w:r>
            <w:r w:rsidR="00C87AF2">
              <w:rPr>
                <w:rFonts w:ascii="Arial" w:hAnsi="Arial" w:cs="Arial"/>
                <w:bCs/>
                <w:sz w:val="22"/>
                <w:szCs w:val="22"/>
              </w:rPr>
              <w:t>s</w:t>
            </w:r>
            <w:r w:rsidRPr="00C87AF2">
              <w:rPr>
                <w:rFonts w:ascii="Arial" w:hAnsi="Arial" w:cs="Arial"/>
                <w:bCs/>
                <w:sz w:val="22"/>
                <w:szCs w:val="22"/>
              </w:rPr>
              <w:t xml:space="preserve"> in peri-urban, smallholder and mountain systems</w:t>
            </w:r>
            <w:r w:rsidR="00C87AF2">
              <w:rPr>
                <w:rFonts w:ascii="Arial" w:hAnsi="Arial" w:cs="Arial"/>
                <w:bCs/>
                <w:sz w:val="22"/>
                <w:szCs w:val="22"/>
              </w:rPr>
              <w:t>.</w:t>
            </w:r>
          </w:p>
          <w:p w14:paraId="1ACCC1C4" w14:textId="1767BE01" w:rsidR="004A3628" w:rsidRDefault="004A3628" w:rsidP="00D13086">
            <w:pPr>
              <w:jc w:val="both"/>
              <w:rPr>
                <w:rFonts w:ascii="Arial" w:hAnsi="Arial" w:cs="Arial"/>
                <w:bCs/>
                <w:sz w:val="22"/>
                <w:szCs w:val="22"/>
              </w:rPr>
            </w:pPr>
          </w:p>
          <w:p w14:paraId="6D2825B4" w14:textId="77777777" w:rsidR="004A3628" w:rsidRDefault="004A3628" w:rsidP="00D13086">
            <w:pPr>
              <w:jc w:val="both"/>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w:t>
            </w:r>
            <w:r>
              <w:rPr>
                <w:rFonts w:ascii="Arial" w:hAnsi="Arial" w:cs="Arial"/>
                <w:b/>
                <w:bCs/>
                <w:sz w:val="22"/>
                <w:szCs w:val="22"/>
              </w:rPr>
              <w:t>2</w:t>
            </w:r>
            <w:r w:rsidRPr="00512392">
              <w:rPr>
                <w:rFonts w:ascii="Arial" w:hAnsi="Arial" w:cs="Arial"/>
                <w:b/>
                <w:bCs/>
                <w:sz w:val="22"/>
                <w:szCs w:val="22"/>
              </w:rPr>
              <w:t xml:space="preserve"> Contribution: </w:t>
            </w:r>
          </w:p>
          <w:p w14:paraId="06C8F34E" w14:textId="662AAD6F" w:rsidR="00C87AF2" w:rsidRDefault="00C87AF2" w:rsidP="00D13086">
            <w:pPr>
              <w:jc w:val="both"/>
              <w:rPr>
                <w:rFonts w:ascii="Arial" w:hAnsi="Arial" w:cs="Arial"/>
                <w:sz w:val="22"/>
                <w:szCs w:val="22"/>
              </w:rPr>
            </w:pPr>
          </w:p>
          <w:p w14:paraId="0E4C5AB6" w14:textId="70A825A4" w:rsidR="00C87AF2" w:rsidRDefault="00C87AF2" w:rsidP="00D13086">
            <w:pPr>
              <w:jc w:val="both"/>
              <w:rPr>
                <w:rFonts w:ascii="Arial" w:hAnsi="Arial" w:cs="Arial"/>
                <w:sz w:val="22"/>
                <w:szCs w:val="22"/>
              </w:rPr>
            </w:pPr>
            <w:r>
              <w:rPr>
                <w:rFonts w:ascii="Arial" w:hAnsi="Arial" w:cs="Arial"/>
                <w:sz w:val="22"/>
                <w:szCs w:val="22"/>
              </w:rPr>
              <w:t xml:space="preserve">Co- facilitator. Dr Thorn has extensive </w:t>
            </w:r>
            <w:r w:rsidR="00BB4A42">
              <w:rPr>
                <w:rFonts w:ascii="Arial" w:hAnsi="Arial" w:cs="Arial"/>
                <w:sz w:val="22"/>
                <w:szCs w:val="22"/>
              </w:rPr>
              <w:t xml:space="preserve">and wide-ranging </w:t>
            </w:r>
            <w:r>
              <w:rPr>
                <w:rFonts w:ascii="Arial" w:hAnsi="Arial" w:cs="Arial"/>
                <w:sz w:val="22"/>
                <w:szCs w:val="22"/>
              </w:rPr>
              <w:t>experience facilitating</w:t>
            </w:r>
            <w:r w:rsidR="00BB4A42">
              <w:rPr>
                <w:rFonts w:ascii="Arial" w:hAnsi="Arial" w:cs="Arial"/>
                <w:sz w:val="22"/>
                <w:szCs w:val="22"/>
              </w:rPr>
              <w:t xml:space="preserve"> </w:t>
            </w:r>
            <w:r>
              <w:rPr>
                <w:rFonts w:ascii="Arial" w:hAnsi="Arial" w:cs="Arial"/>
                <w:sz w:val="22"/>
                <w:szCs w:val="22"/>
              </w:rPr>
              <w:t xml:space="preserve">participatory workshops in </w:t>
            </w:r>
            <w:r w:rsidR="00BB4A42">
              <w:rPr>
                <w:rFonts w:ascii="Arial" w:hAnsi="Arial" w:cs="Arial"/>
                <w:sz w:val="22"/>
                <w:szCs w:val="22"/>
              </w:rPr>
              <w:t>diverse</w:t>
            </w:r>
            <w:r>
              <w:rPr>
                <w:rFonts w:ascii="Arial" w:hAnsi="Arial" w:cs="Arial"/>
                <w:sz w:val="22"/>
                <w:szCs w:val="22"/>
              </w:rPr>
              <w:t xml:space="preserve"> of settings, from rural to urban geographies, and across </w:t>
            </w:r>
            <w:r w:rsidR="00BB4A42">
              <w:rPr>
                <w:rFonts w:ascii="Arial" w:hAnsi="Arial" w:cs="Arial"/>
                <w:sz w:val="22"/>
                <w:szCs w:val="22"/>
              </w:rPr>
              <w:t>a variety of</w:t>
            </w:r>
            <w:r>
              <w:rPr>
                <w:rFonts w:ascii="Arial" w:hAnsi="Arial" w:cs="Arial"/>
                <w:sz w:val="22"/>
                <w:szCs w:val="22"/>
              </w:rPr>
              <w:t xml:space="preserve"> actor demographics, from community representatives to national government politicians, primarily in Majority World settings. </w:t>
            </w:r>
          </w:p>
          <w:p w14:paraId="556D54E7" w14:textId="77777777" w:rsidR="004A3628" w:rsidRDefault="004A3628" w:rsidP="00D13086">
            <w:pPr>
              <w:jc w:val="both"/>
              <w:rPr>
                <w:rFonts w:ascii="Arial" w:hAnsi="Arial" w:cs="Arial"/>
                <w:bCs/>
                <w:sz w:val="22"/>
                <w:szCs w:val="22"/>
              </w:rPr>
            </w:pPr>
          </w:p>
          <w:p w14:paraId="7D37857D" w14:textId="527D74F7" w:rsidR="004A3628" w:rsidRPr="00AC1DEE" w:rsidRDefault="004A3628" w:rsidP="00AC1DEE">
            <w:pPr>
              <w:jc w:val="both"/>
              <w:rPr>
                <w:rFonts w:ascii="Arial" w:hAnsi="Arial" w:cs="Arial"/>
                <w:b/>
                <w:bCs/>
              </w:rPr>
            </w:pPr>
          </w:p>
        </w:tc>
      </w:tr>
    </w:tbl>
    <w:p w14:paraId="30B7BCEE" w14:textId="77777777" w:rsidR="004A3628" w:rsidRPr="00C26081" w:rsidRDefault="004A3628" w:rsidP="004A3628"/>
    <w:p w14:paraId="6327ECBB" w14:textId="77777777" w:rsidR="00703A27" w:rsidRDefault="00703A27"/>
    <w:sectPr w:rsidR="00703A27" w:rsidSect="004A36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108230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28"/>
    <w:rsid w:val="000900E4"/>
    <w:rsid w:val="00137B6B"/>
    <w:rsid w:val="002F2601"/>
    <w:rsid w:val="004A3628"/>
    <w:rsid w:val="00620ABD"/>
    <w:rsid w:val="006239D1"/>
    <w:rsid w:val="00703A27"/>
    <w:rsid w:val="00722DC7"/>
    <w:rsid w:val="007E3312"/>
    <w:rsid w:val="008069C7"/>
    <w:rsid w:val="009B20A4"/>
    <w:rsid w:val="00AC1DEE"/>
    <w:rsid w:val="00B21D70"/>
    <w:rsid w:val="00B31606"/>
    <w:rsid w:val="00B74AC2"/>
    <w:rsid w:val="00B76030"/>
    <w:rsid w:val="00BB4A42"/>
    <w:rsid w:val="00C10F12"/>
    <w:rsid w:val="00C65B3E"/>
    <w:rsid w:val="00C87AF2"/>
    <w:rsid w:val="00D02F62"/>
    <w:rsid w:val="00D14A22"/>
    <w:rsid w:val="00D65613"/>
    <w:rsid w:val="00D656B0"/>
    <w:rsid w:val="00EC2F94"/>
    <w:rsid w:val="00F818D6"/>
    <w:rsid w:val="00FF303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B587"/>
  <w15:chartTrackingRefBased/>
  <w15:docId w15:val="{A8153902-514B-4070-8D40-63C7866E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28"/>
    <w:pPr>
      <w:spacing w:after="0" w:line="240" w:lineRule="auto"/>
    </w:pPr>
    <w:rPr>
      <w:rFonts w:eastAsiaTheme="minorEastAsia"/>
      <w:kern w:val="0"/>
      <w:sz w:val="24"/>
      <w:szCs w:val="24"/>
      <w:lang w:val="en-CA" w:eastAsia="zh-TW"/>
      <w14:ligatures w14:val="none"/>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14:ligatures w14:val="standardContextual"/>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14:ligatures w14:val="standardContextual"/>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14:ligatures w14:val="standardContextual"/>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14:ligatures w14:val="standardContextual"/>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14:ligatures w14:val="standardContextual"/>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14:ligatures w14:val="standardContextual"/>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14:ligatures w14:val="standardContextual"/>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28"/>
    <w:pPr>
      <w:numPr>
        <w:ilvl w:val="1"/>
      </w:numPr>
      <w:spacing w:after="160" w:line="259" w:lineRule="auto"/>
    </w:pPr>
    <w:rPr>
      <w:rFonts w:eastAsiaTheme="majorEastAsia"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14:ligatures w14:val="standardContextual"/>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14:ligatures w14:val="standardContextual"/>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14:ligatures w14:val="standardContextual"/>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pPr>
      <w:spacing w:after="0" w:line="240" w:lineRule="auto"/>
    </w:pPr>
    <w:rPr>
      <w:rFonts w:eastAsiaTheme="minorEastAsia"/>
      <w:kern w:val="0"/>
      <w:sz w:val="24"/>
      <w:szCs w:val="24"/>
      <w:lang w:val="en-CA" w:eastAsia="zh-TW"/>
      <w14:ligatures w14:val="none"/>
    </w:rPr>
  </w:style>
  <w:style w:type="character" w:styleId="Hyperlink">
    <w:name w:val="Hyperlink"/>
    <w:basedOn w:val="DefaultParagraphFont"/>
    <w:uiPriority w:val="99"/>
    <w:unhideWhenUsed/>
    <w:rsid w:val="00D14A22"/>
    <w:rPr>
      <w:color w:val="467886" w:themeColor="hyperlink"/>
      <w:u w:val="single"/>
    </w:rPr>
  </w:style>
  <w:style w:type="character" w:styleId="UnresolvedMention">
    <w:name w:val="Unresolved Mention"/>
    <w:basedOn w:val="DefaultParagraphFont"/>
    <w:uiPriority w:val="99"/>
    <w:semiHidden/>
    <w:unhideWhenUsed/>
    <w:rsid w:val="00D14A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uralisticevaluation.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C38ECD-A7AB-4423-BCBA-07A8371D624F}">
  <ds:schemaRefs>
    <ds:schemaRef ds:uri="http://schemas.microsoft.com/sharepoint/v3/contenttype/forms"/>
  </ds:schemaRefs>
</ds:datastoreItem>
</file>

<file path=customXml/itemProps2.xml><?xml version="1.0" encoding="utf-8"?>
<ds:datastoreItem xmlns:ds="http://schemas.openxmlformats.org/officeDocument/2006/customXml" ds:itemID="{EE9EDAF9-7848-42D4-A506-BD8BBF264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05B6AF-228E-4921-87CE-8319350688AD}">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1388</Words>
  <Characters>7917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Hayward</dc:creator>
  <cp:keywords/>
  <dc:description/>
  <cp:lastModifiedBy>Bethany Yee</cp:lastModifiedBy>
  <cp:revision>6</cp:revision>
  <dcterms:created xsi:type="dcterms:W3CDTF">2025-03-01T19:02:00Z</dcterms:created>
  <dcterms:modified xsi:type="dcterms:W3CDTF">2025-08-11T05:55:00Z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