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6F056" w14:textId="77777777" w:rsidR="00EC35F8" w:rsidRPr="00EC35F8" w:rsidRDefault="00EC35F8" w:rsidP="00EC35F8">
      <w:pPr>
        <w:autoSpaceDE w:val="0"/>
        <w:autoSpaceDN w:val="0"/>
        <w:adjustRightInd w:val="0"/>
        <w:spacing w:after="0" w:line="240" w:lineRule="auto"/>
        <w:rPr>
          <w:rFonts w:ascii="Arial" w:eastAsia="Calibri" w:hAnsi="Arial" w:cs="Arial"/>
          <w:i/>
          <w:iCs/>
          <w:color w:val="000000"/>
          <w:lang w:val="en-GB"/>
        </w:rPr>
      </w:pPr>
      <w:r w:rsidRPr="00EC35F8">
        <w:rPr>
          <w:rFonts w:ascii="Arial" w:eastAsia="Calibri" w:hAnsi="Arial" w:cs="Arial"/>
          <w:i/>
          <w:iCs/>
          <w:color w:val="000000"/>
          <w:lang w:val="en-GB"/>
        </w:rPr>
        <w:t>Paper</w:t>
      </w:r>
    </w:p>
    <w:p w14:paraId="0F314246" w14:textId="7E83A3FC" w:rsidR="0090187D" w:rsidRPr="00EC35F8" w:rsidRDefault="0090187D" w:rsidP="00EC35F8">
      <w:pPr>
        <w:autoSpaceDE w:val="0"/>
        <w:autoSpaceDN w:val="0"/>
        <w:adjustRightInd w:val="0"/>
        <w:spacing w:after="0" w:line="240" w:lineRule="auto"/>
        <w:rPr>
          <w:rFonts w:ascii="Arial" w:eastAsia="Calibri" w:hAnsi="Arial" w:cs="Arial"/>
          <w:b/>
          <w:bCs/>
          <w:color w:val="000000"/>
          <w:lang w:val="en-GB"/>
        </w:rPr>
      </w:pPr>
      <w:r w:rsidRPr="00EC35F8">
        <w:rPr>
          <w:rFonts w:ascii="Arial" w:eastAsia="Calibri" w:hAnsi="Arial" w:cs="Arial"/>
          <w:b/>
          <w:bCs/>
          <w:color w:val="000000"/>
          <w:lang w:val="en-GB"/>
        </w:rPr>
        <w:t>Incentives for Climate Change Adaptation: Evidence from the Banking, Manufacturing and Extractive Industries in Ghana</w:t>
      </w:r>
    </w:p>
    <w:p w14:paraId="6FC83265" w14:textId="77777777" w:rsidR="0090187D" w:rsidRPr="000B2579" w:rsidRDefault="0090187D" w:rsidP="0090187D">
      <w:pPr>
        <w:autoSpaceDE w:val="0"/>
        <w:autoSpaceDN w:val="0"/>
        <w:adjustRightInd w:val="0"/>
        <w:spacing w:after="0" w:line="240" w:lineRule="auto"/>
        <w:jc w:val="center"/>
        <w:rPr>
          <w:rFonts w:ascii="Arial" w:eastAsia="Calibri" w:hAnsi="Arial" w:cs="Arial"/>
          <w:color w:val="000000"/>
          <w:lang w:val="en-US"/>
        </w:rPr>
      </w:pPr>
    </w:p>
    <w:p w14:paraId="6E424B05" w14:textId="49F1293A" w:rsidR="0090187D" w:rsidRPr="000B2579" w:rsidRDefault="0090187D" w:rsidP="0090187D">
      <w:pPr>
        <w:autoSpaceDE w:val="0"/>
        <w:autoSpaceDN w:val="0"/>
        <w:adjustRightInd w:val="0"/>
        <w:spacing w:after="0" w:line="240" w:lineRule="auto"/>
        <w:jc w:val="center"/>
        <w:rPr>
          <w:rFonts w:ascii="Arial" w:eastAsia="Calibri" w:hAnsi="Arial" w:cs="Arial"/>
          <w:color w:val="000000"/>
          <w:lang w:val="en-US"/>
        </w:rPr>
      </w:pPr>
      <w:r w:rsidRPr="000B2579">
        <w:rPr>
          <w:rFonts w:ascii="Arial" w:eastAsia="Calibri" w:hAnsi="Arial" w:cs="Arial"/>
          <w:b/>
          <w:bCs/>
          <w:color w:val="000000"/>
          <w:lang w:val="en-US"/>
        </w:rPr>
        <w:t>Jane Osei</w:t>
      </w:r>
    </w:p>
    <w:p w14:paraId="0044E240" w14:textId="12FDDF0C" w:rsidR="0090187D" w:rsidRPr="000B2579" w:rsidRDefault="0090187D" w:rsidP="0090187D">
      <w:pPr>
        <w:autoSpaceDE w:val="0"/>
        <w:autoSpaceDN w:val="0"/>
        <w:adjustRightInd w:val="0"/>
        <w:spacing w:after="0" w:line="240" w:lineRule="auto"/>
        <w:jc w:val="center"/>
        <w:rPr>
          <w:rFonts w:ascii="Arial" w:eastAsia="Calibri" w:hAnsi="Arial" w:cs="Arial"/>
          <w:color w:val="000000"/>
          <w:lang w:val="en-US"/>
        </w:rPr>
      </w:pPr>
      <w:r w:rsidRPr="000B2579">
        <w:rPr>
          <w:rFonts w:ascii="Arial" w:eastAsia="Calibri" w:hAnsi="Arial" w:cs="Arial"/>
          <w:color w:val="000000"/>
          <w:lang w:val="en-US"/>
        </w:rPr>
        <w:t>Edith Cowan University</w:t>
      </w:r>
    </w:p>
    <w:p w14:paraId="6DA86639" w14:textId="6AE0CC2A" w:rsidR="0090187D" w:rsidRPr="000B2579" w:rsidRDefault="0090187D" w:rsidP="0090187D">
      <w:pPr>
        <w:autoSpaceDE w:val="0"/>
        <w:autoSpaceDN w:val="0"/>
        <w:adjustRightInd w:val="0"/>
        <w:spacing w:after="0" w:line="240" w:lineRule="auto"/>
        <w:jc w:val="center"/>
        <w:rPr>
          <w:rFonts w:ascii="Arial" w:eastAsia="Calibri" w:hAnsi="Arial" w:cs="Arial"/>
          <w:color w:val="000000"/>
          <w:lang w:val="en-US"/>
        </w:rPr>
      </w:pPr>
      <w:r w:rsidRPr="000B2579">
        <w:rPr>
          <w:rFonts w:ascii="Arial" w:eastAsia="Calibri" w:hAnsi="Arial" w:cs="Arial"/>
          <w:color w:val="000000"/>
          <w:lang w:val="en-US"/>
        </w:rPr>
        <w:t>School of Business and Law</w:t>
      </w:r>
    </w:p>
    <w:p w14:paraId="706682A8" w14:textId="6318B516" w:rsidR="0090187D" w:rsidRPr="000B2579" w:rsidRDefault="0090187D" w:rsidP="0090187D">
      <w:pPr>
        <w:spacing w:after="200" w:line="276" w:lineRule="auto"/>
        <w:jc w:val="center"/>
        <w:rPr>
          <w:rFonts w:ascii="Arial" w:eastAsia="Calibri" w:hAnsi="Arial" w:cs="Arial"/>
          <w:b/>
          <w:lang w:val="en-US"/>
        </w:rPr>
      </w:pPr>
      <w:r w:rsidRPr="000B2579">
        <w:rPr>
          <w:rFonts w:ascii="Arial" w:eastAsia="Calibri" w:hAnsi="Arial" w:cs="Arial"/>
          <w:lang w:val="en-GB"/>
        </w:rPr>
        <w:t xml:space="preserve">Email: </w:t>
      </w:r>
      <w:hyperlink r:id="rId8" w:history="1">
        <w:r w:rsidRPr="000B2579">
          <w:rPr>
            <w:rFonts w:ascii="Arial" w:eastAsia="Calibri" w:hAnsi="Arial" w:cs="Arial"/>
            <w:color w:val="0000FF"/>
            <w:u w:val="single"/>
            <w:lang w:val="en-GB"/>
          </w:rPr>
          <w:t>janeosei@ymail.com</w:t>
        </w:r>
      </w:hyperlink>
      <w:r w:rsidRPr="000B2579">
        <w:rPr>
          <w:rFonts w:ascii="Arial" w:eastAsia="Calibri" w:hAnsi="Arial" w:cs="Arial"/>
          <w:lang w:val="en-GB"/>
        </w:rPr>
        <w:t xml:space="preserve"> </w:t>
      </w:r>
    </w:p>
    <w:p w14:paraId="44325704" w14:textId="217FB15A" w:rsidR="0090187D" w:rsidRPr="00DE6CC0" w:rsidRDefault="0090187D" w:rsidP="0090187D">
      <w:pPr>
        <w:jc w:val="both"/>
        <w:rPr>
          <w:rFonts w:ascii="Arial" w:hAnsi="Arial" w:cs="Arial"/>
          <w:b/>
          <w:bCs/>
        </w:rPr>
      </w:pPr>
    </w:p>
    <w:p w14:paraId="5D4AE406" w14:textId="77777777" w:rsidR="00B815B9" w:rsidRDefault="00B815B9" w:rsidP="003469D8">
      <w:pPr>
        <w:jc w:val="both"/>
        <w:rPr>
          <w:rFonts w:ascii="Arial" w:hAnsi="Arial" w:cs="Arial"/>
        </w:rPr>
      </w:pPr>
      <w:r w:rsidRPr="00B815B9">
        <w:rPr>
          <w:rFonts w:ascii="Arial" w:hAnsi="Arial" w:cs="Arial"/>
          <w:b/>
          <w:bCs/>
        </w:rPr>
        <w:t>Introduction:</w:t>
      </w:r>
      <w:r>
        <w:rPr>
          <w:rFonts w:ascii="Arial" w:hAnsi="Arial" w:cs="Arial"/>
        </w:rPr>
        <w:t xml:space="preserve"> </w:t>
      </w:r>
      <w:r w:rsidR="0090187D" w:rsidRPr="000B2579">
        <w:rPr>
          <w:rFonts w:ascii="Arial" w:hAnsi="Arial" w:cs="Arial"/>
        </w:rPr>
        <w:t xml:space="preserve">Although recent government regulations have mandated firms to report on their climate change and sustainability initiatives, limited knowledge exists regarding how firms allocate resources toward climate change adaptation. Many businesses remain reluctant to invest in such efforts due to perceived operational costs and potential negative impacts on their operations. However, firm engagement in climate change adaptation is critical, particularly in developing countries where complex and persistent challenges are prevalent. </w:t>
      </w:r>
    </w:p>
    <w:p w14:paraId="02F79E44" w14:textId="707F436F" w:rsidR="00B815B9" w:rsidRDefault="00B815B9" w:rsidP="003469D8">
      <w:pPr>
        <w:jc w:val="both"/>
        <w:rPr>
          <w:rFonts w:ascii="Arial" w:hAnsi="Arial" w:cs="Arial"/>
        </w:rPr>
      </w:pPr>
      <w:r w:rsidRPr="00B815B9">
        <w:rPr>
          <w:rFonts w:ascii="Arial" w:hAnsi="Arial" w:cs="Arial"/>
          <w:b/>
          <w:bCs/>
        </w:rPr>
        <w:t>Objectives:</w:t>
      </w:r>
      <w:r>
        <w:rPr>
          <w:rFonts w:ascii="Arial" w:hAnsi="Arial" w:cs="Arial"/>
        </w:rPr>
        <w:t xml:space="preserve"> </w:t>
      </w:r>
      <w:r w:rsidR="0090187D" w:rsidRPr="000B2579">
        <w:rPr>
          <w:rFonts w:ascii="Arial" w:hAnsi="Arial" w:cs="Arial"/>
        </w:rPr>
        <w:t xml:space="preserve">This study aims to investigate the incentives driving firms to invest in climate change adaptation in Ghana. </w:t>
      </w:r>
    </w:p>
    <w:p w14:paraId="2128C46B" w14:textId="77777777" w:rsidR="00B815B9" w:rsidRDefault="00B815B9" w:rsidP="003469D8">
      <w:pPr>
        <w:jc w:val="both"/>
        <w:rPr>
          <w:rFonts w:ascii="Arial" w:hAnsi="Arial" w:cs="Arial"/>
        </w:rPr>
      </w:pPr>
      <w:r w:rsidRPr="00B815B9">
        <w:rPr>
          <w:rFonts w:ascii="Arial" w:hAnsi="Arial" w:cs="Arial"/>
          <w:b/>
          <w:bCs/>
        </w:rPr>
        <w:t>Methodology:</w:t>
      </w:r>
      <w:r>
        <w:rPr>
          <w:rFonts w:ascii="Arial" w:hAnsi="Arial" w:cs="Arial"/>
        </w:rPr>
        <w:t xml:space="preserve"> </w:t>
      </w:r>
      <w:r w:rsidR="0090187D" w:rsidRPr="000B2579">
        <w:rPr>
          <w:rFonts w:ascii="Arial" w:hAnsi="Arial" w:cs="Arial"/>
        </w:rPr>
        <w:t>Employing a qualitative research design, the study incorporates documentary analysis and thirty</w:t>
      </w:r>
      <w:r w:rsidR="00D57B15" w:rsidRPr="000B2579">
        <w:rPr>
          <w:rFonts w:ascii="Arial" w:hAnsi="Arial" w:cs="Arial"/>
        </w:rPr>
        <w:t xml:space="preserve"> (30)</w:t>
      </w:r>
      <w:r w:rsidR="0090187D" w:rsidRPr="000B2579">
        <w:rPr>
          <w:rFonts w:ascii="Arial" w:hAnsi="Arial" w:cs="Arial"/>
        </w:rPr>
        <w:t xml:space="preserve"> in-depth interviews with participants from the banking, manufacturing, and extractive sectors in Ghana. </w:t>
      </w:r>
    </w:p>
    <w:p w14:paraId="02DF8560" w14:textId="787E0815" w:rsidR="00B815B9" w:rsidRDefault="00B815B9" w:rsidP="003469D8">
      <w:pPr>
        <w:jc w:val="both"/>
        <w:rPr>
          <w:rFonts w:ascii="Arial" w:hAnsi="Arial" w:cs="Arial"/>
        </w:rPr>
      </w:pPr>
      <w:r w:rsidRPr="00B815B9">
        <w:rPr>
          <w:rFonts w:ascii="Arial" w:hAnsi="Arial" w:cs="Arial"/>
          <w:b/>
          <w:bCs/>
        </w:rPr>
        <w:t>Findings:</w:t>
      </w:r>
      <w:r>
        <w:rPr>
          <w:rFonts w:ascii="Arial" w:hAnsi="Arial" w:cs="Arial"/>
        </w:rPr>
        <w:t xml:space="preserve"> </w:t>
      </w:r>
      <w:r w:rsidR="0090187D" w:rsidRPr="000B2579">
        <w:rPr>
          <w:rFonts w:ascii="Arial" w:hAnsi="Arial" w:cs="Arial"/>
        </w:rPr>
        <w:t xml:space="preserve">Through the lens of </w:t>
      </w:r>
      <w:r w:rsidR="000B2579" w:rsidRPr="00B815B9">
        <w:rPr>
          <w:rFonts w:ascii="Arial" w:hAnsi="Arial" w:cs="Arial"/>
          <w:bCs/>
          <w:lang w:val="en-GB"/>
        </w:rPr>
        <w:t>Stimuli-Actions-Effects-Responses</w:t>
      </w:r>
      <w:r w:rsidR="0090187D" w:rsidRPr="000B2579">
        <w:rPr>
          <w:rFonts w:ascii="Arial" w:hAnsi="Arial" w:cs="Arial"/>
        </w:rPr>
        <w:t xml:space="preserve"> (</w:t>
      </w:r>
      <w:r w:rsidR="000B2579">
        <w:rPr>
          <w:rFonts w:ascii="Arial" w:hAnsi="Arial" w:cs="Arial"/>
        </w:rPr>
        <w:t>SAER</w:t>
      </w:r>
      <w:r>
        <w:rPr>
          <w:rFonts w:ascii="Arial" w:hAnsi="Arial" w:cs="Arial"/>
        </w:rPr>
        <w:t>) model</w:t>
      </w:r>
      <w:r w:rsidR="0090187D" w:rsidRPr="000B2579">
        <w:rPr>
          <w:rFonts w:ascii="Arial" w:hAnsi="Arial" w:cs="Arial"/>
        </w:rPr>
        <w:t xml:space="preserve">, the findings reveal that corporate social responsibility (CSR), climate change risk, altruistic motivations, government partnerships, project viability, and the high cost of production linked to climate change impacts serve as key incentives for firm adaptation initiatives. </w:t>
      </w:r>
      <w:r w:rsidR="001E6F80" w:rsidRPr="001E6F80">
        <w:rPr>
          <w:rFonts w:ascii="Arial" w:hAnsi="Arial" w:cs="Arial"/>
        </w:rPr>
        <w:t xml:space="preserve">Nevertheless, obstacles such as insufficient support from the public sector, fragile partnerships, and a tendency to adopt reactive rather than proactive approaches impede progress. </w:t>
      </w:r>
    </w:p>
    <w:p w14:paraId="5A411FC0" w14:textId="5114ACF0" w:rsidR="0090187D" w:rsidRPr="000B2579" w:rsidRDefault="001E6F80" w:rsidP="003469D8">
      <w:pPr>
        <w:jc w:val="both"/>
        <w:rPr>
          <w:rFonts w:ascii="Arial" w:hAnsi="Arial" w:cs="Arial"/>
        </w:rPr>
      </w:pPr>
      <w:r w:rsidRPr="001E6F80">
        <w:rPr>
          <w:rFonts w:ascii="Arial" w:hAnsi="Arial" w:cs="Arial"/>
          <w:b/>
          <w:bCs/>
        </w:rPr>
        <w:t>Significance of the work for policy and practice:</w:t>
      </w:r>
      <w:r>
        <w:rPr>
          <w:rFonts w:ascii="Arial" w:hAnsi="Arial" w:cs="Arial"/>
        </w:rPr>
        <w:t xml:space="preserve"> </w:t>
      </w:r>
      <w:r w:rsidRPr="001E6F80">
        <w:rPr>
          <w:rFonts w:ascii="Arial" w:hAnsi="Arial" w:cs="Arial"/>
        </w:rPr>
        <w:t>The findings underscore the critical need for well-designed policies aimed at overcoming the</w:t>
      </w:r>
      <w:r w:rsidR="003469D8">
        <w:rPr>
          <w:rFonts w:ascii="Arial" w:hAnsi="Arial" w:cs="Arial"/>
        </w:rPr>
        <w:t xml:space="preserve"> identified</w:t>
      </w:r>
      <w:r w:rsidRPr="001E6F80">
        <w:rPr>
          <w:rFonts w:ascii="Arial" w:hAnsi="Arial" w:cs="Arial"/>
        </w:rPr>
        <w:t xml:space="preserve"> challenges, promoting greater engagement from the private sector in climate adaptation efforts, and mitigating climate-related vulnerabilities in developing nations.</w:t>
      </w:r>
      <w:r>
        <w:rPr>
          <w:rFonts w:ascii="Arial" w:hAnsi="Arial" w:cs="Arial"/>
        </w:rPr>
        <w:t xml:space="preserve"> </w:t>
      </w:r>
      <w:r w:rsidR="0090187D" w:rsidRPr="000B2579">
        <w:rPr>
          <w:rFonts w:ascii="Arial" w:hAnsi="Arial" w:cs="Arial"/>
        </w:rPr>
        <w:t>The study discusses significant practical and theoretical implications for government climate change adaptation policies and firms' environmental, social, and corporate governance (ESG) strategies.</w:t>
      </w:r>
    </w:p>
    <w:p w14:paraId="7C5A2A4D" w14:textId="77777777" w:rsidR="008D79C8" w:rsidRPr="000B2579" w:rsidRDefault="008D79C8" w:rsidP="003469D8">
      <w:pPr>
        <w:jc w:val="both"/>
        <w:rPr>
          <w:rFonts w:ascii="Arial" w:hAnsi="Arial" w:cs="Arial"/>
        </w:rPr>
      </w:pPr>
    </w:p>
    <w:sectPr w:rsidR="008D79C8" w:rsidRPr="000B25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A5FB5"/>
    <w:multiLevelType w:val="hybridMultilevel"/>
    <w:tmpl w:val="C098F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12884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7D"/>
    <w:rsid w:val="000B2579"/>
    <w:rsid w:val="001E6F80"/>
    <w:rsid w:val="003469D8"/>
    <w:rsid w:val="00417E43"/>
    <w:rsid w:val="007E0D4A"/>
    <w:rsid w:val="00875116"/>
    <w:rsid w:val="008D79C8"/>
    <w:rsid w:val="0090187D"/>
    <w:rsid w:val="00B815B9"/>
    <w:rsid w:val="00BC0C17"/>
    <w:rsid w:val="00D57B15"/>
    <w:rsid w:val="00DE6CC0"/>
    <w:rsid w:val="00EC35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72CF3"/>
  <w15:chartTrackingRefBased/>
  <w15:docId w15:val="{7A9A3919-C414-41F3-BE57-2243E776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87D"/>
    <w:rPr>
      <w:kern w:val="0"/>
      <w:lang w:val="x-none"/>
      <w14:ligatures w14:val="none"/>
    </w:rPr>
  </w:style>
  <w:style w:type="paragraph" w:styleId="Heading1">
    <w:name w:val="heading 1"/>
    <w:basedOn w:val="Normal"/>
    <w:next w:val="Normal"/>
    <w:link w:val="Heading1Char"/>
    <w:uiPriority w:val="9"/>
    <w:qFormat/>
    <w:rsid w:val="0090187D"/>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90187D"/>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90187D"/>
    <w:pPr>
      <w:keepNext/>
      <w:keepLines/>
      <w:spacing w:before="160" w:after="80"/>
      <w:outlineLvl w:val="2"/>
    </w:pPr>
    <w:rPr>
      <w:rFonts w:eastAsiaTheme="majorEastAsia"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90187D"/>
    <w:pPr>
      <w:keepNext/>
      <w:keepLines/>
      <w:spacing w:before="80" w:after="40"/>
      <w:outlineLvl w:val="3"/>
    </w:pPr>
    <w:rPr>
      <w:rFonts w:eastAsiaTheme="majorEastAsia" w:cstheme="majorBidi"/>
      <w:i/>
      <w:iCs/>
      <w:color w:val="0F4761"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90187D"/>
    <w:pPr>
      <w:keepNext/>
      <w:keepLines/>
      <w:spacing w:before="80" w:after="40"/>
      <w:outlineLvl w:val="4"/>
    </w:pPr>
    <w:rPr>
      <w:rFonts w:eastAsiaTheme="majorEastAsia" w:cstheme="majorBidi"/>
      <w:color w:val="0F4761"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90187D"/>
    <w:pPr>
      <w:keepNext/>
      <w:keepLines/>
      <w:spacing w:before="40" w:after="0"/>
      <w:outlineLvl w:val="5"/>
    </w:pPr>
    <w:rPr>
      <w:rFonts w:eastAsiaTheme="majorEastAsia"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90187D"/>
    <w:pPr>
      <w:keepNext/>
      <w:keepLines/>
      <w:spacing w:before="40" w:after="0"/>
      <w:outlineLvl w:val="6"/>
    </w:pPr>
    <w:rPr>
      <w:rFonts w:eastAsiaTheme="majorEastAsia"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90187D"/>
    <w:pPr>
      <w:keepNext/>
      <w:keepLines/>
      <w:spacing w:after="0"/>
      <w:outlineLvl w:val="7"/>
    </w:pPr>
    <w:rPr>
      <w:rFonts w:eastAsiaTheme="majorEastAsia"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90187D"/>
    <w:pPr>
      <w:keepNext/>
      <w:keepLines/>
      <w:spacing w:after="0"/>
      <w:outlineLvl w:val="8"/>
    </w:pPr>
    <w:rPr>
      <w:rFonts w:eastAsiaTheme="majorEastAsia"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8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8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8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8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8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8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8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8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87D"/>
    <w:rPr>
      <w:rFonts w:eastAsiaTheme="majorEastAsia" w:cstheme="majorBidi"/>
      <w:color w:val="272727" w:themeColor="text1" w:themeTint="D8"/>
    </w:rPr>
  </w:style>
  <w:style w:type="paragraph" w:styleId="Title">
    <w:name w:val="Title"/>
    <w:basedOn w:val="Normal"/>
    <w:next w:val="Normal"/>
    <w:link w:val="TitleChar"/>
    <w:uiPriority w:val="10"/>
    <w:qFormat/>
    <w:rsid w:val="0090187D"/>
    <w:pPr>
      <w:spacing w:after="80" w:line="240" w:lineRule="auto"/>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9018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87D"/>
    <w:pPr>
      <w:numPr>
        <w:ilvl w:val="1"/>
      </w:numPr>
    </w:pPr>
    <w:rPr>
      <w:rFonts w:eastAsiaTheme="majorEastAsia"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9018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87D"/>
    <w:pPr>
      <w:spacing w:before="160"/>
      <w:jc w:val="center"/>
    </w:pPr>
    <w:rPr>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90187D"/>
    <w:rPr>
      <w:i/>
      <w:iCs/>
      <w:color w:val="404040" w:themeColor="text1" w:themeTint="BF"/>
    </w:rPr>
  </w:style>
  <w:style w:type="paragraph" w:styleId="ListParagraph">
    <w:name w:val="List Paragraph"/>
    <w:basedOn w:val="Normal"/>
    <w:uiPriority w:val="34"/>
    <w:qFormat/>
    <w:rsid w:val="0090187D"/>
    <w:pPr>
      <w:ind w:left="720"/>
      <w:contextualSpacing/>
    </w:pPr>
    <w:rPr>
      <w:kern w:val="2"/>
      <w:lang w:val="en-AU"/>
      <w14:ligatures w14:val="standardContextual"/>
    </w:rPr>
  </w:style>
  <w:style w:type="character" w:styleId="IntenseEmphasis">
    <w:name w:val="Intense Emphasis"/>
    <w:basedOn w:val="DefaultParagraphFont"/>
    <w:uiPriority w:val="21"/>
    <w:qFormat/>
    <w:rsid w:val="0090187D"/>
    <w:rPr>
      <w:i/>
      <w:iCs/>
      <w:color w:val="0F4761" w:themeColor="accent1" w:themeShade="BF"/>
    </w:rPr>
  </w:style>
  <w:style w:type="paragraph" w:styleId="IntenseQuote">
    <w:name w:val="Intense Quote"/>
    <w:basedOn w:val="Normal"/>
    <w:next w:val="Normal"/>
    <w:link w:val="IntenseQuoteChar"/>
    <w:uiPriority w:val="30"/>
    <w:qFormat/>
    <w:rsid w:val="00901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90187D"/>
    <w:rPr>
      <w:i/>
      <w:iCs/>
      <w:color w:val="0F4761" w:themeColor="accent1" w:themeShade="BF"/>
    </w:rPr>
  </w:style>
  <w:style w:type="character" w:styleId="IntenseReference">
    <w:name w:val="Intense Reference"/>
    <w:basedOn w:val="DefaultParagraphFont"/>
    <w:uiPriority w:val="32"/>
    <w:qFormat/>
    <w:rsid w:val="009018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osei@y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D13F8-6109-43DC-BF1D-751DD0EC4001}">
  <ds:schemaRefs>
    <ds:schemaRef ds:uri="http://purl.org/dc/elements/1.1/"/>
    <ds:schemaRef ds:uri="http://purl.org/dc/terms/"/>
    <ds:schemaRef ds:uri="http://schemas.microsoft.com/office/2006/metadata/properties"/>
    <ds:schemaRef ds:uri="http://www.w3.org/XML/1998/namespace"/>
    <ds:schemaRef ds:uri="http://purl.org/dc/dcmitype/"/>
    <ds:schemaRef ds:uri="6911e96c-4cc4-42d5-8e43-f93924cf6a05"/>
    <ds:schemaRef ds:uri="http://schemas.microsoft.com/office/infopath/2007/PartnerControls"/>
    <ds:schemaRef ds:uri="http://schemas.microsoft.com/office/2006/documentManagement/types"/>
    <ds:schemaRef ds:uri="http://schemas.openxmlformats.org/package/2006/metadata/core-properties"/>
    <ds:schemaRef ds:uri="cab52c9b-ab33-4221-8af9-54f8f2b86a80"/>
    <ds:schemaRef ds:uri="9c8a2b7b-0bee-4c48-b0a6-23db8982d3bc"/>
  </ds:schemaRefs>
</ds:datastoreItem>
</file>

<file path=customXml/itemProps2.xml><?xml version="1.0" encoding="utf-8"?>
<ds:datastoreItem xmlns:ds="http://schemas.openxmlformats.org/officeDocument/2006/customXml" ds:itemID="{031D7C9E-BDC8-4E63-B6D1-5F77962C6C12}">
  <ds:schemaRefs>
    <ds:schemaRef ds:uri="http://schemas.microsoft.com/sharepoint/v3/contenttype/forms"/>
  </ds:schemaRefs>
</ds:datastoreItem>
</file>

<file path=customXml/itemProps3.xml><?xml version="1.0" encoding="utf-8"?>
<ds:datastoreItem xmlns:ds="http://schemas.openxmlformats.org/officeDocument/2006/customXml" ds:itemID="{1D11F7C3-DCC8-41DF-A3C4-38F58DA76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Osei</dc:creator>
  <cp:keywords/>
  <dc:description/>
  <cp:lastModifiedBy>Bethany Yee</cp:lastModifiedBy>
  <cp:revision>3</cp:revision>
  <dcterms:created xsi:type="dcterms:W3CDTF">2025-02-11T13:04:00Z</dcterms:created>
  <dcterms:modified xsi:type="dcterms:W3CDTF">2025-08-12T21:57:00Z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