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84"/>
      </w:tblGrid>
      <w:tr w:rsidR="001564A4" w:rsidRPr="0050053A" w14:paraId="5C38377B" w14:textId="77777777" w:rsidTr="00544142">
        <w:trPr>
          <w:trHeight w:val="710"/>
          <w:jc w:val="center"/>
        </w:trPr>
        <w:tc>
          <w:tcPr>
            <w:tcW w:w="8684" w:type="dxa"/>
            <w:shd w:val="clear" w:color="auto" w:fill="auto"/>
          </w:tcPr>
          <w:p w14:paraId="5C44F357" w14:textId="74976489" w:rsidR="001564A4" w:rsidRPr="0050053A" w:rsidRDefault="009E6A9F" w:rsidP="000A28E2">
            <w:pPr>
              <w:spacing w:before="120" w:after="120"/>
              <w:rPr>
                <w:rFonts w:ascii="Arial" w:hAnsi="Arial" w:cs="Arial"/>
                <w:b/>
                <w:sz w:val="22"/>
                <w:szCs w:val="22"/>
                <w:lang w:val="en-US" w:eastAsia="zh-CN"/>
              </w:rPr>
            </w:pPr>
            <w:r>
              <w:rPr>
                <w:rFonts w:ascii="Arial" w:hAnsi="Arial" w:cs="Arial"/>
                <w:b/>
                <w:sz w:val="22"/>
                <w:szCs w:val="22"/>
                <w:lang w:val="en-US" w:eastAsia="en-GB"/>
              </w:rPr>
              <w:t>National Forest Inventor</w:t>
            </w:r>
            <w:r w:rsidR="007D6EA9">
              <w:rPr>
                <w:rFonts w:ascii="Arial" w:hAnsi="Arial" w:cs="Arial"/>
                <w:b/>
                <w:sz w:val="22"/>
                <w:szCs w:val="22"/>
                <w:lang w:val="en-US" w:eastAsia="en-GB"/>
              </w:rPr>
              <w:t xml:space="preserve">ies and Earth Observation: Can a </w:t>
            </w:r>
            <w:r>
              <w:rPr>
                <w:rFonts w:ascii="Arial" w:hAnsi="Arial" w:cs="Arial"/>
                <w:b/>
                <w:sz w:val="22"/>
                <w:szCs w:val="22"/>
                <w:lang w:val="en-US" w:eastAsia="en-GB"/>
              </w:rPr>
              <w:t xml:space="preserve">geostatistical approach </w:t>
            </w:r>
            <w:r w:rsidR="00B12383">
              <w:rPr>
                <w:rFonts w:ascii="Arial" w:hAnsi="Arial" w:cs="Arial"/>
                <w:b/>
                <w:sz w:val="22"/>
                <w:szCs w:val="22"/>
                <w:lang w:val="en-US" w:eastAsia="en-GB"/>
              </w:rPr>
              <w:t>ful</w:t>
            </w:r>
            <w:r w:rsidR="007D6EA9">
              <w:rPr>
                <w:rFonts w:ascii="Arial" w:hAnsi="Arial" w:cs="Arial"/>
                <w:b/>
                <w:sz w:val="22"/>
                <w:szCs w:val="22"/>
                <w:lang w:val="en-US" w:eastAsia="en-GB"/>
              </w:rPr>
              <w:t xml:space="preserve">fill countries’ policy reporting needs? </w:t>
            </w:r>
          </w:p>
        </w:tc>
      </w:tr>
      <w:tr w:rsidR="001564A4" w:rsidRPr="0050053A" w14:paraId="6DAF615A" w14:textId="77777777" w:rsidTr="00B12383">
        <w:trPr>
          <w:trHeight w:hRule="exact" w:val="10277"/>
          <w:jc w:val="center"/>
        </w:trPr>
        <w:tc>
          <w:tcPr>
            <w:tcW w:w="8684" w:type="dxa"/>
            <w:shd w:val="clear" w:color="auto" w:fill="auto"/>
          </w:tcPr>
          <w:p w14:paraId="639C0005" w14:textId="77777777" w:rsidR="001F0AC4" w:rsidRDefault="001F0AC4" w:rsidP="000A28E2">
            <w:pPr>
              <w:pStyle w:val="Pa12"/>
              <w:rPr>
                <w:rStyle w:val="A4"/>
                <w:b/>
                <w:bCs/>
              </w:rPr>
            </w:pPr>
          </w:p>
          <w:p w14:paraId="652F7BE1" w14:textId="7B98DFA5" w:rsidR="001564A4" w:rsidRDefault="007D6EA9" w:rsidP="002874F2">
            <w:pPr>
              <w:pStyle w:val="Pa12"/>
              <w:spacing w:line="276" w:lineRule="auto"/>
              <w:rPr>
                <w:rStyle w:val="A4"/>
                <w:bCs/>
              </w:rPr>
            </w:pPr>
            <w:r>
              <w:rPr>
                <w:rStyle w:val="A4"/>
                <w:b/>
                <w:bCs/>
              </w:rPr>
              <w:t xml:space="preserve">Abstract: </w:t>
            </w:r>
            <w:r w:rsidRPr="007D6EA9">
              <w:rPr>
                <w:rStyle w:val="A4"/>
                <w:bCs/>
              </w:rPr>
              <w:t>Aboveground dry woody Biomass Density (AGBD) maps produced with Earth Observation (EO) data have a large potential to periodically provide a transparent, consistent and replicable picture of the state of the world’s forests. Such map estimates may provide crucial support to nations and stakeholders reporting</w:t>
            </w:r>
            <w:r>
              <w:rPr>
                <w:rStyle w:val="A4"/>
                <w:bCs/>
              </w:rPr>
              <w:t xml:space="preserve"> on forest carbon stocks, for example,</w:t>
            </w:r>
            <w:r w:rsidRPr="007D6EA9">
              <w:rPr>
                <w:rStyle w:val="A4"/>
                <w:bCs/>
              </w:rPr>
              <w:t xml:space="preserve"> to the United Nations Framework Convention on Climate Change (UNFCCC)</w:t>
            </w:r>
            <w:r>
              <w:rPr>
                <w:rStyle w:val="A4"/>
                <w:bCs/>
              </w:rPr>
              <w:t xml:space="preserve">. </w:t>
            </w:r>
            <w:r w:rsidR="002874F2">
              <w:rPr>
                <w:rStyle w:val="A4"/>
                <w:bCs/>
              </w:rPr>
              <w:t>E</w:t>
            </w:r>
            <w:r>
              <w:rPr>
                <w:rStyle w:val="A4"/>
                <w:bCs/>
              </w:rPr>
              <w:t>stimates</w:t>
            </w:r>
            <w:r w:rsidRPr="007D6EA9">
              <w:rPr>
                <w:rStyle w:val="A4"/>
                <w:bCs/>
              </w:rPr>
              <w:t xml:space="preserve"> </w:t>
            </w:r>
            <w:r>
              <w:rPr>
                <w:rStyle w:val="A4"/>
                <w:bCs/>
              </w:rPr>
              <w:t xml:space="preserve">can </w:t>
            </w:r>
            <w:r w:rsidRPr="007D6EA9">
              <w:rPr>
                <w:rStyle w:val="A4"/>
                <w:bCs/>
              </w:rPr>
              <w:t>regularly contribute to complete and comparable aggregate</w:t>
            </w:r>
            <w:r w:rsidR="002874F2">
              <w:rPr>
                <w:rStyle w:val="A4"/>
                <w:bCs/>
              </w:rPr>
              <w:t xml:space="preserve">s for </w:t>
            </w:r>
            <w:r w:rsidRPr="007D6EA9">
              <w:rPr>
                <w:rStyle w:val="A4"/>
                <w:bCs/>
              </w:rPr>
              <w:t xml:space="preserve">the Global Stocktake (GST) under the Paris Agreement. Yet, a recent synthesis of national-level reporting has concluded that only a handful of countries use EO-based AGBD maps in their </w:t>
            </w:r>
            <w:r>
              <w:rPr>
                <w:rStyle w:val="A4"/>
                <w:bCs/>
              </w:rPr>
              <w:t xml:space="preserve">(sub)national assessments of AGBD </w:t>
            </w:r>
            <w:r w:rsidRPr="007D6EA9">
              <w:rPr>
                <w:rStyle w:val="A4"/>
                <w:bCs/>
              </w:rPr>
              <w:t xml:space="preserve">for </w:t>
            </w:r>
            <w:r>
              <w:rPr>
                <w:rStyle w:val="A4"/>
                <w:bCs/>
              </w:rPr>
              <w:t>policy</w:t>
            </w:r>
            <w:r w:rsidRPr="007D6EA9">
              <w:rPr>
                <w:rStyle w:val="A4"/>
                <w:bCs/>
              </w:rPr>
              <w:t xml:space="preserve"> reporting, highlighting a gap that is partially attributed to the lack of </w:t>
            </w:r>
            <w:r>
              <w:rPr>
                <w:rStyle w:val="A4"/>
                <w:bCs/>
              </w:rPr>
              <w:t>understanding on how to integrate forest plot</w:t>
            </w:r>
            <w:r w:rsidR="00C32BD1">
              <w:rPr>
                <w:rStyle w:val="A4"/>
                <w:bCs/>
              </w:rPr>
              <w:t>-level</w:t>
            </w:r>
            <w:r>
              <w:rPr>
                <w:rStyle w:val="A4"/>
                <w:bCs/>
              </w:rPr>
              <w:t xml:space="preserve"> data and the maps. </w:t>
            </w:r>
          </w:p>
          <w:p w14:paraId="6A592ECE" w14:textId="7A65732B" w:rsidR="007D6EA9" w:rsidRPr="00B12383" w:rsidRDefault="007D6EA9" w:rsidP="00B12383">
            <w:pPr>
              <w:pStyle w:val="Pa12"/>
              <w:spacing w:line="276" w:lineRule="auto"/>
              <w:rPr>
                <w:rStyle w:val="A4"/>
                <w:bCs/>
              </w:rPr>
            </w:pPr>
          </w:p>
          <w:p w14:paraId="21F13481" w14:textId="69F7899D" w:rsidR="002874F2" w:rsidRDefault="007D6EA9" w:rsidP="002874F2">
            <w:pPr>
              <w:pStyle w:val="Pa12"/>
              <w:spacing w:line="276" w:lineRule="auto"/>
              <w:rPr>
                <w:rStyle w:val="A4"/>
                <w:bCs/>
              </w:rPr>
            </w:pPr>
            <w:r w:rsidRPr="00C32BD1">
              <w:rPr>
                <w:rStyle w:val="A4"/>
                <w:bCs/>
              </w:rPr>
              <w:t xml:space="preserve">Under the Committee of Earth Observing Satellites (CEOS), a Biomass Harmonization activity has been </w:t>
            </w:r>
            <w:r w:rsidR="00C32BD1" w:rsidRPr="00C32BD1">
              <w:rPr>
                <w:rStyle w:val="A4"/>
                <w:bCs/>
              </w:rPr>
              <w:t>initiated</w:t>
            </w:r>
            <w:r w:rsidR="00B12383">
              <w:rPr>
                <w:rStyle w:val="A4"/>
                <w:bCs/>
              </w:rPr>
              <w:t xml:space="preserve"> (NASA 2021)</w:t>
            </w:r>
            <w:r w:rsidRPr="00C32BD1">
              <w:rPr>
                <w:rStyle w:val="A4"/>
                <w:bCs/>
              </w:rPr>
              <w:t>, with a core objective of developing methods to integrate National Forest Inventories</w:t>
            </w:r>
            <w:r w:rsidR="00C32BD1" w:rsidRPr="00C32BD1">
              <w:rPr>
                <w:rStyle w:val="A4"/>
                <w:bCs/>
              </w:rPr>
              <w:t xml:space="preserve"> (NFIs)</w:t>
            </w:r>
            <w:r w:rsidRPr="00C32BD1">
              <w:rPr>
                <w:rStyle w:val="A4"/>
                <w:bCs/>
              </w:rPr>
              <w:t xml:space="preserve"> with EO-based forest AGBD or height maps.</w:t>
            </w:r>
            <w:r w:rsidR="00C32BD1">
              <w:rPr>
                <w:rStyle w:val="A4"/>
                <w:bCs/>
              </w:rPr>
              <w:t xml:space="preserve"> We present a geostatistical model-based</w:t>
            </w:r>
            <w:r w:rsidR="002874F2">
              <w:rPr>
                <w:rStyle w:val="A4"/>
                <w:bCs/>
              </w:rPr>
              <w:t xml:space="preserve"> (GMB)</w:t>
            </w:r>
            <w:r w:rsidR="00C32BD1">
              <w:rPr>
                <w:rStyle w:val="A4"/>
                <w:bCs/>
              </w:rPr>
              <w:t xml:space="preserve"> approach for the countries of Mexico and Mozambique, whereby their NFI data is modelled using the ESA Climate Change Initiative (CCI) Biomass maps and NASA GEDI forest height estimates. </w:t>
            </w:r>
            <w:r w:rsidR="002874F2">
              <w:rPr>
                <w:rStyle w:val="A4"/>
                <w:bCs/>
              </w:rPr>
              <w:t>We further present methods that permit computational efficiency, namely</w:t>
            </w:r>
            <w:r w:rsidR="00B12383">
              <w:rPr>
                <w:rStyle w:val="A4"/>
                <w:bCs/>
              </w:rPr>
              <w:t xml:space="preserve"> through</w:t>
            </w:r>
            <w:r w:rsidR="002874F2">
              <w:rPr>
                <w:rStyle w:val="A4"/>
                <w:bCs/>
              </w:rPr>
              <w:t xml:space="preserve"> the Finite Elements approach, that discretises the domain and </w:t>
            </w:r>
            <w:r w:rsidR="002874F2" w:rsidRPr="002874F2">
              <w:rPr>
                <w:rStyle w:val="A4"/>
                <w:bCs/>
              </w:rPr>
              <w:t xml:space="preserve">uses a </w:t>
            </w:r>
            <w:r w:rsidR="002874F2">
              <w:rPr>
                <w:rStyle w:val="A4"/>
                <w:bCs/>
              </w:rPr>
              <w:t>pre-</w:t>
            </w:r>
            <w:r w:rsidR="002874F2" w:rsidRPr="002874F2">
              <w:rPr>
                <w:rStyle w:val="A4"/>
                <w:bCs/>
              </w:rPr>
              <w:t>defined neighbour-based spatial model to estimate model parameters</w:t>
            </w:r>
            <w:r w:rsidR="002874F2">
              <w:rPr>
                <w:rStyle w:val="A4"/>
                <w:bCs/>
              </w:rPr>
              <w:t>. Finally, we demonstrate how the results of the GMB can be used to (1) gap-fill locations with missing NFI plots, (2) estimate baseline AGBD in any arbitrary location. Both these demonstrations serve to fulfil the purpose of complete biomass stock inventories or estimation of emission factors that countries may use in combination with activity data (i.e. tree cover or forest loss)</w:t>
            </w:r>
            <w:r w:rsidR="00B12383">
              <w:rPr>
                <w:rStyle w:val="A4"/>
                <w:bCs/>
              </w:rPr>
              <w:t xml:space="preserve"> in policy reporting</w:t>
            </w:r>
            <w:r w:rsidR="002874F2">
              <w:rPr>
                <w:rStyle w:val="A4"/>
                <w:bCs/>
              </w:rPr>
              <w:t xml:space="preserve">. </w:t>
            </w:r>
          </w:p>
          <w:p w14:paraId="3E8A0211" w14:textId="77777777" w:rsidR="002874F2" w:rsidRDefault="002874F2" w:rsidP="002874F2">
            <w:pPr>
              <w:pStyle w:val="Pa12"/>
              <w:spacing w:line="276" w:lineRule="auto"/>
              <w:rPr>
                <w:rStyle w:val="A4"/>
                <w:bCs/>
              </w:rPr>
            </w:pPr>
          </w:p>
          <w:p w14:paraId="21002CC3" w14:textId="7617DCA2" w:rsidR="007D6EA9" w:rsidRDefault="00C32BD1" w:rsidP="002874F2">
            <w:pPr>
              <w:pStyle w:val="Pa12"/>
              <w:spacing w:line="276" w:lineRule="auto"/>
              <w:rPr>
                <w:rStyle w:val="A4"/>
                <w:bCs/>
              </w:rPr>
            </w:pPr>
            <w:r>
              <w:rPr>
                <w:rStyle w:val="A4"/>
                <w:bCs/>
              </w:rPr>
              <w:t>The approach is presented in an open-science framework</w:t>
            </w:r>
            <w:r w:rsidR="002874F2">
              <w:rPr>
                <w:rStyle w:val="A4"/>
                <w:bCs/>
              </w:rPr>
              <w:t xml:space="preserve"> on the ESA-NASA </w:t>
            </w:r>
            <w:r w:rsidR="002874F2" w:rsidRPr="002874F2">
              <w:rPr>
                <w:rStyle w:val="A4"/>
                <w:bCs/>
              </w:rPr>
              <w:t>Joint Multi-Mission Algorithm and Analysis Platform (</w:t>
            </w:r>
            <w:r w:rsidR="002874F2" w:rsidRPr="00B12383">
              <w:rPr>
                <w:rStyle w:val="A4"/>
                <w:bCs/>
              </w:rPr>
              <w:t>MAAP</w:t>
            </w:r>
            <w:r w:rsidR="00B12383">
              <w:rPr>
                <w:rStyle w:val="A4"/>
                <w:bCs/>
              </w:rPr>
              <w:t xml:space="preserve">, </w:t>
            </w:r>
            <w:hyperlink r:id="rId8" w:history="1">
              <w:r w:rsidR="00B12383" w:rsidRPr="00CD21F5">
                <w:rPr>
                  <w:rStyle w:val="Hyperlink"/>
                  <w:bCs/>
                  <w:sz w:val="22"/>
                  <w:szCs w:val="22"/>
                </w:rPr>
                <w:t>https://scimaap.net/</w:t>
              </w:r>
            </w:hyperlink>
            <w:r w:rsidR="00B12383">
              <w:rPr>
                <w:rStyle w:val="A4"/>
                <w:bCs/>
              </w:rPr>
              <w:t>)</w:t>
            </w:r>
            <w:r w:rsidR="002874F2" w:rsidRPr="002874F2">
              <w:rPr>
                <w:rStyle w:val="A4"/>
                <w:bCs/>
              </w:rPr>
              <w:t>,</w:t>
            </w:r>
            <w:r>
              <w:rPr>
                <w:rStyle w:val="A4"/>
                <w:bCs/>
              </w:rPr>
              <w:t xml:space="preserve"> </w:t>
            </w:r>
            <w:r w:rsidR="002874F2">
              <w:rPr>
                <w:rStyle w:val="A4"/>
                <w:bCs/>
              </w:rPr>
              <w:t>which</w:t>
            </w:r>
            <w:r>
              <w:rPr>
                <w:rStyle w:val="A4"/>
                <w:bCs/>
              </w:rPr>
              <w:t xml:space="preserve"> enables </w:t>
            </w:r>
            <w:r w:rsidR="002874F2" w:rsidRPr="002874F2">
              <w:rPr>
                <w:rStyle w:val="A4"/>
                <w:bCs/>
              </w:rPr>
              <w:t>transparency</w:t>
            </w:r>
            <w:r w:rsidR="002874F2">
              <w:rPr>
                <w:rStyle w:val="A4"/>
                <w:bCs/>
              </w:rPr>
              <w:t>, knowledge-transfer</w:t>
            </w:r>
            <w:r w:rsidR="002874F2" w:rsidRPr="002874F2">
              <w:rPr>
                <w:rStyle w:val="A4"/>
                <w:bCs/>
              </w:rPr>
              <w:t xml:space="preserve"> and flexibility to allow for the inclusion of new AGBD maps</w:t>
            </w:r>
            <w:r w:rsidR="002874F2">
              <w:rPr>
                <w:rStyle w:val="A4"/>
                <w:bCs/>
              </w:rPr>
              <w:t xml:space="preserve"> in the future. Finally, </w:t>
            </w:r>
            <w:r w:rsidR="002874F2" w:rsidRPr="00B12383">
              <w:rPr>
                <w:rStyle w:val="A4"/>
                <w:bCs/>
              </w:rPr>
              <w:t>active support and liaising with the Global Forest Observations Initiative's Methods and Guidance Documentation component</w:t>
            </w:r>
            <w:r w:rsidR="007D6EA9" w:rsidRPr="00C32BD1">
              <w:rPr>
                <w:rStyle w:val="A4"/>
                <w:bCs/>
              </w:rPr>
              <w:t xml:space="preserve"> </w:t>
            </w:r>
            <w:r w:rsidR="002874F2">
              <w:rPr>
                <w:rStyle w:val="A4"/>
                <w:bCs/>
              </w:rPr>
              <w:t xml:space="preserve">(GFOI </w:t>
            </w:r>
            <w:r w:rsidR="00B12383">
              <w:rPr>
                <w:rStyle w:val="A4"/>
                <w:bCs/>
              </w:rPr>
              <w:t>2020</w:t>
            </w:r>
            <w:r w:rsidR="002874F2">
              <w:rPr>
                <w:rStyle w:val="A4"/>
                <w:bCs/>
              </w:rPr>
              <w:t>)</w:t>
            </w:r>
            <w:r w:rsidR="00B12383">
              <w:rPr>
                <w:rStyle w:val="A4"/>
                <w:bCs/>
              </w:rPr>
              <w:t xml:space="preserve"> will ensure that the approaches are communicated in manner aligned with country needs and policy requirements.  </w:t>
            </w:r>
            <w:r w:rsidR="002874F2">
              <w:rPr>
                <w:rStyle w:val="A4"/>
                <w:bCs/>
              </w:rPr>
              <w:t xml:space="preserve"> </w:t>
            </w:r>
          </w:p>
          <w:p w14:paraId="00F8BE85" w14:textId="417F90BC" w:rsidR="00B12383" w:rsidRPr="00B12383" w:rsidRDefault="00B12383" w:rsidP="00B12383">
            <w:pPr>
              <w:pStyle w:val="Default"/>
            </w:pPr>
          </w:p>
          <w:p w14:paraId="69B04572" w14:textId="77777777" w:rsidR="001564A4" w:rsidRPr="0050053A" w:rsidRDefault="001564A4" w:rsidP="000A28E2">
            <w:pPr>
              <w:pStyle w:val="Pa12"/>
              <w:rPr>
                <w:sz w:val="22"/>
                <w:szCs w:val="22"/>
              </w:rPr>
            </w:pPr>
            <w:r>
              <w:rPr>
                <w:sz w:val="22"/>
                <w:szCs w:val="22"/>
              </w:rPr>
              <w:br/>
            </w:r>
          </w:p>
          <w:p w14:paraId="2A651708" w14:textId="77777777" w:rsidR="001564A4" w:rsidRPr="0050053A" w:rsidRDefault="001564A4" w:rsidP="000A28E2">
            <w:pPr>
              <w:pStyle w:val="Pa12"/>
              <w:rPr>
                <w:sz w:val="22"/>
                <w:szCs w:val="22"/>
              </w:rPr>
            </w:pPr>
          </w:p>
          <w:p w14:paraId="033167F9" w14:textId="72B9A62A" w:rsidR="001564A4" w:rsidRPr="0050053A" w:rsidRDefault="001564A4" w:rsidP="000A28E2">
            <w:pPr>
              <w:pStyle w:val="Pa12"/>
              <w:rPr>
                <w:rStyle w:val="A4"/>
                <w:bCs/>
              </w:rPr>
            </w:pPr>
          </w:p>
          <w:p w14:paraId="196E7BAC" w14:textId="79E61875" w:rsidR="00CF7FFC" w:rsidRDefault="00CF7FFC" w:rsidP="00CF7FFC">
            <w:pPr>
              <w:pStyle w:val="Pa12"/>
              <w:rPr>
                <w:sz w:val="22"/>
                <w:szCs w:val="22"/>
              </w:rPr>
            </w:pPr>
          </w:p>
          <w:p w14:paraId="7F8381F0" w14:textId="5098D1CD" w:rsidR="001564A4" w:rsidRDefault="001564A4" w:rsidP="000A28E2">
            <w:pPr>
              <w:pStyle w:val="Pa12"/>
              <w:rPr>
                <w:sz w:val="22"/>
                <w:szCs w:val="22"/>
              </w:rPr>
            </w:pP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p>
          <w:p w14:paraId="731CD908" w14:textId="77777777" w:rsidR="001564A4" w:rsidRDefault="001564A4" w:rsidP="000A28E2">
            <w:pPr>
              <w:pStyle w:val="Default"/>
            </w:pPr>
          </w:p>
          <w:p w14:paraId="34BF0A0F" w14:textId="77777777" w:rsidR="001564A4" w:rsidRPr="003E35F0" w:rsidRDefault="001564A4" w:rsidP="000A28E2">
            <w:pPr>
              <w:pStyle w:val="Default"/>
            </w:pPr>
          </w:p>
          <w:p w14:paraId="1FF1A88F" w14:textId="77777777" w:rsidR="001564A4" w:rsidRPr="0050053A" w:rsidRDefault="001564A4" w:rsidP="000A28E2">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bookmarkStart w:id="0" w:name="_GoBack"/>
        <w:bookmarkEnd w:id="0"/>
      </w:tr>
    </w:tbl>
    <w:p w14:paraId="7C36A9DC" w14:textId="32A70617" w:rsidR="00E0700F" w:rsidRDefault="00E0700F" w:rsidP="001564A4"/>
    <w:p w14:paraId="46DFB3DD" w14:textId="61C6062D" w:rsidR="001F0AC4" w:rsidRPr="00B12383" w:rsidRDefault="00B12383" w:rsidP="001F0AC4">
      <w:pPr>
        <w:pStyle w:val="Pa12"/>
        <w:rPr>
          <w:rStyle w:val="A4"/>
          <w:i/>
          <w:iCs/>
        </w:rPr>
      </w:pPr>
      <w:r w:rsidRPr="00B12383">
        <w:rPr>
          <w:rStyle w:val="A4"/>
          <w:i/>
          <w:iCs/>
        </w:rPr>
        <w:t xml:space="preserve">References: </w:t>
      </w:r>
    </w:p>
    <w:p w14:paraId="04E7E5F6" w14:textId="30BC8B58" w:rsidR="00B12383" w:rsidRPr="00B12383" w:rsidRDefault="00B12383" w:rsidP="00B12383">
      <w:pPr>
        <w:pStyle w:val="Default"/>
        <w:rPr>
          <w:sz w:val="16"/>
        </w:rPr>
      </w:pPr>
    </w:p>
    <w:p w14:paraId="4C3A7447" w14:textId="5AE1C3EB" w:rsidR="00B12383" w:rsidRPr="00B12383" w:rsidRDefault="00B12383" w:rsidP="00B12383">
      <w:pPr>
        <w:pStyle w:val="Default"/>
        <w:rPr>
          <w:rFonts w:ascii="Segoe UI" w:hAnsi="Segoe UI" w:cs="Segoe UI"/>
          <w:color w:val="333333"/>
          <w:sz w:val="16"/>
        </w:rPr>
      </w:pPr>
      <w:r w:rsidRPr="00B12383">
        <w:rPr>
          <w:rFonts w:ascii="Segoe UI" w:hAnsi="Segoe UI" w:cs="Segoe UI"/>
          <w:color w:val="333333"/>
          <w:sz w:val="16"/>
        </w:rPr>
        <w:t xml:space="preserve">NASA 2021 Biomass </w:t>
      </w:r>
      <w:proofErr w:type="spellStart"/>
      <w:r w:rsidRPr="00B12383">
        <w:rPr>
          <w:rFonts w:ascii="Segoe UI" w:hAnsi="Segoe UI" w:cs="Segoe UI"/>
          <w:color w:val="333333"/>
          <w:sz w:val="16"/>
        </w:rPr>
        <w:t>earthdata</w:t>
      </w:r>
      <w:proofErr w:type="spellEnd"/>
      <w:r w:rsidRPr="00B12383">
        <w:rPr>
          <w:rFonts w:ascii="Segoe UI" w:hAnsi="Segoe UI" w:cs="Segoe UI"/>
          <w:color w:val="333333"/>
          <w:sz w:val="16"/>
        </w:rPr>
        <w:t xml:space="preserve"> dashboard BETA: the biomass harmonization activity (available at: </w:t>
      </w:r>
      <w:hyperlink r:id="rId9" w:history="1">
        <w:r w:rsidRPr="00B12383">
          <w:rPr>
            <w:rStyle w:val="Hyperlink"/>
            <w:rFonts w:ascii="Segoe UI" w:hAnsi="Segoe UI" w:cs="Segoe UI"/>
            <w:color w:val="006EB2"/>
            <w:sz w:val="16"/>
            <w:bdr w:val="none" w:sz="0" w:space="0" w:color="auto" w:frame="1"/>
          </w:rPr>
          <w:t>www.earthdata.nasa.gov/maap-biomass/</w:t>
        </w:r>
      </w:hyperlink>
      <w:r w:rsidRPr="00B12383">
        <w:rPr>
          <w:rFonts w:ascii="Segoe UI" w:hAnsi="Segoe UI" w:cs="Segoe UI"/>
          <w:color w:val="333333"/>
          <w:sz w:val="16"/>
        </w:rPr>
        <w:t>)</w:t>
      </w:r>
    </w:p>
    <w:p w14:paraId="2225EC7C" w14:textId="77777777" w:rsidR="00B12383" w:rsidRPr="00B12383" w:rsidRDefault="00B12383" w:rsidP="00B12383">
      <w:pPr>
        <w:pStyle w:val="Default"/>
        <w:rPr>
          <w:sz w:val="16"/>
        </w:rPr>
      </w:pPr>
    </w:p>
    <w:p w14:paraId="770F4717" w14:textId="18B9F36E" w:rsidR="00B12383" w:rsidRPr="00B12383" w:rsidRDefault="00B12383" w:rsidP="00B12383">
      <w:pPr>
        <w:rPr>
          <w:rFonts w:ascii="Segoe UI" w:hAnsi="Segoe UI" w:cs="Segoe UI"/>
          <w:color w:val="333333"/>
          <w:sz w:val="16"/>
        </w:rPr>
      </w:pPr>
      <w:r w:rsidRPr="00B12383">
        <w:rPr>
          <w:rStyle w:val="HTMLCite"/>
          <w:rFonts w:ascii="Segoe UI" w:hAnsi="Segoe UI" w:cs="Segoe UI"/>
          <w:color w:val="333333"/>
          <w:sz w:val="16"/>
          <w:bdr w:val="none" w:sz="0" w:space="0" w:color="auto" w:frame="1"/>
        </w:rPr>
        <w:t>GFOI 2020 Integration of remote-sensing and ground-based observations for estimation of emissions and removals of greenhouse gases in forests: methods and guidance from the global forest observations initiative, edition 3 0. section 4.3.1.2: use of biomass maps and remotely sensed data to support estimation of emissions and removals, Rome (available at: </w:t>
      </w:r>
      <w:hyperlink r:id="rId10" w:history="1">
        <w:r w:rsidRPr="00B12383">
          <w:rPr>
            <w:rStyle w:val="Hyperlink"/>
            <w:rFonts w:ascii="Segoe UI" w:hAnsi="Segoe UI" w:cs="Segoe UI"/>
            <w:i/>
            <w:iCs/>
            <w:color w:val="006EB2"/>
            <w:sz w:val="16"/>
            <w:bdr w:val="none" w:sz="0" w:space="0" w:color="auto" w:frame="1"/>
          </w:rPr>
          <w:t>www.reddcompass.org/mgd/en-3/s08s05s02s04.html3309725</w:t>
        </w:r>
      </w:hyperlink>
      <w:r w:rsidRPr="00B12383">
        <w:rPr>
          <w:rStyle w:val="HTMLCite"/>
          <w:rFonts w:ascii="Segoe UI" w:hAnsi="Segoe UI" w:cs="Segoe UI"/>
          <w:color w:val="333333"/>
          <w:sz w:val="16"/>
          <w:bdr w:val="none" w:sz="0" w:space="0" w:color="auto" w:frame="1"/>
        </w:rPr>
        <w:t>)</w:t>
      </w:r>
      <w:r w:rsidRPr="00B12383">
        <w:rPr>
          <w:rFonts w:ascii="Segoe UI" w:hAnsi="Segoe UI" w:cs="Segoe UI"/>
          <w:color w:val="333333"/>
          <w:sz w:val="16"/>
        </w:rPr>
        <w:t xml:space="preserve"> </w:t>
      </w:r>
    </w:p>
    <w:p w14:paraId="3F8FFA34" w14:textId="77777777" w:rsidR="00B12383" w:rsidRPr="00B12383" w:rsidRDefault="00B12383" w:rsidP="00B12383">
      <w:pPr>
        <w:pStyle w:val="Default"/>
        <w:rPr>
          <w:sz w:val="16"/>
        </w:rPr>
      </w:pPr>
    </w:p>
    <w:p w14:paraId="65A73F06" w14:textId="47B9312F" w:rsidR="001F0AC4" w:rsidRPr="00B12383" w:rsidRDefault="001F0AC4" w:rsidP="001564A4">
      <w:pPr>
        <w:rPr>
          <w:sz w:val="16"/>
        </w:rPr>
      </w:pPr>
    </w:p>
    <w:sectPr w:rsidR="001F0AC4" w:rsidRPr="00B123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7708CA"/>
    <w:multiLevelType w:val="multilevel"/>
    <w:tmpl w:val="C2224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1564A4"/>
    <w:rsid w:val="001F0AC4"/>
    <w:rsid w:val="002874F2"/>
    <w:rsid w:val="0051574E"/>
    <w:rsid w:val="00544142"/>
    <w:rsid w:val="007D6EA9"/>
    <w:rsid w:val="008803FA"/>
    <w:rsid w:val="009E6A9F"/>
    <w:rsid w:val="00B12383"/>
    <w:rsid w:val="00B12E32"/>
    <w:rsid w:val="00C32BD1"/>
    <w:rsid w:val="00CF7FFC"/>
    <w:rsid w:val="00E0700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character" w:styleId="Emphasis">
    <w:name w:val="Emphasis"/>
    <w:basedOn w:val="DefaultParagraphFont"/>
    <w:uiPriority w:val="20"/>
    <w:qFormat/>
    <w:rsid w:val="002874F2"/>
    <w:rPr>
      <w:i/>
      <w:iCs/>
    </w:rPr>
  </w:style>
  <w:style w:type="character" w:styleId="Hyperlink">
    <w:name w:val="Hyperlink"/>
    <w:basedOn w:val="DefaultParagraphFont"/>
    <w:uiPriority w:val="99"/>
    <w:unhideWhenUsed/>
    <w:rsid w:val="00B12383"/>
    <w:rPr>
      <w:color w:val="0563C1" w:themeColor="hyperlink"/>
      <w:u w:val="single"/>
    </w:rPr>
  </w:style>
  <w:style w:type="character" w:styleId="UnresolvedMention">
    <w:name w:val="Unresolved Mention"/>
    <w:basedOn w:val="DefaultParagraphFont"/>
    <w:uiPriority w:val="99"/>
    <w:semiHidden/>
    <w:unhideWhenUsed/>
    <w:rsid w:val="00B12383"/>
    <w:rPr>
      <w:color w:val="605E5C"/>
      <w:shd w:val="clear" w:color="auto" w:fill="E1DFDD"/>
    </w:rPr>
  </w:style>
  <w:style w:type="character" w:styleId="HTMLCite">
    <w:name w:val="HTML Cite"/>
    <w:basedOn w:val="DefaultParagraphFont"/>
    <w:uiPriority w:val="99"/>
    <w:semiHidden/>
    <w:unhideWhenUsed/>
    <w:rsid w:val="00B12383"/>
    <w:rPr>
      <w:i/>
      <w:iCs/>
    </w:rPr>
  </w:style>
  <w:style w:type="paragraph" w:customStyle="1" w:styleId="reference-linkslink">
    <w:name w:val="reference-links__link"/>
    <w:basedOn w:val="Normal"/>
    <w:rsid w:val="00B12383"/>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238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imaap.ne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reddcompass.org/mgd/en-3/s08s05s02s04.html3309725" TargetMode="External"/><Relationship Id="rId4" Type="http://schemas.openxmlformats.org/officeDocument/2006/relationships/numbering" Target="numbering.xml"/><Relationship Id="rId9" Type="http://schemas.openxmlformats.org/officeDocument/2006/relationships/hyperlink" Target="https://www.earthdata.nasa.gov/maap-bioma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15C7D0F7-9D36-49A6-B504-6A025E2D92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518</Words>
  <Characters>2956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Neha Hunka</cp:lastModifiedBy>
  <cp:revision>7</cp:revision>
  <dcterms:created xsi:type="dcterms:W3CDTF">2020-08-27T00:40:00Z</dcterms:created>
  <dcterms:modified xsi:type="dcterms:W3CDTF">2024-03-28T01:40:00Z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