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6CD15C0" w14:textId="77777777" w:rsidR="00810225" w:rsidRPr="00810225" w:rsidRDefault="00810225" w:rsidP="00741E4F">
            <w:pPr>
              <w:pStyle w:val="Default"/>
              <w:rPr>
                <w:rFonts w:ascii="Arial" w:hAnsi="Arial" w:cs="Arial"/>
                <w:bCs/>
                <w:i/>
                <w:iCs/>
                <w:sz w:val="22"/>
                <w:szCs w:val="22"/>
              </w:rPr>
            </w:pPr>
            <w:r w:rsidRPr="00810225">
              <w:rPr>
                <w:rFonts w:ascii="Arial" w:hAnsi="Arial" w:cs="Arial"/>
                <w:bCs/>
                <w:i/>
                <w:iCs/>
                <w:sz w:val="22"/>
                <w:szCs w:val="22"/>
              </w:rPr>
              <w:t>Paper</w:t>
            </w:r>
          </w:p>
          <w:p w14:paraId="5A8BAF0D" w14:textId="77777777" w:rsidR="00C8423A" w:rsidRDefault="00741E4F" w:rsidP="00741E4F">
            <w:pPr>
              <w:pStyle w:val="Default"/>
              <w:rPr>
                <w:rFonts w:ascii="Arial" w:hAnsi="Arial" w:cs="Arial"/>
                <w:b/>
                <w:bCs/>
                <w:sz w:val="22"/>
                <w:szCs w:val="22"/>
              </w:rPr>
            </w:pPr>
            <w:r w:rsidRPr="00CF292F">
              <w:rPr>
                <w:rFonts w:ascii="Arial" w:hAnsi="Arial" w:cs="Arial"/>
                <w:b/>
                <w:bCs/>
                <w:sz w:val="22"/>
                <w:szCs w:val="22"/>
              </w:rPr>
              <w:t>Dealing with uncertainty in flood risk management and land</w:t>
            </w:r>
            <w:r w:rsidR="00CF292F">
              <w:rPr>
                <w:rFonts w:ascii="Arial" w:hAnsi="Arial" w:cs="Arial"/>
                <w:b/>
                <w:bCs/>
                <w:sz w:val="22"/>
                <w:szCs w:val="22"/>
              </w:rPr>
              <w:t>-</w:t>
            </w:r>
            <w:r w:rsidRPr="00CF292F">
              <w:rPr>
                <w:rFonts w:ascii="Arial" w:hAnsi="Arial" w:cs="Arial"/>
                <w:b/>
                <w:bCs/>
                <w:sz w:val="22"/>
                <w:szCs w:val="22"/>
              </w:rPr>
              <w:t>use planning decisions: Insights from Aotearoa New Zealand</w:t>
            </w:r>
          </w:p>
          <w:p w14:paraId="3F7D1534" w14:textId="71CDA34C" w:rsidR="00810225" w:rsidRPr="00CF292F" w:rsidRDefault="00810225" w:rsidP="00741E4F">
            <w:pPr>
              <w:pStyle w:val="Default"/>
              <w:rPr>
                <w:rFonts w:ascii="Arial" w:hAnsi="Arial" w:cs="Arial"/>
                <w:sz w:val="22"/>
                <w:szCs w:val="22"/>
              </w:rPr>
            </w:pPr>
          </w:p>
        </w:tc>
      </w:tr>
      <w:tr w:rsidR="00C8423A" w:rsidRPr="0003525D" w14:paraId="1A1C8C63" w14:textId="77777777" w:rsidTr="009F4EA0">
        <w:trPr>
          <w:trHeight w:val="3124"/>
        </w:trPr>
        <w:tc>
          <w:tcPr>
            <w:tcW w:w="8640" w:type="dxa"/>
          </w:tcPr>
          <w:p w14:paraId="5B83AD76" w14:textId="6A6AABD4"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Pr="00CF292F" w:rsidRDefault="0065012F" w:rsidP="00706DED">
            <w:pPr>
              <w:jc w:val="both"/>
              <w:rPr>
                <w:rFonts w:ascii="Arial" w:hAnsi="Arial" w:cs="Arial"/>
                <w:b/>
                <w:sz w:val="22"/>
                <w:szCs w:val="22"/>
              </w:rPr>
            </w:pPr>
            <w:r w:rsidRPr="00CF292F">
              <w:rPr>
                <w:rFonts w:ascii="Arial" w:hAnsi="Arial" w:cs="Arial"/>
                <w:b/>
                <w:sz w:val="22"/>
                <w:szCs w:val="22"/>
              </w:rPr>
              <w:t>Introduction</w:t>
            </w:r>
          </w:p>
          <w:p w14:paraId="4806BFDB" w14:textId="20D0B218" w:rsidR="0065012F" w:rsidRPr="00CF292F" w:rsidRDefault="00741E4F" w:rsidP="00AE406D">
            <w:pPr>
              <w:rPr>
                <w:rFonts w:ascii="Arial" w:hAnsi="Arial" w:cs="Arial"/>
                <w:sz w:val="22"/>
                <w:szCs w:val="22"/>
                <w:lang w:val="en-GB"/>
              </w:rPr>
            </w:pPr>
            <w:r w:rsidRPr="00CF292F">
              <w:rPr>
                <w:rFonts w:ascii="Arial" w:hAnsi="Arial" w:cs="Arial"/>
                <w:sz w:val="22"/>
                <w:szCs w:val="22"/>
                <w:lang w:val="en-GB"/>
              </w:rPr>
              <w:t>Flooding with increasing intensity and frequency is presenting significant challenges for risk management and land</w:t>
            </w:r>
            <w:r w:rsidR="00B910C8" w:rsidRPr="00CF292F">
              <w:rPr>
                <w:rFonts w:ascii="Arial" w:hAnsi="Arial" w:cs="Arial"/>
                <w:sz w:val="22"/>
                <w:szCs w:val="22"/>
                <w:lang w:val="en-GB"/>
              </w:rPr>
              <w:t>-</w:t>
            </w:r>
            <w:r w:rsidRPr="00CF292F">
              <w:rPr>
                <w:rFonts w:ascii="Arial" w:hAnsi="Arial" w:cs="Arial"/>
                <w:sz w:val="22"/>
                <w:szCs w:val="22"/>
                <w:lang w:val="en-GB"/>
              </w:rPr>
              <w:t>use planning in urban areas. This is further exacerbated by uncertainties regarding how flood patterns are changing because of climate change.</w:t>
            </w:r>
            <w:r w:rsidR="00AE406D" w:rsidRPr="00CF292F">
              <w:rPr>
                <w:rFonts w:ascii="Arial" w:hAnsi="Arial" w:cs="Arial"/>
                <w:sz w:val="22"/>
                <w:szCs w:val="22"/>
                <w:lang w:val="en-GB"/>
              </w:rPr>
              <w:t xml:space="preserve"> </w:t>
            </w:r>
            <w:r w:rsidRPr="00CF292F">
              <w:rPr>
                <w:rFonts w:ascii="Arial" w:hAnsi="Arial" w:cs="Arial"/>
                <w:sz w:val="22"/>
                <w:szCs w:val="22"/>
                <w:lang w:val="en-GB"/>
              </w:rPr>
              <w:t>However, how such uncertainties are considered to inform flood risk management and</w:t>
            </w:r>
            <w:r w:rsidR="00AE406D" w:rsidRPr="00CF292F">
              <w:rPr>
                <w:rFonts w:ascii="Arial" w:hAnsi="Arial" w:cs="Arial"/>
                <w:sz w:val="22"/>
                <w:szCs w:val="22"/>
                <w:lang w:val="en-GB"/>
              </w:rPr>
              <w:t xml:space="preserve"> </w:t>
            </w:r>
            <w:r w:rsidRPr="00CF292F">
              <w:rPr>
                <w:rFonts w:ascii="Arial" w:hAnsi="Arial" w:cs="Arial"/>
                <w:sz w:val="22"/>
                <w:szCs w:val="22"/>
                <w:lang w:val="en-GB"/>
              </w:rPr>
              <w:t>land</w:t>
            </w:r>
            <w:r w:rsidR="00B910C8" w:rsidRPr="00CF292F">
              <w:rPr>
                <w:rFonts w:ascii="Arial" w:hAnsi="Arial" w:cs="Arial"/>
                <w:sz w:val="22"/>
                <w:szCs w:val="22"/>
                <w:lang w:val="en-GB"/>
              </w:rPr>
              <w:t>-</w:t>
            </w:r>
            <w:r w:rsidRPr="00CF292F">
              <w:rPr>
                <w:rFonts w:ascii="Arial" w:hAnsi="Arial" w:cs="Arial"/>
                <w:sz w:val="22"/>
                <w:szCs w:val="22"/>
                <w:lang w:val="en-GB"/>
              </w:rPr>
              <w:t>use planning decisions can vary largely from place to place and remain unclear in</w:t>
            </w:r>
            <w:r w:rsidR="00AE406D" w:rsidRPr="00CF292F">
              <w:rPr>
                <w:rFonts w:ascii="Arial" w:hAnsi="Arial" w:cs="Arial"/>
                <w:sz w:val="22"/>
                <w:szCs w:val="22"/>
                <w:lang w:val="en-GB"/>
              </w:rPr>
              <w:t xml:space="preserve"> </w:t>
            </w:r>
            <w:r w:rsidRPr="00CF292F">
              <w:rPr>
                <w:rFonts w:ascii="Arial" w:hAnsi="Arial" w:cs="Arial"/>
                <w:sz w:val="22"/>
                <w:szCs w:val="22"/>
                <w:lang w:val="en-GB"/>
              </w:rPr>
              <w:t>the literature.</w:t>
            </w:r>
          </w:p>
          <w:p w14:paraId="0DB1C815" w14:textId="77777777" w:rsidR="00741E4F" w:rsidRPr="00CF292F" w:rsidRDefault="00741E4F" w:rsidP="00741E4F">
            <w:pPr>
              <w:jc w:val="both"/>
              <w:rPr>
                <w:rFonts w:ascii="Arial" w:hAnsi="Arial" w:cs="Arial"/>
                <w:b/>
                <w:sz w:val="22"/>
                <w:szCs w:val="22"/>
              </w:rPr>
            </w:pPr>
          </w:p>
          <w:p w14:paraId="5DE13B32" w14:textId="77777777" w:rsidR="0065012F" w:rsidRPr="00CF292F" w:rsidRDefault="0065012F" w:rsidP="00706DED">
            <w:pPr>
              <w:jc w:val="both"/>
              <w:rPr>
                <w:rFonts w:ascii="Arial" w:hAnsi="Arial" w:cs="Arial"/>
                <w:b/>
                <w:sz w:val="22"/>
                <w:szCs w:val="22"/>
              </w:rPr>
            </w:pPr>
            <w:r w:rsidRPr="00CF292F">
              <w:rPr>
                <w:rFonts w:ascii="Arial" w:hAnsi="Arial" w:cs="Arial"/>
                <w:b/>
                <w:sz w:val="22"/>
                <w:szCs w:val="22"/>
              </w:rPr>
              <w:t>Objectives</w:t>
            </w:r>
          </w:p>
          <w:p w14:paraId="7DF7D437" w14:textId="3C1E0900" w:rsidR="0065012F" w:rsidRPr="00CF292F" w:rsidRDefault="00741E4F" w:rsidP="00AE406D">
            <w:pPr>
              <w:rPr>
                <w:rFonts w:ascii="Arial" w:hAnsi="Arial" w:cs="Arial"/>
                <w:b/>
                <w:sz w:val="22"/>
                <w:szCs w:val="22"/>
              </w:rPr>
            </w:pPr>
            <w:r w:rsidRPr="00CF292F">
              <w:rPr>
                <w:rFonts w:ascii="Arial" w:hAnsi="Arial" w:cs="Arial"/>
                <w:sz w:val="22"/>
                <w:szCs w:val="22"/>
                <w:lang w:val="en-GB"/>
              </w:rPr>
              <w:t xml:space="preserve">This paper </w:t>
            </w:r>
            <w:r w:rsidR="00AE406D" w:rsidRPr="00CF292F">
              <w:rPr>
                <w:rFonts w:ascii="Arial" w:hAnsi="Arial" w:cs="Arial"/>
                <w:sz w:val="22"/>
                <w:szCs w:val="22"/>
              </w:rPr>
              <w:t>investigate</w:t>
            </w:r>
            <w:r w:rsidR="00CF292F" w:rsidRPr="00CF292F">
              <w:rPr>
                <w:rFonts w:ascii="Arial" w:hAnsi="Arial" w:cs="Arial"/>
                <w:sz w:val="22"/>
                <w:szCs w:val="22"/>
              </w:rPr>
              <w:t>s</w:t>
            </w:r>
            <w:r w:rsidR="00AE406D" w:rsidRPr="00CF292F">
              <w:rPr>
                <w:rFonts w:ascii="Arial" w:hAnsi="Arial" w:cs="Arial"/>
                <w:sz w:val="22"/>
                <w:szCs w:val="22"/>
              </w:rPr>
              <w:t xml:space="preserve"> the local intricacies and constraints affecting decision-making to gain a comprehensive picture of how local-level decisions can better deal with flood risk uncertainties </w:t>
            </w:r>
            <w:proofErr w:type="gramStart"/>
            <w:r w:rsidR="00AE406D" w:rsidRPr="00CF292F">
              <w:rPr>
                <w:rFonts w:ascii="Arial" w:hAnsi="Arial" w:cs="Arial"/>
                <w:sz w:val="22"/>
                <w:szCs w:val="22"/>
              </w:rPr>
              <w:t>in light of</w:t>
            </w:r>
            <w:proofErr w:type="gramEnd"/>
            <w:r w:rsidR="00AE406D" w:rsidRPr="00CF292F">
              <w:rPr>
                <w:rFonts w:ascii="Arial" w:hAnsi="Arial" w:cs="Arial"/>
                <w:sz w:val="22"/>
                <w:szCs w:val="22"/>
              </w:rPr>
              <w:t xml:space="preserve"> climate change by </w:t>
            </w:r>
            <w:r w:rsidRPr="00CF292F">
              <w:rPr>
                <w:rFonts w:ascii="Arial" w:hAnsi="Arial" w:cs="Arial"/>
                <w:sz w:val="22"/>
                <w:szCs w:val="22"/>
                <w:lang w:val="en-GB"/>
              </w:rPr>
              <w:t>examining how uncertainty is dealt with</w:t>
            </w:r>
            <w:r w:rsidR="00AE406D" w:rsidRPr="00CF292F">
              <w:rPr>
                <w:rFonts w:ascii="Arial" w:hAnsi="Arial" w:cs="Arial"/>
                <w:sz w:val="22"/>
                <w:szCs w:val="22"/>
                <w:lang w:val="en-GB"/>
              </w:rPr>
              <w:t xml:space="preserve"> </w:t>
            </w:r>
            <w:r w:rsidRPr="00CF292F">
              <w:rPr>
                <w:rFonts w:ascii="Arial" w:hAnsi="Arial" w:cs="Arial"/>
                <w:sz w:val="22"/>
                <w:szCs w:val="22"/>
                <w:lang w:val="en-GB"/>
              </w:rPr>
              <w:t>in flood risk management and land</w:t>
            </w:r>
            <w:r w:rsidR="00B910C8" w:rsidRPr="00CF292F">
              <w:rPr>
                <w:rFonts w:ascii="Arial" w:hAnsi="Arial" w:cs="Arial"/>
                <w:sz w:val="22"/>
                <w:szCs w:val="22"/>
                <w:lang w:val="en-GB"/>
              </w:rPr>
              <w:t>-</w:t>
            </w:r>
            <w:r w:rsidRPr="00CF292F">
              <w:rPr>
                <w:rFonts w:ascii="Arial" w:hAnsi="Arial" w:cs="Arial"/>
                <w:sz w:val="22"/>
                <w:szCs w:val="22"/>
                <w:lang w:val="en-GB"/>
              </w:rPr>
              <w:t>use planning in Aotearoa New Zealand</w:t>
            </w:r>
            <w:r w:rsidR="00CF292F">
              <w:rPr>
                <w:rFonts w:ascii="Arial" w:hAnsi="Arial" w:cs="Arial"/>
                <w:sz w:val="22"/>
                <w:szCs w:val="22"/>
                <w:lang w:val="en-GB"/>
              </w:rPr>
              <w:t xml:space="preserve"> (ANZ)</w:t>
            </w:r>
            <w:r w:rsidRPr="00CF292F">
              <w:rPr>
                <w:rFonts w:ascii="Arial" w:hAnsi="Arial" w:cs="Arial"/>
                <w:sz w:val="22"/>
                <w:szCs w:val="22"/>
                <w:lang w:val="en-GB"/>
              </w:rPr>
              <w:t>.</w:t>
            </w:r>
          </w:p>
          <w:p w14:paraId="72BF03DE" w14:textId="77777777" w:rsidR="00741E4F" w:rsidRPr="00CF292F" w:rsidRDefault="00741E4F" w:rsidP="00706DED">
            <w:pPr>
              <w:jc w:val="both"/>
              <w:rPr>
                <w:rFonts w:ascii="Arial" w:hAnsi="Arial" w:cs="Arial"/>
                <w:b/>
                <w:sz w:val="22"/>
                <w:szCs w:val="22"/>
              </w:rPr>
            </w:pPr>
          </w:p>
          <w:p w14:paraId="457D2D05" w14:textId="66D0C914" w:rsidR="0065012F" w:rsidRPr="00CF292F" w:rsidRDefault="00906B39" w:rsidP="00706DED">
            <w:pPr>
              <w:jc w:val="both"/>
              <w:rPr>
                <w:rFonts w:ascii="Arial" w:hAnsi="Arial" w:cs="Arial"/>
                <w:b/>
                <w:sz w:val="22"/>
                <w:szCs w:val="22"/>
              </w:rPr>
            </w:pPr>
            <w:r w:rsidRPr="00CF292F">
              <w:rPr>
                <w:rFonts w:ascii="Arial" w:hAnsi="Arial" w:cs="Arial"/>
                <w:b/>
                <w:sz w:val="22"/>
                <w:szCs w:val="22"/>
              </w:rPr>
              <w:t>Methodology</w:t>
            </w:r>
          </w:p>
          <w:p w14:paraId="2E42B9CF" w14:textId="7DD92F56" w:rsidR="00AE406D" w:rsidRPr="00CF292F" w:rsidRDefault="00AE406D" w:rsidP="00706DED">
            <w:pPr>
              <w:jc w:val="both"/>
              <w:rPr>
                <w:rFonts w:ascii="Arial" w:hAnsi="Arial" w:cs="Arial"/>
                <w:b/>
                <w:sz w:val="22"/>
                <w:szCs w:val="22"/>
              </w:rPr>
            </w:pPr>
            <w:r w:rsidRPr="00CF292F">
              <w:rPr>
                <w:rFonts w:ascii="Arial" w:hAnsi="Arial" w:cs="Arial"/>
                <w:sz w:val="22"/>
                <w:szCs w:val="22"/>
              </w:rPr>
              <w:t>This study uses a single-case approach</w:t>
            </w:r>
            <w:r w:rsidR="00B910C8" w:rsidRPr="00CF292F">
              <w:rPr>
                <w:rFonts w:ascii="Arial" w:hAnsi="Arial" w:cs="Arial"/>
                <w:sz w:val="22"/>
                <w:szCs w:val="22"/>
              </w:rPr>
              <w:t xml:space="preserve"> focused on </w:t>
            </w:r>
            <w:r w:rsidRPr="00CF292F">
              <w:rPr>
                <w:rFonts w:ascii="Arial" w:hAnsi="Arial" w:cs="Arial"/>
                <w:sz w:val="22"/>
                <w:szCs w:val="22"/>
              </w:rPr>
              <w:t xml:space="preserve">the 5-year transdisciplinary </w:t>
            </w:r>
            <w:r w:rsidR="002C55AF">
              <w:rPr>
                <w:rFonts w:ascii="Arial" w:hAnsi="Arial" w:cs="Arial"/>
                <w:sz w:val="22"/>
                <w:szCs w:val="22"/>
              </w:rPr>
              <w:t>‘</w:t>
            </w:r>
            <w:proofErr w:type="spellStart"/>
            <w:r w:rsidRPr="00CF292F">
              <w:rPr>
                <w:rFonts w:ascii="Arial" w:hAnsi="Arial" w:cs="Arial"/>
                <w:sz w:val="22"/>
                <w:szCs w:val="22"/>
              </w:rPr>
              <w:t>Mā</w:t>
            </w:r>
            <w:proofErr w:type="spellEnd"/>
            <w:r w:rsidRPr="00CF292F">
              <w:rPr>
                <w:rFonts w:ascii="Arial" w:hAnsi="Arial" w:cs="Arial"/>
                <w:sz w:val="22"/>
                <w:szCs w:val="22"/>
              </w:rPr>
              <w:t xml:space="preserve"> </w:t>
            </w:r>
            <w:proofErr w:type="spellStart"/>
            <w:r w:rsidRPr="00CF292F">
              <w:rPr>
                <w:rFonts w:ascii="Arial" w:hAnsi="Arial" w:cs="Arial"/>
                <w:sz w:val="22"/>
                <w:szCs w:val="22"/>
              </w:rPr>
              <w:t>te</w:t>
            </w:r>
            <w:proofErr w:type="spellEnd"/>
            <w:r w:rsidRPr="00CF292F">
              <w:rPr>
                <w:rFonts w:ascii="Arial" w:hAnsi="Arial" w:cs="Arial"/>
                <w:sz w:val="22"/>
                <w:szCs w:val="22"/>
              </w:rPr>
              <w:t xml:space="preserve"> </w:t>
            </w:r>
            <w:proofErr w:type="spellStart"/>
            <w:r w:rsidRPr="00CF292F">
              <w:rPr>
                <w:rFonts w:ascii="Arial" w:hAnsi="Arial" w:cs="Arial"/>
                <w:sz w:val="22"/>
                <w:szCs w:val="22"/>
              </w:rPr>
              <w:t>haumaru</w:t>
            </w:r>
            <w:proofErr w:type="spellEnd"/>
            <w:r w:rsidRPr="00CF292F">
              <w:rPr>
                <w:rFonts w:ascii="Arial" w:hAnsi="Arial" w:cs="Arial"/>
                <w:sz w:val="22"/>
                <w:szCs w:val="22"/>
              </w:rPr>
              <w:t xml:space="preserve"> ō </w:t>
            </w:r>
            <w:proofErr w:type="spellStart"/>
            <w:r w:rsidRPr="00CF292F">
              <w:rPr>
                <w:rFonts w:ascii="Arial" w:hAnsi="Arial" w:cs="Arial"/>
                <w:sz w:val="22"/>
                <w:szCs w:val="22"/>
              </w:rPr>
              <w:t>nga</w:t>
            </w:r>
            <w:proofErr w:type="spellEnd"/>
            <w:r w:rsidRPr="00CF292F">
              <w:rPr>
                <w:rFonts w:ascii="Arial" w:hAnsi="Arial" w:cs="Arial"/>
                <w:sz w:val="22"/>
                <w:szCs w:val="22"/>
              </w:rPr>
              <w:t xml:space="preserve"> </w:t>
            </w:r>
            <w:proofErr w:type="spellStart"/>
            <w:r w:rsidRPr="00CF292F">
              <w:rPr>
                <w:rFonts w:ascii="Arial" w:hAnsi="Arial" w:cs="Arial"/>
                <w:sz w:val="22"/>
                <w:szCs w:val="22"/>
              </w:rPr>
              <w:t>puna</w:t>
            </w:r>
            <w:proofErr w:type="spellEnd"/>
            <w:r w:rsidRPr="00CF292F">
              <w:rPr>
                <w:rFonts w:ascii="Arial" w:hAnsi="Arial" w:cs="Arial"/>
                <w:sz w:val="22"/>
                <w:szCs w:val="22"/>
              </w:rPr>
              <w:t xml:space="preserve"> </w:t>
            </w:r>
            <w:proofErr w:type="spellStart"/>
            <w:r w:rsidRPr="00CF292F">
              <w:rPr>
                <w:rFonts w:ascii="Arial" w:hAnsi="Arial" w:cs="Arial"/>
                <w:sz w:val="22"/>
                <w:szCs w:val="22"/>
              </w:rPr>
              <w:t>wai</w:t>
            </w:r>
            <w:proofErr w:type="spellEnd"/>
            <w:r w:rsidR="002C55AF">
              <w:rPr>
                <w:rFonts w:ascii="Arial" w:hAnsi="Arial" w:cs="Arial"/>
                <w:sz w:val="22"/>
                <w:szCs w:val="22"/>
              </w:rPr>
              <w:t>’</w:t>
            </w:r>
            <w:r w:rsidRPr="00CF292F">
              <w:rPr>
                <w:rFonts w:ascii="Arial" w:hAnsi="Arial" w:cs="Arial"/>
                <w:sz w:val="22"/>
                <w:szCs w:val="22"/>
              </w:rPr>
              <w:t xml:space="preserve"> programme for national flood risk assessment. It draws on empirical data </w:t>
            </w:r>
            <w:r w:rsidR="00B910C8" w:rsidRPr="00CF292F">
              <w:rPr>
                <w:rFonts w:ascii="Arial" w:hAnsi="Arial" w:cs="Arial"/>
                <w:sz w:val="22"/>
                <w:szCs w:val="22"/>
              </w:rPr>
              <w:t>from an online workshop, involving p</w:t>
            </w:r>
            <w:r w:rsidRPr="00CF292F">
              <w:rPr>
                <w:rFonts w:ascii="Arial" w:hAnsi="Arial" w:cs="Arial"/>
                <w:sz w:val="22"/>
                <w:szCs w:val="22"/>
              </w:rPr>
              <w:t>articipants from various government levels and sectors.</w:t>
            </w:r>
            <w:r w:rsidR="00B910C8" w:rsidRPr="00CF292F">
              <w:rPr>
                <w:rFonts w:ascii="Arial" w:hAnsi="Arial" w:cs="Arial"/>
                <w:sz w:val="22"/>
                <w:szCs w:val="22"/>
              </w:rPr>
              <w:t xml:space="preserve"> Data analysis followed a qualitative content analysis process to investigate how participants discussed uncertainty, mechanisms for dealing with uncertainty and the effects of uncertainty on their decision-making and communication.</w:t>
            </w:r>
          </w:p>
          <w:p w14:paraId="015EFC6C" w14:textId="77777777" w:rsidR="0065012F" w:rsidRPr="00CF292F" w:rsidRDefault="0065012F" w:rsidP="00706DED">
            <w:pPr>
              <w:jc w:val="both"/>
              <w:rPr>
                <w:rFonts w:ascii="Arial" w:hAnsi="Arial" w:cs="Arial"/>
                <w:b/>
                <w:sz w:val="22"/>
                <w:szCs w:val="22"/>
              </w:rPr>
            </w:pPr>
          </w:p>
          <w:p w14:paraId="62DAA8AE" w14:textId="77777777" w:rsidR="0065012F" w:rsidRPr="00CF292F" w:rsidRDefault="0065012F" w:rsidP="00706DED">
            <w:pPr>
              <w:jc w:val="both"/>
              <w:rPr>
                <w:rFonts w:ascii="Arial" w:hAnsi="Arial" w:cs="Arial"/>
                <w:b/>
                <w:sz w:val="22"/>
                <w:szCs w:val="22"/>
              </w:rPr>
            </w:pPr>
            <w:r w:rsidRPr="00CF292F">
              <w:rPr>
                <w:rFonts w:ascii="Arial" w:hAnsi="Arial" w:cs="Arial"/>
                <w:b/>
                <w:sz w:val="22"/>
                <w:szCs w:val="22"/>
              </w:rPr>
              <w:t>Findings</w:t>
            </w:r>
          </w:p>
          <w:p w14:paraId="60537630" w14:textId="77777777" w:rsidR="00B910C8" w:rsidRPr="00CF292F" w:rsidRDefault="00B910C8" w:rsidP="00706DED">
            <w:pPr>
              <w:jc w:val="both"/>
              <w:rPr>
                <w:rFonts w:ascii="Arial" w:hAnsi="Arial" w:cs="Arial"/>
                <w:b/>
                <w:sz w:val="22"/>
                <w:szCs w:val="22"/>
              </w:rPr>
            </w:pPr>
          </w:p>
          <w:p w14:paraId="3636A87D" w14:textId="3F45FBA8" w:rsidR="00B910C8" w:rsidRPr="00CF292F" w:rsidRDefault="00B910C8" w:rsidP="00706DED">
            <w:pPr>
              <w:jc w:val="both"/>
              <w:rPr>
                <w:rFonts w:ascii="Arial" w:hAnsi="Arial" w:cs="Arial"/>
                <w:b/>
                <w:sz w:val="22"/>
                <w:szCs w:val="22"/>
              </w:rPr>
            </w:pPr>
            <w:r w:rsidRPr="00CF292F">
              <w:rPr>
                <w:rFonts w:ascii="Arial" w:hAnsi="Arial" w:cs="Arial"/>
                <w:sz w:val="22"/>
                <w:szCs w:val="22"/>
              </w:rPr>
              <w:t xml:space="preserve">It was </w:t>
            </w:r>
            <w:r w:rsidR="00CF292F" w:rsidRPr="00CF292F">
              <w:rPr>
                <w:rFonts w:ascii="Arial" w:hAnsi="Arial" w:cs="Arial"/>
                <w:sz w:val="22"/>
                <w:szCs w:val="22"/>
              </w:rPr>
              <w:t xml:space="preserve">found </w:t>
            </w:r>
            <w:r w:rsidRPr="00CF292F">
              <w:rPr>
                <w:rFonts w:ascii="Arial" w:hAnsi="Arial" w:cs="Arial"/>
                <w:sz w:val="22"/>
                <w:szCs w:val="22"/>
              </w:rPr>
              <w:t>that local and regional authorities are aware of, concerned with, and challenged by existing uncertainties in flood risk management. Findings also indicated that the prevalence of outdated flood data, conventional methods, legal certainty needed in the planning system, and institutional barriers due to the fragmented risk governance across different national, regional, and local levels are hindering attempts to effectively consider uncertainty in flood risk management and land use planning decisions. Further, the lack of a national-level adaptive flood risk governance has led to disparities in how flood risk is assessed, determined and understood, and resulted in increased urbanization of floodplains supported by conventional infrastructure planning based on historical flood data. It also led to a lack of appropriate consideration of local communities’ needs, values, and perceptions in the flood risk information and communication.</w:t>
            </w:r>
          </w:p>
          <w:p w14:paraId="26DC99F1" w14:textId="77777777" w:rsidR="0065012F" w:rsidRPr="00CF292F" w:rsidRDefault="0065012F" w:rsidP="00706DED">
            <w:pPr>
              <w:jc w:val="both"/>
              <w:rPr>
                <w:rFonts w:ascii="Arial" w:hAnsi="Arial" w:cs="Arial"/>
                <w:b/>
                <w:sz w:val="22"/>
                <w:szCs w:val="22"/>
              </w:rPr>
            </w:pPr>
          </w:p>
          <w:p w14:paraId="261EC656" w14:textId="2669F05C" w:rsidR="00C8423A" w:rsidRPr="00CF292F" w:rsidRDefault="0065012F" w:rsidP="00706DED">
            <w:pPr>
              <w:jc w:val="both"/>
              <w:rPr>
                <w:rFonts w:ascii="Arial" w:hAnsi="Arial" w:cs="Arial"/>
                <w:b/>
                <w:sz w:val="22"/>
                <w:szCs w:val="22"/>
              </w:rPr>
            </w:pPr>
            <w:r w:rsidRPr="00CF292F">
              <w:rPr>
                <w:rFonts w:ascii="Arial" w:hAnsi="Arial" w:cs="Arial"/>
                <w:b/>
                <w:sz w:val="22"/>
                <w:szCs w:val="22"/>
              </w:rPr>
              <w:t xml:space="preserve">Significance of the work for policy and practice </w:t>
            </w:r>
          </w:p>
          <w:p w14:paraId="0CB59BD9" w14:textId="385CA26B" w:rsidR="00B910C8" w:rsidRPr="00CF292F" w:rsidRDefault="00B910C8" w:rsidP="00706DED">
            <w:pPr>
              <w:jc w:val="both"/>
              <w:rPr>
                <w:rFonts w:ascii="Arial" w:hAnsi="Arial" w:cs="Arial"/>
                <w:b/>
                <w:sz w:val="22"/>
                <w:szCs w:val="22"/>
              </w:rPr>
            </w:pPr>
            <w:r w:rsidRPr="00CF292F">
              <w:rPr>
                <w:rFonts w:ascii="Arial" w:hAnsi="Arial" w:cs="Arial"/>
                <w:sz w:val="22"/>
                <w:szCs w:val="22"/>
              </w:rPr>
              <w:t xml:space="preserve">The study provides evidence </w:t>
            </w:r>
            <w:r w:rsidR="00664DEF" w:rsidRPr="00CF292F">
              <w:rPr>
                <w:rFonts w:ascii="Arial" w:hAnsi="Arial" w:cs="Arial"/>
                <w:sz w:val="22"/>
                <w:szCs w:val="22"/>
              </w:rPr>
              <w:t xml:space="preserve">that a multi-level adaptive flood risk governance ranging from national, regional, to local levels is required </w:t>
            </w:r>
            <w:r w:rsidRPr="00CF292F">
              <w:rPr>
                <w:rFonts w:ascii="Arial" w:hAnsi="Arial" w:cs="Arial"/>
                <w:sz w:val="22"/>
                <w:szCs w:val="22"/>
              </w:rPr>
              <w:t xml:space="preserve">for dealing with uncertainty in flood risk management and land-use planning decisions. One that moves beyond system stationarity and conventional methods to accommodate flexible mechanisms for addressing and incorporating different sources of uncertainty at different levels. In ANZ, </w:t>
            </w:r>
            <w:r w:rsidRPr="00CF292F">
              <w:rPr>
                <w:rFonts w:ascii="Arial" w:hAnsi="Arial" w:cs="Arial"/>
                <w:sz w:val="22"/>
                <w:szCs w:val="22"/>
              </w:rPr>
              <w:lastRenderedPageBreak/>
              <w:t>there is an indication that the development of a national-level adaptive flood risk governance framework could help local and regional authorities to better incorporate and communicate uncertainty in flood risk management and land</w:t>
            </w:r>
            <w:r w:rsidR="00664DEF" w:rsidRPr="00CF292F">
              <w:rPr>
                <w:rFonts w:ascii="Arial" w:hAnsi="Arial" w:cs="Arial"/>
                <w:sz w:val="22"/>
                <w:szCs w:val="22"/>
              </w:rPr>
              <w:t>-</w:t>
            </w:r>
            <w:r w:rsidRPr="00CF292F">
              <w:rPr>
                <w:rFonts w:ascii="Arial" w:hAnsi="Arial" w:cs="Arial"/>
                <w:sz w:val="22"/>
                <w:szCs w:val="22"/>
              </w:rPr>
              <w:t>use planning decisions whilst enabling targeted variability at a local level – in such a way that local communities’ needs and vulnerabilities are understood and addressed.</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C55AF"/>
    <w:rsid w:val="002C74AE"/>
    <w:rsid w:val="002E3AA3"/>
    <w:rsid w:val="00317356"/>
    <w:rsid w:val="0034503D"/>
    <w:rsid w:val="00354C31"/>
    <w:rsid w:val="00375B20"/>
    <w:rsid w:val="00386D01"/>
    <w:rsid w:val="004049E7"/>
    <w:rsid w:val="00462B90"/>
    <w:rsid w:val="004828A0"/>
    <w:rsid w:val="004B69C7"/>
    <w:rsid w:val="004D193B"/>
    <w:rsid w:val="004F4CE8"/>
    <w:rsid w:val="004F5C81"/>
    <w:rsid w:val="00506F51"/>
    <w:rsid w:val="0053222C"/>
    <w:rsid w:val="005469BD"/>
    <w:rsid w:val="00550B17"/>
    <w:rsid w:val="005854B8"/>
    <w:rsid w:val="0065012F"/>
    <w:rsid w:val="00664DEF"/>
    <w:rsid w:val="0068043B"/>
    <w:rsid w:val="00681CA7"/>
    <w:rsid w:val="00741E4F"/>
    <w:rsid w:val="00810225"/>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E406D"/>
    <w:rsid w:val="00B026E8"/>
    <w:rsid w:val="00B910C8"/>
    <w:rsid w:val="00BA0872"/>
    <w:rsid w:val="00BA26BB"/>
    <w:rsid w:val="00BC6810"/>
    <w:rsid w:val="00BE0B4D"/>
    <w:rsid w:val="00BE58D6"/>
    <w:rsid w:val="00C26081"/>
    <w:rsid w:val="00C4126D"/>
    <w:rsid w:val="00C76C99"/>
    <w:rsid w:val="00C8423A"/>
    <w:rsid w:val="00CE53FE"/>
    <w:rsid w:val="00CF292F"/>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741E4F"/>
    <w:pPr>
      <w:autoSpaceDE w:val="0"/>
      <w:autoSpaceDN w:val="0"/>
      <w:adjustRightInd w:val="0"/>
    </w:pPr>
    <w:rPr>
      <w:rFonts w:ascii="Charis SIL" w:hAnsi="Charis SIL" w:cs="Charis SI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69EF5-AA2E-4150-A4FC-7EF29158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purl.org/dc/terms/"/>
    <ds:schemaRef ds:uri="http://www.w3.org/XML/1998/namespace"/>
    <ds:schemaRef ds:uri="6911e96c-4cc4-42d5-8e43-f93924cf6a05"/>
    <ds:schemaRef ds:uri="http://purl.org/dc/elements/1.1/"/>
    <ds:schemaRef ds:uri="http://purl.org/dc/dcmitype/"/>
    <ds:schemaRef ds:uri="http://schemas.microsoft.com/office/2006/documentManagement/types"/>
    <ds:schemaRef ds:uri="9c8a2b7b-0bee-4c48-b0a6-23db8982d3bc"/>
    <ds:schemaRef ds:uri="cab52c9b-ab33-4221-8af9-54f8f2b86a80"/>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494</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2025-02-16T22:44:00Z</dcterms:created>
  <dcterms:modified xsi:type="dcterms:W3CDTF">2025-08-13T19:34:00Z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