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7A35" w14:textId="37E9BEE1" w:rsidR="009C374A" w:rsidRDefault="009C374A" w:rsidP="00375B20">
      <w:pPr>
        <w:rPr>
          <w:b/>
          <w:bCs/>
        </w:rPr>
      </w:pPr>
    </w:p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C8423A" w:rsidRPr="0003525D" w14:paraId="3CA33060" w14:textId="77777777" w:rsidTr="009F4EA0">
        <w:tc>
          <w:tcPr>
            <w:tcW w:w="8640" w:type="dxa"/>
            <w:shd w:val="clear" w:color="auto" w:fill="F2F2F2" w:themeFill="background1" w:themeFillShade="F2"/>
          </w:tcPr>
          <w:p w14:paraId="4FED29D5" w14:textId="143C17F5" w:rsidR="00C8423A" w:rsidRPr="00A82227" w:rsidRDefault="00A82227" w:rsidP="00706DED">
            <w:p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A8222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Paper</w:t>
            </w:r>
          </w:p>
          <w:p w14:paraId="657A4285" w14:textId="77777777" w:rsidR="00C8423A" w:rsidRDefault="005A049E" w:rsidP="0065012F">
            <w:pPr>
              <w:tabs>
                <w:tab w:val="left" w:pos="338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2227">
              <w:rPr>
                <w:rFonts w:ascii="Arial" w:hAnsi="Arial" w:cs="Arial"/>
                <w:b/>
                <w:bCs/>
                <w:sz w:val="22"/>
                <w:szCs w:val="22"/>
              </w:rPr>
              <w:t>SMARTscape-AI: a gen-</w:t>
            </w:r>
            <w:proofErr w:type="spellStart"/>
            <w:r w:rsidRPr="00A82227">
              <w:rPr>
                <w:rFonts w:ascii="Arial" w:hAnsi="Arial" w:cs="Arial"/>
                <w:b/>
                <w:bCs/>
                <w:sz w:val="22"/>
                <w:szCs w:val="22"/>
              </w:rPr>
              <w:t>AI’gent</w:t>
            </w:r>
            <w:proofErr w:type="spellEnd"/>
            <w:r w:rsidRPr="00A8222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based model to design smart decision-making process and achieve rural landscapes multifunctionality</w:t>
            </w:r>
          </w:p>
          <w:p w14:paraId="3F7D1534" w14:textId="20CA0C96" w:rsidR="00A82227" w:rsidRPr="00A82227" w:rsidRDefault="00A82227" w:rsidP="0065012F">
            <w:pPr>
              <w:tabs>
                <w:tab w:val="left" w:pos="338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8423A" w:rsidRPr="0003525D" w14:paraId="1A1C8C63" w14:textId="77777777" w:rsidTr="009F4EA0">
        <w:trPr>
          <w:trHeight w:val="3124"/>
        </w:trPr>
        <w:tc>
          <w:tcPr>
            <w:tcW w:w="8640" w:type="dxa"/>
          </w:tcPr>
          <w:p w14:paraId="65A278DB" w14:textId="77777777" w:rsidR="00C8423A" w:rsidRDefault="00C8423A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1A5F05" w14:textId="77777777" w:rsidR="0065012F" w:rsidRPr="00367FD3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67FD3">
              <w:rPr>
                <w:rFonts w:ascii="Arial" w:hAnsi="Arial" w:cs="Arial"/>
                <w:b/>
                <w:sz w:val="22"/>
                <w:szCs w:val="22"/>
              </w:rPr>
              <w:t>Introduction</w:t>
            </w:r>
          </w:p>
          <w:p w14:paraId="188CFC0C" w14:textId="5CC9C640" w:rsidR="005A049E" w:rsidRPr="00880391" w:rsidRDefault="005A049E" w:rsidP="005A049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67FD3">
              <w:rPr>
                <w:rFonts w:ascii="Arial" w:hAnsi="Arial" w:cs="Arial"/>
                <w:bCs/>
                <w:sz w:val="22"/>
                <w:szCs w:val="22"/>
              </w:rPr>
              <w:t>Socio-environmental issues are complex and evolving, requiring innovative methods for understanding decision-making and design pathways toward achieving rural landscape multifunctionality. Multifunctionality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supports a wide range of ecosystem services</w:t>
            </w:r>
            <w:r w:rsidR="00367FD3">
              <w:rPr>
                <w:rFonts w:ascii="Arial" w:hAnsi="Arial" w:cs="Arial"/>
                <w:bCs/>
                <w:sz w:val="22"/>
                <w:szCs w:val="22"/>
              </w:rPr>
              <w:t xml:space="preserve"> (ES)</w:t>
            </w:r>
            <w:r>
              <w:rPr>
                <w:rFonts w:ascii="Arial" w:hAnsi="Arial" w:cs="Arial"/>
                <w:bCs/>
                <w:sz w:val="22"/>
                <w:szCs w:val="22"/>
              </w:rPr>
              <w:t>, land productivity, economic profitability, climate adaptation and mitigation, representing a holistic view of rural landscapes. Those m</w:t>
            </w:r>
            <w:r w:rsidRPr="00880391">
              <w:rPr>
                <w:rFonts w:ascii="Arial" w:hAnsi="Arial" w:cs="Arial"/>
                <w:bCs/>
                <w:sz w:val="22"/>
                <w:szCs w:val="22"/>
              </w:rPr>
              <w:t>ultiple socio-eco-environmental challenges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can only be tackled by </w:t>
            </w:r>
            <w:r w:rsidRPr="00880391">
              <w:rPr>
                <w:rFonts w:ascii="Arial" w:hAnsi="Arial" w:cs="Arial"/>
                <w:bCs/>
                <w:sz w:val="22"/>
                <w:szCs w:val="22"/>
              </w:rPr>
              <w:t xml:space="preserve">well-designed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and well-integrated </w:t>
            </w:r>
            <w:r w:rsidRPr="00880391">
              <w:rPr>
                <w:rFonts w:ascii="Arial" w:hAnsi="Arial" w:cs="Arial"/>
                <w:bCs/>
                <w:sz w:val="22"/>
                <w:szCs w:val="22"/>
              </w:rPr>
              <w:t>policy mixes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73AE1652" w14:textId="219612A8" w:rsidR="005A049E" w:rsidRDefault="005A049E" w:rsidP="005A049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Our research </w:t>
            </w:r>
            <w:r w:rsidRPr="008E461D">
              <w:rPr>
                <w:rFonts w:ascii="Arial" w:hAnsi="Arial" w:cs="Arial"/>
                <w:bCs/>
                <w:sz w:val="22"/>
                <w:szCs w:val="22"/>
              </w:rPr>
              <w:t xml:space="preserve">explores the use of a new-generation agent-based model (ABM), SMARTscape-AI, to simulate land-use change in rural agricultural areas, considering </w:t>
            </w:r>
            <w:r>
              <w:rPr>
                <w:rFonts w:ascii="Arial" w:hAnsi="Arial" w:cs="Arial"/>
                <w:bCs/>
                <w:sz w:val="22"/>
                <w:szCs w:val="22"/>
              </w:rPr>
              <w:t>those</w:t>
            </w:r>
            <w:r w:rsidRPr="008E461D">
              <w:rPr>
                <w:rFonts w:ascii="Arial" w:hAnsi="Arial" w:cs="Arial"/>
                <w:bCs/>
                <w:sz w:val="22"/>
                <w:szCs w:val="22"/>
              </w:rPr>
              <w:t xml:space="preserve"> socio-environmental challenges.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Our aim is to explore pathways toward achieving multifunctionality, i.e., sustainable and profitable food system maximising </w:t>
            </w:r>
            <w:r w:rsidR="00367FD3">
              <w:rPr>
                <w:rFonts w:ascii="Arial" w:hAnsi="Arial" w:cs="Arial"/>
                <w:bCs/>
                <w:sz w:val="22"/>
                <w:szCs w:val="22"/>
              </w:rPr>
              <w:t>ES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</w:p>
          <w:p w14:paraId="789B504E" w14:textId="32CA4629" w:rsidR="005A049E" w:rsidRPr="00880391" w:rsidRDefault="005A049E" w:rsidP="005A049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80391">
              <w:rPr>
                <w:rFonts w:ascii="Arial" w:hAnsi="Arial" w:cs="Arial"/>
                <w:bCs/>
                <w:sz w:val="22"/>
                <w:szCs w:val="22"/>
              </w:rPr>
              <w:t>ABM is the only model framework combining spatial analysis and explicit agent decision</w:t>
            </w:r>
            <w:r w:rsidR="00367FD3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880391">
              <w:rPr>
                <w:rFonts w:ascii="Arial" w:hAnsi="Arial" w:cs="Arial"/>
                <w:bCs/>
                <w:sz w:val="22"/>
                <w:szCs w:val="22"/>
              </w:rPr>
              <w:t>making process, mimicking human/environment interactions.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880391">
              <w:rPr>
                <w:rFonts w:ascii="Arial" w:hAnsi="Arial" w:cs="Arial"/>
                <w:bCs/>
                <w:sz w:val="22"/>
                <w:szCs w:val="22"/>
              </w:rPr>
              <w:t xml:space="preserve">Traditional ABMs are powerful but limited by over-parameterisation, making them less adaptable to </w:t>
            </w:r>
            <w:r>
              <w:rPr>
                <w:rFonts w:ascii="Arial" w:hAnsi="Arial" w:cs="Arial"/>
                <w:bCs/>
                <w:sz w:val="22"/>
                <w:szCs w:val="22"/>
              </w:rPr>
              <w:t>unplanned changes, innovations or unforeseen</w:t>
            </w:r>
            <w:r w:rsidRPr="00880391">
              <w:rPr>
                <w:rFonts w:ascii="Arial" w:hAnsi="Arial" w:cs="Arial"/>
                <w:bCs/>
                <w:sz w:val="22"/>
                <w:szCs w:val="22"/>
              </w:rPr>
              <w:t xml:space="preserve"> events.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880391">
              <w:rPr>
                <w:rFonts w:ascii="Arial" w:hAnsi="Arial" w:cs="Arial"/>
                <w:bCs/>
                <w:sz w:val="22"/>
                <w:szCs w:val="22"/>
              </w:rPr>
              <w:t xml:space="preserve">Our approach introduces a new paradigm by integrating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Large </w:t>
            </w:r>
            <w:r w:rsidRPr="00880391">
              <w:rPr>
                <w:rFonts w:ascii="Arial" w:hAnsi="Arial" w:cs="Arial"/>
                <w:bCs/>
                <w:sz w:val="22"/>
                <w:szCs w:val="22"/>
              </w:rPr>
              <w:t>L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anguage </w:t>
            </w:r>
            <w:r w:rsidRPr="00880391">
              <w:rPr>
                <w:rFonts w:ascii="Arial" w:hAnsi="Arial" w:cs="Arial"/>
                <w:bCs/>
                <w:sz w:val="22"/>
                <w:szCs w:val="22"/>
              </w:rPr>
              <w:t>M</w:t>
            </w:r>
            <w:r>
              <w:rPr>
                <w:rFonts w:ascii="Arial" w:hAnsi="Arial" w:cs="Arial"/>
                <w:bCs/>
                <w:sz w:val="22"/>
                <w:szCs w:val="22"/>
              </w:rPr>
              <w:t>odel</w:t>
            </w:r>
            <w:r w:rsidRPr="00880391">
              <w:rPr>
                <w:rFonts w:ascii="Arial" w:hAnsi="Arial" w:cs="Arial"/>
                <w:bCs/>
                <w:sz w:val="22"/>
                <w:szCs w:val="22"/>
              </w:rPr>
              <w:t xml:space="preserve">s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(LLMs) </w:t>
            </w:r>
            <w:r w:rsidRPr="00880391">
              <w:rPr>
                <w:rFonts w:ascii="Arial" w:hAnsi="Arial" w:cs="Arial"/>
                <w:bCs/>
                <w:sz w:val="22"/>
                <w:szCs w:val="22"/>
              </w:rPr>
              <w:t>into ABMs to enhance decision-making simulations.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4806BFDB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E13B32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bjectives</w:t>
            </w:r>
          </w:p>
          <w:p w14:paraId="3B245D7D" w14:textId="5061C772" w:rsidR="005A049E" w:rsidRPr="00F17F07" w:rsidRDefault="005A049E" w:rsidP="005A049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80391">
              <w:rPr>
                <w:rFonts w:ascii="Arial" w:hAnsi="Arial" w:cs="Arial"/>
                <w:bCs/>
                <w:sz w:val="22"/>
                <w:szCs w:val="22"/>
              </w:rPr>
              <w:t xml:space="preserve">Our research envisions developing a generalisable ABM enhanced by LLMs to simulate land use decision-making, providing New Zealand </w:t>
            </w:r>
            <w:r w:rsidR="00367FD3">
              <w:rPr>
                <w:rFonts w:ascii="Arial" w:hAnsi="Arial" w:cs="Arial"/>
                <w:bCs/>
                <w:sz w:val="22"/>
                <w:szCs w:val="22"/>
              </w:rPr>
              <w:t xml:space="preserve">(NZ) </w:t>
            </w:r>
            <w:r w:rsidRPr="00880391">
              <w:rPr>
                <w:rFonts w:ascii="Arial" w:hAnsi="Arial" w:cs="Arial"/>
                <w:bCs/>
                <w:sz w:val="22"/>
                <w:szCs w:val="22"/>
              </w:rPr>
              <w:t>with innovative solutions to develop integrated mixed policy and tackle complex socio-environmental challenges.</w:t>
            </w:r>
          </w:p>
          <w:p w14:paraId="7DF7D437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7D2D05" w14:textId="4552866C" w:rsidR="0065012F" w:rsidRDefault="00906B39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ethod</w:t>
            </w:r>
            <w:r>
              <w:rPr>
                <w:rFonts w:ascii="Arial" w:hAnsi="Arial" w:cs="Arial"/>
                <w:b/>
                <w:sz w:val="22"/>
                <w:szCs w:val="22"/>
              </w:rPr>
              <w:t>ology</w:t>
            </w:r>
          </w:p>
          <w:p w14:paraId="1881D0DD" w14:textId="1C8EC46D" w:rsidR="00F17F07" w:rsidRDefault="00367FD3" w:rsidP="005A049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SMARTscape-AI </w:t>
            </w:r>
            <w:r w:rsidR="005A049E">
              <w:rPr>
                <w:rFonts w:ascii="Arial" w:hAnsi="Arial" w:cs="Arial"/>
                <w:bCs/>
                <w:sz w:val="22"/>
                <w:szCs w:val="22"/>
              </w:rPr>
              <w:t xml:space="preserve">builds on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a classical ABM </w:t>
            </w:r>
            <w:r w:rsidRPr="00F17F07">
              <w:rPr>
                <w:rFonts w:ascii="Arial" w:hAnsi="Arial" w:cs="Arial"/>
                <w:bCs/>
                <w:sz w:val="22"/>
                <w:szCs w:val="22"/>
              </w:rPr>
              <w:t xml:space="preserve">of socio-environmental responses of landscapes to multiple combination of decision-making mechanisms and landowner </w:t>
            </w:r>
            <w:r w:rsidRPr="002C14E5">
              <w:rPr>
                <w:rFonts w:ascii="Arial" w:hAnsi="Arial" w:cs="Arial"/>
                <w:bCs/>
                <w:sz w:val="22"/>
                <w:szCs w:val="22"/>
              </w:rPr>
              <w:t xml:space="preserve">behaviours </w:t>
            </w:r>
            <w:r w:rsidR="005A049E" w:rsidRPr="002C14E5">
              <w:rPr>
                <w:rFonts w:ascii="Arial" w:hAnsi="Arial" w:cs="Arial"/>
                <w:bCs/>
                <w:sz w:val="22"/>
                <w:szCs w:val="22"/>
              </w:rPr>
              <w:t>(Vannier et al., submitted). A Generative</w:t>
            </w: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5A049E">
              <w:rPr>
                <w:rFonts w:ascii="Arial" w:hAnsi="Arial" w:cs="Arial"/>
                <w:bCs/>
                <w:sz w:val="22"/>
                <w:szCs w:val="22"/>
              </w:rPr>
              <w:t xml:space="preserve">AI component has been added using </w:t>
            </w:r>
            <w:r w:rsidR="005A049E" w:rsidRPr="00880391">
              <w:rPr>
                <w:rFonts w:ascii="Arial" w:hAnsi="Arial" w:cs="Arial"/>
                <w:bCs/>
                <w:sz w:val="22"/>
                <w:szCs w:val="22"/>
              </w:rPr>
              <w:t xml:space="preserve">LLMs </w:t>
            </w:r>
            <w:r w:rsidR="005A049E">
              <w:rPr>
                <w:rFonts w:ascii="Arial" w:hAnsi="Arial" w:cs="Arial"/>
                <w:bCs/>
                <w:sz w:val="22"/>
                <w:szCs w:val="22"/>
              </w:rPr>
              <w:t>to</w:t>
            </w:r>
            <w:r w:rsidR="005A049E" w:rsidRPr="00880391">
              <w:rPr>
                <w:rFonts w:ascii="Arial" w:hAnsi="Arial" w:cs="Arial"/>
                <w:bCs/>
                <w:sz w:val="22"/>
                <w:szCs w:val="22"/>
              </w:rPr>
              <w:t xml:space="preserve"> dynamically role-play decision-makers, factoring in economic, cultural, and personal drivers that universally influence land management choices.</w:t>
            </w:r>
            <w:r w:rsidR="005A04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A049E" w:rsidRPr="00880391">
              <w:rPr>
                <w:rFonts w:ascii="Arial" w:hAnsi="Arial" w:cs="Arial"/>
                <w:bCs/>
                <w:sz w:val="22"/>
                <w:szCs w:val="22"/>
              </w:rPr>
              <w:t xml:space="preserve">This method provides a flexible, adaptable tool that responds to new situations, unlocking insights into land use change in ways </w:t>
            </w:r>
            <w:r w:rsidR="005A049E" w:rsidRPr="00F17F07">
              <w:rPr>
                <w:rFonts w:ascii="Arial" w:hAnsi="Arial" w:cs="Arial"/>
                <w:bCs/>
                <w:sz w:val="22"/>
                <w:szCs w:val="22"/>
              </w:rPr>
              <w:t>traditional</w:t>
            </w:r>
            <w:r w:rsidR="005A049E" w:rsidRPr="00880391">
              <w:rPr>
                <w:rFonts w:ascii="Arial" w:hAnsi="Arial" w:cs="Arial"/>
                <w:bCs/>
                <w:sz w:val="22"/>
                <w:szCs w:val="22"/>
              </w:rPr>
              <w:t xml:space="preserve"> models cannot.</w:t>
            </w:r>
            <w:r w:rsidR="005A04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7416DD79" w14:textId="02ED7BA6" w:rsidR="00F17F07" w:rsidRPr="00F17F07" w:rsidRDefault="00F17F07" w:rsidP="00F17F07">
            <w:pPr>
              <w:rPr>
                <w:i/>
                <w:iCs/>
                <w:highlight w:val="yellow"/>
              </w:rPr>
            </w:pPr>
            <w:r w:rsidRPr="00F17F07">
              <w:rPr>
                <w:rFonts w:ascii="Arial" w:hAnsi="Arial" w:cs="Arial"/>
                <w:sz w:val="22"/>
                <w:szCs w:val="22"/>
              </w:rPr>
              <w:t>An</w:t>
            </w:r>
            <w:r w:rsidRPr="00F17F07">
              <w:rPr>
                <w:sz w:val="22"/>
                <w:szCs w:val="22"/>
              </w:rPr>
              <w:t xml:space="preserve"> </w:t>
            </w:r>
            <w:r w:rsidRPr="00367FD3">
              <w:rPr>
                <w:rFonts w:ascii="Arial" w:hAnsi="Arial" w:cs="Arial"/>
                <w:bCs/>
                <w:sz w:val="22"/>
                <w:szCs w:val="22"/>
              </w:rPr>
              <w:t xml:space="preserve">experiment </w:t>
            </w:r>
            <w:r w:rsidR="00527A11" w:rsidRPr="00367FD3">
              <w:rPr>
                <w:rFonts w:ascii="Arial" w:hAnsi="Arial" w:cs="Arial"/>
                <w:bCs/>
                <w:sz w:val="22"/>
                <w:szCs w:val="22"/>
              </w:rPr>
              <w:t xml:space="preserve">using the </w:t>
            </w:r>
            <w:r w:rsidR="00527A11" w:rsidRPr="00367FD3">
              <w:rPr>
                <w:rFonts w:ascii="Arial" w:hAnsi="Arial" w:cs="Arial"/>
                <w:sz w:val="22"/>
                <w:szCs w:val="22"/>
              </w:rPr>
              <w:t xml:space="preserve">New Ecological Paradigm (NEP) </w:t>
            </w:r>
            <w:r w:rsidR="00527A11" w:rsidRPr="002C14E5">
              <w:rPr>
                <w:rFonts w:ascii="Arial" w:hAnsi="Arial" w:cs="Arial"/>
                <w:sz w:val="22"/>
                <w:szCs w:val="22"/>
              </w:rPr>
              <w:t xml:space="preserve">psychometric scale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tag w:val="MENDELEY_CITATION_v3_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"/>
                <w:id w:val="-631478286"/>
                <w:placeholder>
                  <w:docPart w:val="B7D7965F7F6141E6A7D642D796B78CCE"/>
                </w:placeholder>
              </w:sdtPr>
              <w:sdtEndPr/>
              <w:sdtContent>
                <w:r w:rsidR="00527A11" w:rsidRPr="002C14E5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>(Dunlap et al., 2000)</w:t>
                </w:r>
              </w:sdtContent>
            </w:sdt>
            <w:r w:rsidR="00527A11" w:rsidRPr="002C14E5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="00527A11" w:rsidRPr="002C14E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2C14E5">
              <w:rPr>
                <w:rFonts w:ascii="Arial" w:hAnsi="Arial" w:cs="Arial"/>
                <w:bCs/>
                <w:sz w:val="22"/>
                <w:szCs w:val="22"/>
              </w:rPr>
              <w:t>measuring ecological beliefs and behaviours</w:t>
            </w:r>
            <w:r w:rsidR="00527A11" w:rsidRPr="002C14E5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2C14E5">
              <w:rPr>
                <w:rFonts w:ascii="Arial" w:hAnsi="Arial" w:cs="Arial"/>
                <w:bCs/>
                <w:sz w:val="22"/>
                <w:szCs w:val="22"/>
              </w:rPr>
              <w:t xml:space="preserve"> was</w:t>
            </w:r>
            <w:r w:rsidRPr="00367FD3">
              <w:rPr>
                <w:rFonts w:ascii="Arial" w:hAnsi="Arial" w:cs="Arial"/>
                <w:bCs/>
                <w:sz w:val="22"/>
                <w:szCs w:val="22"/>
              </w:rPr>
              <w:t xml:space="preserve"> conducted</w:t>
            </w:r>
            <w:r w:rsidR="00527A11" w:rsidRPr="00367FD3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Pr="00367FD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527A11" w:rsidRPr="00367FD3">
              <w:rPr>
                <w:rFonts w:ascii="Arial" w:hAnsi="Arial" w:cs="Arial"/>
                <w:bCs/>
                <w:sz w:val="22"/>
                <w:szCs w:val="22"/>
              </w:rPr>
              <w:t>AI</w:t>
            </w:r>
            <w:r w:rsidR="00367FD3" w:rsidRPr="00367FD3">
              <w:rPr>
                <w:rFonts w:ascii="Arial" w:hAnsi="Arial" w:cs="Arial"/>
                <w:bCs/>
                <w:sz w:val="22"/>
                <w:szCs w:val="22"/>
              </w:rPr>
              <w:t>’</w:t>
            </w:r>
            <w:r w:rsidR="00527A11" w:rsidRPr="00367FD3">
              <w:rPr>
                <w:rFonts w:ascii="Arial" w:hAnsi="Arial" w:cs="Arial"/>
                <w:bCs/>
                <w:sz w:val="22"/>
                <w:szCs w:val="22"/>
              </w:rPr>
              <w:t>gents</w:t>
            </w:r>
            <w:proofErr w:type="spellEnd"/>
            <w:r w:rsidR="00367FD3" w:rsidRPr="00367FD3">
              <w:rPr>
                <w:rFonts w:ascii="Arial" w:hAnsi="Arial" w:cs="Arial"/>
                <w:bCs/>
                <w:sz w:val="22"/>
                <w:szCs w:val="22"/>
              </w:rPr>
              <w:t xml:space="preserve"> represented NZ sheep farmers</w:t>
            </w:r>
            <w:r w:rsidRPr="00F17F07">
              <w:rPr>
                <w:rFonts w:ascii="Arial" w:hAnsi="Arial" w:cs="Arial"/>
                <w:bCs/>
                <w:sz w:val="22"/>
                <w:szCs w:val="22"/>
              </w:rPr>
              <w:t>, were given knowledge of their average profit and conversion costs to native forest</w:t>
            </w:r>
            <w:r w:rsidR="00527A11">
              <w:rPr>
                <w:rFonts w:ascii="Arial" w:hAnsi="Arial" w:cs="Arial"/>
                <w:bCs/>
                <w:sz w:val="22"/>
                <w:szCs w:val="22"/>
              </w:rPr>
              <w:t>. They were</w:t>
            </w:r>
            <w:r w:rsidRPr="00F17F07">
              <w:rPr>
                <w:rFonts w:ascii="Arial" w:hAnsi="Arial" w:cs="Arial"/>
                <w:bCs/>
                <w:sz w:val="22"/>
                <w:szCs w:val="22"/>
              </w:rPr>
              <w:t xml:space="preserve"> asked whether they would consider converting to native forest, given a particular economic incentive. For every agent, prompts included opinions based on NEP</w:t>
            </w:r>
            <w:r w:rsidR="00527A11">
              <w:rPr>
                <w:rFonts w:ascii="Arial" w:hAnsi="Arial" w:cs="Arial"/>
                <w:bCs/>
                <w:sz w:val="22"/>
                <w:szCs w:val="22"/>
              </w:rPr>
              <w:t xml:space="preserve"> groups</w:t>
            </w:r>
            <w:r w:rsidR="00367FD3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527A11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367FD3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527A1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67FD3">
              <w:rPr>
                <w:rFonts w:ascii="Arial" w:hAnsi="Arial" w:cs="Arial"/>
                <w:bCs/>
                <w:sz w:val="22"/>
                <w:szCs w:val="22"/>
              </w:rPr>
              <w:t>strongly</w:t>
            </w:r>
            <w:r w:rsidRPr="00F17F07">
              <w:rPr>
                <w:rFonts w:ascii="Arial" w:hAnsi="Arial" w:cs="Arial"/>
                <w:bCs/>
                <w:sz w:val="22"/>
                <w:szCs w:val="22"/>
              </w:rPr>
              <w:t xml:space="preserve"> anti-ecological </w:t>
            </w:r>
            <w:r w:rsidR="00367FD3">
              <w:rPr>
                <w:rFonts w:ascii="Arial" w:hAnsi="Arial" w:cs="Arial"/>
                <w:bCs/>
                <w:sz w:val="22"/>
                <w:szCs w:val="22"/>
              </w:rPr>
              <w:t>scores</w:t>
            </w:r>
            <w:r w:rsidR="00527A11">
              <w:rPr>
                <w:rFonts w:ascii="Arial" w:hAnsi="Arial" w:cs="Arial"/>
                <w:bCs/>
                <w:sz w:val="22"/>
                <w:szCs w:val="22"/>
              </w:rPr>
              <w:t>, b</w:t>
            </w:r>
            <w:r w:rsidR="00367FD3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F17F07">
              <w:rPr>
                <w:rFonts w:ascii="Arial" w:hAnsi="Arial" w:cs="Arial"/>
                <w:bCs/>
                <w:sz w:val="22"/>
                <w:szCs w:val="22"/>
              </w:rPr>
              <w:t xml:space="preserve"> strongly pro-ecological scores, </w:t>
            </w:r>
            <w:r w:rsidR="00527A11">
              <w:rPr>
                <w:rFonts w:ascii="Arial" w:hAnsi="Arial" w:cs="Arial"/>
                <w:bCs/>
                <w:sz w:val="22"/>
                <w:szCs w:val="22"/>
              </w:rPr>
              <w:t>c</w:t>
            </w:r>
            <w:r w:rsidR="00367FD3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F17F07">
              <w:rPr>
                <w:rFonts w:ascii="Arial" w:hAnsi="Arial" w:cs="Arial"/>
                <w:bCs/>
                <w:sz w:val="22"/>
                <w:szCs w:val="22"/>
              </w:rPr>
              <w:t xml:space="preserve"> moderate scores</w:t>
            </w:r>
            <w:r w:rsidR="00367FD3">
              <w:rPr>
                <w:rFonts w:ascii="Arial" w:hAnsi="Arial" w:cs="Arial"/>
                <w:bCs/>
                <w:sz w:val="22"/>
                <w:szCs w:val="22"/>
              </w:rPr>
              <w:t>)</w:t>
            </w:r>
            <w:r w:rsidRPr="00F17F07">
              <w:rPr>
                <w:rFonts w:ascii="Arial" w:hAnsi="Arial" w:cs="Arial"/>
                <w:bCs/>
                <w:sz w:val="22"/>
                <w:szCs w:val="22"/>
              </w:rPr>
              <w:t>. Agents were asked every time step at varying incentive levels about the area of their farm that they would convert to native forest.</w:t>
            </w:r>
            <w:r w:rsidR="00367FD3">
              <w:rPr>
                <w:rFonts w:ascii="Arial" w:hAnsi="Arial" w:cs="Arial"/>
                <w:bCs/>
                <w:sz w:val="22"/>
                <w:szCs w:val="22"/>
              </w:rPr>
              <w:t xml:space="preserve"> A multifunctionality score synthesising 10 ES was computed at the end of each </w:t>
            </w:r>
            <w:r w:rsidR="00DD2F68">
              <w:rPr>
                <w:rFonts w:ascii="Arial" w:hAnsi="Arial" w:cs="Arial"/>
                <w:bCs/>
                <w:sz w:val="22"/>
                <w:szCs w:val="22"/>
              </w:rPr>
              <w:t>simulation</w:t>
            </w:r>
            <w:r w:rsidR="00367FD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015EFC6C" w14:textId="2D3422EC" w:rsidR="0065012F" w:rsidRPr="00F17F07" w:rsidRDefault="00F17F07" w:rsidP="00F17F07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 </w:t>
            </w:r>
          </w:p>
          <w:p w14:paraId="62DAA8AE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inding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  <w:p w14:paraId="6DA9BC5C" w14:textId="48195213" w:rsidR="005A049E" w:rsidRPr="00527A11" w:rsidRDefault="00527A11" w:rsidP="005A049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AI’</w:t>
            </w:r>
            <w:r w:rsidRPr="00527A11">
              <w:rPr>
                <w:rFonts w:ascii="Arial" w:hAnsi="Arial" w:cs="Arial"/>
                <w:bCs/>
                <w:sz w:val="22"/>
                <w:szCs w:val="22"/>
              </w:rPr>
              <w:t>gents</w:t>
            </w:r>
            <w:proofErr w:type="spellEnd"/>
            <w:r w:rsidRPr="00527A11">
              <w:rPr>
                <w:rFonts w:ascii="Arial" w:hAnsi="Arial" w:cs="Arial"/>
                <w:bCs/>
                <w:sz w:val="22"/>
                <w:szCs w:val="22"/>
              </w:rPr>
              <w:t xml:space="preserve"> made decisions consistent with economic theory and our expectation of the NEP roles assigned to them. Anti-ecological agents</w:t>
            </w:r>
            <w:r w:rsidR="00F17F07" w:rsidRPr="00527A11">
              <w:rPr>
                <w:rFonts w:ascii="Arial" w:hAnsi="Arial" w:cs="Arial"/>
                <w:bCs/>
                <w:sz w:val="22"/>
                <w:szCs w:val="22"/>
              </w:rPr>
              <w:t xml:space="preserve"> ma</w:t>
            </w:r>
            <w:r w:rsidRPr="00527A11">
              <w:rPr>
                <w:rFonts w:ascii="Arial" w:hAnsi="Arial" w:cs="Arial"/>
                <w:bCs/>
                <w:sz w:val="22"/>
                <w:szCs w:val="22"/>
              </w:rPr>
              <w:t>de</w:t>
            </w:r>
            <w:r w:rsidR="00F17F07" w:rsidRPr="00527A11">
              <w:rPr>
                <w:rFonts w:ascii="Arial" w:hAnsi="Arial" w:cs="Arial"/>
                <w:bCs/>
                <w:sz w:val="22"/>
                <w:szCs w:val="22"/>
              </w:rPr>
              <w:t xml:space="preserve"> purely economic decision. </w:t>
            </w:r>
            <w:r w:rsidR="00F17F07" w:rsidRPr="00527A11"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The moderate </w:t>
            </w:r>
            <w:r w:rsidRPr="00527A11">
              <w:rPr>
                <w:rFonts w:ascii="Arial" w:hAnsi="Arial" w:cs="Arial"/>
                <w:bCs/>
                <w:sz w:val="22"/>
                <w:szCs w:val="22"/>
              </w:rPr>
              <w:t>agents</w:t>
            </w:r>
            <w:r w:rsidR="00F17F07" w:rsidRPr="00527A11">
              <w:rPr>
                <w:rFonts w:ascii="Arial" w:hAnsi="Arial" w:cs="Arial"/>
                <w:bCs/>
                <w:sz w:val="22"/>
                <w:szCs w:val="22"/>
              </w:rPr>
              <w:t xml:space="preserve"> deviated from the economic optimal to be more generous to nature, with the pro</w:t>
            </w:r>
            <w:r w:rsidRPr="00527A11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F17F07" w:rsidRPr="00527A11">
              <w:rPr>
                <w:rFonts w:ascii="Arial" w:hAnsi="Arial" w:cs="Arial"/>
                <w:bCs/>
                <w:sz w:val="22"/>
                <w:szCs w:val="22"/>
              </w:rPr>
              <w:t>eco</w:t>
            </w:r>
            <w:r w:rsidRPr="00527A11">
              <w:rPr>
                <w:rFonts w:ascii="Arial" w:hAnsi="Arial" w:cs="Arial"/>
                <w:bCs/>
                <w:sz w:val="22"/>
                <w:szCs w:val="22"/>
              </w:rPr>
              <w:t>logical</w:t>
            </w:r>
            <w:r w:rsidR="00F17F07" w:rsidRPr="00527A1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527A11">
              <w:rPr>
                <w:rFonts w:ascii="Arial" w:hAnsi="Arial" w:cs="Arial"/>
                <w:bCs/>
                <w:sz w:val="22"/>
                <w:szCs w:val="22"/>
              </w:rPr>
              <w:t>agents</w:t>
            </w:r>
            <w:r w:rsidR="00F17F07" w:rsidRPr="00527A11">
              <w:rPr>
                <w:rFonts w:ascii="Arial" w:hAnsi="Arial" w:cs="Arial"/>
                <w:bCs/>
                <w:sz w:val="22"/>
                <w:szCs w:val="22"/>
              </w:rPr>
              <w:t xml:space="preserve"> almost completely giving up sheep farming, even for a small incentive. This demonstrates sub-optimal economic behaviour </w:t>
            </w:r>
            <w:r w:rsidRPr="00527A11">
              <w:rPr>
                <w:rFonts w:ascii="Arial" w:hAnsi="Arial" w:cs="Arial"/>
                <w:bCs/>
                <w:sz w:val="22"/>
                <w:szCs w:val="22"/>
              </w:rPr>
              <w:t>based on</w:t>
            </w:r>
            <w:r w:rsidR="00F17F07" w:rsidRPr="00527A11">
              <w:rPr>
                <w:rFonts w:ascii="Arial" w:hAnsi="Arial" w:cs="Arial"/>
                <w:bCs/>
                <w:sz w:val="22"/>
                <w:szCs w:val="22"/>
              </w:rPr>
              <w:t xml:space="preserve"> environmental opinions. It would </w:t>
            </w:r>
            <w:r w:rsidRPr="00527A11">
              <w:rPr>
                <w:rFonts w:ascii="Arial" w:hAnsi="Arial" w:cs="Arial"/>
                <w:bCs/>
                <w:sz w:val="22"/>
                <w:szCs w:val="22"/>
              </w:rPr>
              <w:t xml:space="preserve">have been </w:t>
            </w:r>
            <w:r w:rsidR="00F17F07" w:rsidRPr="00527A11">
              <w:rPr>
                <w:rFonts w:ascii="Arial" w:hAnsi="Arial" w:cs="Arial"/>
                <w:bCs/>
                <w:sz w:val="22"/>
                <w:szCs w:val="22"/>
              </w:rPr>
              <w:t xml:space="preserve">hard to parameterise this in a </w:t>
            </w:r>
            <w:r w:rsidRPr="00527A11">
              <w:rPr>
                <w:rFonts w:ascii="Arial" w:hAnsi="Arial" w:cs="Arial"/>
                <w:bCs/>
                <w:sz w:val="22"/>
                <w:szCs w:val="22"/>
              </w:rPr>
              <w:t>classical</w:t>
            </w:r>
            <w:r w:rsidR="00F17F07" w:rsidRPr="00527A11">
              <w:rPr>
                <w:rFonts w:ascii="Arial" w:hAnsi="Arial" w:cs="Arial"/>
                <w:bCs/>
                <w:sz w:val="22"/>
                <w:szCs w:val="22"/>
              </w:rPr>
              <w:t xml:space="preserve"> ABM.</w:t>
            </w:r>
          </w:p>
          <w:p w14:paraId="26DC99F1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1EC656" w14:textId="2669F05C" w:rsidR="00C8423A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 xml:space="preserve">ignificance of the work for policy and practice </w:t>
            </w:r>
          </w:p>
          <w:p w14:paraId="12849DEA" w14:textId="77777777" w:rsidR="005A049E" w:rsidRDefault="005A049E" w:rsidP="005A049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80391">
              <w:rPr>
                <w:rFonts w:ascii="Arial" w:hAnsi="Arial" w:cs="Arial"/>
                <w:bCs/>
                <w:sz w:val="22"/>
                <w:szCs w:val="22"/>
              </w:rPr>
              <w:t xml:space="preserve">Our goal is to empower decision-makers with science-driven solutions that support </w:t>
            </w:r>
            <w:r>
              <w:rPr>
                <w:rFonts w:ascii="Arial" w:hAnsi="Arial" w:cs="Arial"/>
                <w:bCs/>
                <w:sz w:val="22"/>
                <w:szCs w:val="22"/>
              </w:rPr>
              <w:t>multifunctional rural</w:t>
            </w:r>
            <w:r w:rsidRPr="00880391">
              <w:rPr>
                <w:rFonts w:ascii="Arial" w:hAnsi="Arial" w:cs="Arial"/>
                <w:bCs/>
                <w:sz w:val="22"/>
                <w:szCs w:val="22"/>
              </w:rPr>
              <w:t xml:space="preserve"> landscapes.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38F2468F" w14:textId="5ED4ABE7" w:rsidR="005A049E" w:rsidRPr="00880391" w:rsidRDefault="005A049E" w:rsidP="005A049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80391">
              <w:rPr>
                <w:rFonts w:ascii="Arial" w:hAnsi="Arial" w:cs="Arial"/>
                <w:bCs/>
                <w:sz w:val="22"/>
                <w:szCs w:val="22"/>
              </w:rPr>
              <w:t xml:space="preserve">This </w:t>
            </w:r>
            <w:r>
              <w:rPr>
                <w:rFonts w:ascii="Arial" w:hAnsi="Arial" w:cs="Arial"/>
                <w:bCs/>
                <w:sz w:val="22"/>
                <w:szCs w:val="22"/>
              </w:rPr>
              <w:t>research</w:t>
            </w:r>
            <w:r w:rsidRPr="00880391">
              <w:rPr>
                <w:rFonts w:ascii="Arial" w:hAnsi="Arial" w:cs="Arial"/>
                <w:bCs/>
                <w:sz w:val="22"/>
                <w:szCs w:val="22"/>
              </w:rPr>
              <w:t xml:space="preserve"> address</w:t>
            </w:r>
            <w:r>
              <w:rPr>
                <w:rFonts w:ascii="Arial" w:hAnsi="Arial" w:cs="Arial"/>
                <w:bCs/>
                <w:sz w:val="22"/>
                <w:szCs w:val="22"/>
              </w:rPr>
              <w:t>es</w:t>
            </w:r>
            <w:r w:rsidRPr="00880391">
              <w:rPr>
                <w:rFonts w:ascii="Arial" w:hAnsi="Arial" w:cs="Arial"/>
                <w:bCs/>
                <w:sz w:val="22"/>
                <w:szCs w:val="22"/>
              </w:rPr>
              <w:t xml:space="preserve"> immediate needs that </w:t>
            </w:r>
            <w:r w:rsidR="00D1353A">
              <w:rPr>
                <w:rFonts w:ascii="Arial" w:hAnsi="Arial" w:cs="Arial"/>
                <w:bCs/>
                <w:sz w:val="22"/>
                <w:szCs w:val="22"/>
              </w:rPr>
              <w:t>is being</w:t>
            </w:r>
            <w:r w:rsidRPr="0088039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1353A">
              <w:rPr>
                <w:rFonts w:ascii="Arial" w:hAnsi="Arial" w:cs="Arial"/>
                <w:bCs/>
                <w:sz w:val="22"/>
                <w:szCs w:val="22"/>
              </w:rPr>
              <w:t>proofed</w:t>
            </w:r>
            <w:r w:rsidRPr="00880391">
              <w:rPr>
                <w:rFonts w:ascii="Arial" w:hAnsi="Arial" w:cs="Arial"/>
                <w:bCs/>
                <w:sz w:val="22"/>
                <w:szCs w:val="22"/>
              </w:rPr>
              <w:t xml:space="preserve"> in </w:t>
            </w:r>
            <w:r w:rsidR="00DD2F68">
              <w:rPr>
                <w:rFonts w:ascii="Arial" w:hAnsi="Arial" w:cs="Arial"/>
                <w:bCs/>
                <w:sz w:val="22"/>
                <w:szCs w:val="22"/>
              </w:rPr>
              <w:t>NZ</w:t>
            </w:r>
            <w:r w:rsidRPr="00880391">
              <w:rPr>
                <w:rFonts w:ascii="Arial" w:hAnsi="Arial" w:cs="Arial"/>
                <w:bCs/>
                <w:sz w:val="22"/>
                <w:szCs w:val="22"/>
              </w:rPr>
              <w:t xml:space="preserve"> and overseas, adapting to various socio-environmental contexts thanks to AI super-human knowledge.</w:t>
            </w:r>
          </w:p>
          <w:p w14:paraId="4D7B65A8" w14:textId="77777777" w:rsidR="00BE58D6" w:rsidRDefault="00BE58D6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CF27D67" w14:textId="2E07E762" w:rsidR="00D1353A" w:rsidRDefault="00D1353A" w:rsidP="00D1353A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1353A">
              <w:rPr>
                <w:rFonts w:ascii="Arial" w:hAnsi="Arial" w:cs="Arial"/>
                <w:bCs/>
                <w:sz w:val="18"/>
                <w:szCs w:val="18"/>
              </w:rPr>
              <w:t xml:space="preserve">Dunlap, R.E., Van Liere, K.D., </w:t>
            </w:r>
            <w:proofErr w:type="spellStart"/>
            <w:r w:rsidRPr="00D1353A">
              <w:rPr>
                <w:rFonts w:ascii="Arial" w:hAnsi="Arial" w:cs="Arial"/>
                <w:bCs/>
                <w:sz w:val="18"/>
                <w:szCs w:val="18"/>
              </w:rPr>
              <w:t>Mertig</w:t>
            </w:r>
            <w:proofErr w:type="spellEnd"/>
            <w:r w:rsidRPr="00D1353A">
              <w:rPr>
                <w:rFonts w:ascii="Arial" w:hAnsi="Arial" w:cs="Arial"/>
                <w:bCs/>
                <w:sz w:val="18"/>
                <w:szCs w:val="18"/>
              </w:rPr>
              <w:t xml:space="preserve">, A.G., Jones, R.E., 2000. New Trends in Measuring Environmental Attitudes: Measuring Endorsement of the New Ecological Paradigm: A Revised NEP Scale. Journal of Social Issues 56, 425–442. </w:t>
            </w:r>
            <w:hyperlink r:id="rId8" w:history="1">
              <w:r w:rsidRPr="00524E59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https://doi.org/10.1111/0022-4537.00176</w:t>
              </w:r>
            </w:hyperlink>
          </w:p>
          <w:p w14:paraId="616E38AD" w14:textId="77777777" w:rsidR="00D1353A" w:rsidRDefault="00D1353A" w:rsidP="00D1353A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B342E71" w14:textId="37EA4FFA" w:rsidR="00D1353A" w:rsidRPr="00D1353A" w:rsidRDefault="00D1353A" w:rsidP="00D1353A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1353A">
              <w:rPr>
                <w:rFonts w:ascii="Arial" w:hAnsi="Arial" w:cs="Arial"/>
                <w:bCs/>
                <w:sz w:val="18"/>
                <w:szCs w:val="18"/>
              </w:rPr>
              <w:t>Vannier C., Choulette K., Heays A., Rich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ards D., Herzig A., Lavorel S.,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SMARTscape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: An agent-based model to design multifunctional rural landscapes, Environmental Modelling and Software, submitted, 2025.</w:t>
            </w:r>
          </w:p>
          <w:p w14:paraId="397D09EC" w14:textId="77777777" w:rsidR="00D1353A" w:rsidRPr="00D1353A" w:rsidRDefault="00D1353A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078683" w14:textId="77777777" w:rsidR="00BE58D6" w:rsidRDefault="00BE58D6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AA1BB4" w14:textId="77777777" w:rsidR="00BE58D6" w:rsidRDefault="00BE58D6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BAECD6" w14:textId="729DADBB" w:rsidR="009F4EA0" w:rsidRPr="000D7047" w:rsidRDefault="009F4EA0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4FC3BE1" w14:textId="1ED2D544" w:rsidR="00C8423A" w:rsidRDefault="00C8423A" w:rsidP="00375B20">
      <w:pPr>
        <w:tabs>
          <w:tab w:val="left" w:pos="8931"/>
        </w:tabs>
      </w:pPr>
    </w:p>
    <w:p w14:paraId="15AC9FEF" w14:textId="15B67474" w:rsidR="009010B0" w:rsidRPr="00C26081" w:rsidRDefault="009010B0" w:rsidP="00247C60"/>
    <w:sectPr w:rsidR="009010B0" w:rsidRPr="00C26081" w:rsidSect="00386D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3F"/>
    <w:multiLevelType w:val="multilevel"/>
    <w:tmpl w:val="0ED2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CC3172"/>
    <w:multiLevelType w:val="hybridMultilevel"/>
    <w:tmpl w:val="49D601AA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FC0D4C"/>
    <w:multiLevelType w:val="hybridMultilevel"/>
    <w:tmpl w:val="23F0FF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439391">
    <w:abstractNumId w:val="0"/>
  </w:num>
  <w:num w:numId="2" w16cid:durableId="1027095654">
    <w:abstractNumId w:val="2"/>
  </w:num>
  <w:num w:numId="3" w16cid:durableId="1316374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4A"/>
    <w:rsid w:val="000454E9"/>
    <w:rsid w:val="00105E39"/>
    <w:rsid w:val="00132AE5"/>
    <w:rsid w:val="00155315"/>
    <w:rsid w:val="00247C60"/>
    <w:rsid w:val="00256963"/>
    <w:rsid w:val="002C14E5"/>
    <w:rsid w:val="002E3AA3"/>
    <w:rsid w:val="00317356"/>
    <w:rsid w:val="0034503D"/>
    <w:rsid w:val="00354C31"/>
    <w:rsid w:val="00367FD3"/>
    <w:rsid w:val="00375B20"/>
    <w:rsid w:val="00386D01"/>
    <w:rsid w:val="004049E7"/>
    <w:rsid w:val="00462B90"/>
    <w:rsid w:val="004828A0"/>
    <w:rsid w:val="004B69C7"/>
    <w:rsid w:val="004D193B"/>
    <w:rsid w:val="004F4CE8"/>
    <w:rsid w:val="004F5C81"/>
    <w:rsid w:val="00527A11"/>
    <w:rsid w:val="0053222C"/>
    <w:rsid w:val="005469BD"/>
    <w:rsid w:val="00550B17"/>
    <w:rsid w:val="005854B8"/>
    <w:rsid w:val="005A049E"/>
    <w:rsid w:val="0065012F"/>
    <w:rsid w:val="0068043B"/>
    <w:rsid w:val="00681CA7"/>
    <w:rsid w:val="008235E8"/>
    <w:rsid w:val="008773DF"/>
    <w:rsid w:val="008B01BA"/>
    <w:rsid w:val="008B50A0"/>
    <w:rsid w:val="008C0C35"/>
    <w:rsid w:val="008C22AD"/>
    <w:rsid w:val="008C2633"/>
    <w:rsid w:val="008E3D8D"/>
    <w:rsid w:val="008F2F93"/>
    <w:rsid w:val="009010B0"/>
    <w:rsid w:val="00906B39"/>
    <w:rsid w:val="00963443"/>
    <w:rsid w:val="009C374A"/>
    <w:rsid w:val="009F4EA0"/>
    <w:rsid w:val="00A82227"/>
    <w:rsid w:val="00B026E8"/>
    <w:rsid w:val="00B40770"/>
    <w:rsid w:val="00BA0872"/>
    <w:rsid w:val="00BA26BB"/>
    <w:rsid w:val="00BC6810"/>
    <w:rsid w:val="00BE0B4D"/>
    <w:rsid w:val="00BE58D6"/>
    <w:rsid w:val="00C26081"/>
    <w:rsid w:val="00C4126D"/>
    <w:rsid w:val="00C76C99"/>
    <w:rsid w:val="00C8423A"/>
    <w:rsid w:val="00CE53FE"/>
    <w:rsid w:val="00D1353A"/>
    <w:rsid w:val="00D716AD"/>
    <w:rsid w:val="00DB7929"/>
    <w:rsid w:val="00DD1BB3"/>
    <w:rsid w:val="00DD2F68"/>
    <w:rsid w:val="00E612FF"/>
    <w:rsid w:val="00EB1B31"/>
    <w:rsid w:val="00F17F07"/>
    <w:rsid w:val="00F818D6"/>
    <w:rsid w:val="00FA372B"/>
    <w:rsid w:val="00FD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76843"/>
  <w15:chartTrackingRefBased/>
  <w15:docId w15:val="{CF48A676-7D7F-4D49-B5A5-C367EBC2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1"/>
    <w:basedOn w:val="TableNormal"/>
    <w:uiPriority w:val="99"/>
    <w:rsid w:val="008235E8"/>
    <w:rPr>
      <w:sz w:val="20"/>
      <w:szCs w:val="20"/>
    </w:rPr>
    <w:tblPr/>
  </w:style>
  <w:style w:type="table" w:styleId="TableGrid">
    <w:name w:val="Table Grid"/>
    <w:basedOn w:val="TableNormal"/>
    <w:rsid w:val="00C8423A"/>
    <w:rPr>
      <w:rFonts w:ascii="Times New Roman" w:eastAsia="Times New Roman" w:hAnsi="Times New Roman" w:cs="Times New Roman"/>
      <w:sz w:val="20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C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C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0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4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4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4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6B39"/>
  </w:style>
  <w:style w:type="paragraph" w:styleId="ListParagraph">
    <w:name w:val="List Paragraph"/>
    <w:basedOn w:val="Normal"/>
    <w:uiPriority w:val="34"/>
    <w:qFormat/>
    <w:rsid w:val="00105E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3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5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11/0022-4537.00176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D7965F7F6141E6A7D642D796B78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08926-B091-4474-8C95-FC39A41CEF77}"/>
      </w:docPartPr>
      <w:docPartBody>
        <w:p w:rsidR="00547E3F" w:rsidRDefault="00F96B4D" w:rsidP="00F96B4D">
          <w:pPr>
            <w:pStyle w:val="B7D7965F7F6141E6A7D642D796B78CCE"/>
          </w:pPr>
          <w:r w:rsidRPr="003A075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B4D"/>
    <w:rsid w:val="00547E3F"/>
    <w:rsid w:val="0088472B"/>
    <w:rsid w:val="00B40770"/>
    <w:rsid w:val="00F96B4D"/>
    <w:rsid w:val="00FD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6B4D"/>
    <w:rPr>
      <w:color w:val="666666"/>
    </w:rPr>
  </w:style>
  <w:style w:type="paragraph" w:customStyle="1" w:styleId="B7D7965F7F6141E6A7D642D796B78CCE">
    <w:name w:val="B7D7965F7F6141E6A7D642D796B78CCE"/>
    <w:rsid w:val="00F96B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997A96-999A-4410-A1B9-5BA255915F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5252D-E591-453A-8164-E6940B4D4083}">
  <ds:schemaRefs>
    <ds:schemaRef ds:uri="http://schemas.microsoft.com/office/2006/documentManagement/types"/>
    <ds:schemaRef ds:uri="9c8a2b7b-0bee-4c48-b0a6-23db8982d3bc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cab52c9b-ab33-4221-8af9-54f8f2b86a80"/>
    <ds:schemaRef ds:uri="6911e96c-4cc4-42d5-8e43-f93924cf6a05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BE6CC85-CFD0-4BCF-91F2-0190070A1F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Syuan Huang, Dr</dc:creator>
  <cp:keywords/>
  <dc:description/>
  <cp:lastModifiedBy>Bethany Yee</cp:lastModifiedBy>
  <cp:revision>9</cp:revision>
  <dcterms:created xsi:type="dcterms:W3CDTF">2024-09-16T20:56:00Z</dcterms:created>
  <dcterms:modified xsi:type="dcterms:W3CDTF">2025-08-14T02:57:00Z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