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D1530" w14:textId="77777777" w:rsidR="00BA4B14" w:rsidRPr="00BA4B14" w:rsidRDefault="00BA4B14"/>
    <w:tbl>
      <w:tblPr>
        <w:tblStyle w:val="TableGrid"/>
        <w:tblW w:w="8640" w:type="dxa"/>
        <w:tblInd w:w="108" w:type="dxa"/>
        <w:tblLayout w:type="fixed"/>
        <w:tblLook w:val="01E0" w:firstRow="1" w:lastRow="1" w:firstColumn="1" w:lastColumn="1" w:noHBand="0" w:noVBand="0"/>
      </w:tblPr>
      <w:tblGrid>
        <w:gridCol w:w="8640"/>
      </w:tblGrid>
      <w:tr w:rsidR="00BA4B14" w:rsidRPr="00BA4B14" w14:paraId="5A4DE250" w14:textId="77777777">
        <w:tc>
          <w:tcPr>
            <w:tcW w:w="8640" w:type="dxa"/>
          </w:tcPr>
          <w:p w14:paraId="71F6AC8A" w14:textId="77777777" w:rsidR="002B3AB4" w:rsidRPr="00BA4B14" w:rsidRDefault="00F16B61" w:rsidP="00BC666E">
            <w:pPr>
              <w:jc w:val="both"/>
              <w:rPr>
                <w:rFonts w:ascii="Arial" w:hAnsi="Arial" w:cs="Arial"/>
                <w:b/>
                <w:sz w:val="22"/>
                <w:szCs w:val="22"/>
              </w:rPr>
            </w:pPr>
            <w:r w:rsidRPr="00BA4B14">
              <w:rPr>
                <w:rFonts w:ascii="Arial" w:hAnsi="Arial" w:cs="Arial"/>
                <w:b/>
                <w:sz w:val="22"/>
                <w:szCs w:val="22"/>
              </w:rPr>
              <w:t>Title</w:t>
            </w:r>
            <w:r w:rsidR="003A6236" w:rsidRPr="00BA4B14">
              <w:rPr>
                <w:rFonts w:ascii="Arial" w:hAnsi="Arial" w:cs="Arial"/>
                <w:b/>
                <w:sz w:val="22"/>
                <w:szCs w:val="22"/>
              </w:rPr>
              <w:t xml:space="preserve"> of </w:t>
            </w:r>
            <w:r w:rsidR="004B7D91" w:rsidRPr="00BA4B14">
              <w:rPr>
                <w:rFonts w:ascii="Arial" w:hAnsi="Arial" w:cs="Arial"/>
                <w:b/>
                <w:sz w:val="22"/>
                <w:szCs w:val="22"/>
              </w:rPr>
              <w:t>Research Presentation</w:t>
            </w:r>
            <w:r w:rsidR="00E36AD7" w:rsidRPr="00BA4B14">
              <w:rPr>
                <w:rFonts w:ascii="Arial" w:hAnsi="Arial" w:cs="Arial"/>
                <w:b/>
                <w:sz w:val="22"/>
                <w:szCs w:val="22"/>
              </w:rPr>
              <w:t xml:space="preserve"> </w:t>
            </w:r>
          </w:p>
          <w:p w14:paraId="068D0511" w14:textId="03EACE5C" w:rsidR="00BA4B14" w:rsidRPr="00BA4B14" w:rsidRDefault="00BA4B14" w:rsidP="00BA4B14">
            <w:pPr>
              <w:jc w:val="both"/>
              <w:rPr>
                <w:rFonts w:ascii="Arial" w:hAnsi="Arial" w:cs="Arial"/>
                <w:sz w:val="22"/>
                <w:szCs w:val="22"/>
              </w:rPr>
            </w:pPr>
            <w:r w:rsidRPr="00BA4B14">
              <w:rPr>
                <w:rFonts w:ascii="Arial" w:hAnsi="Arial" w:cs="Arial"/>
                <w:sz w:val="22"/>
                <w:szCs w:val="22"/>
              </w:rPr>
              <w:t xml:space="preserve">License to Swill: James Bond’s </w:t>
            </w:r>
            <w:r w:rsidR="00075CC0">
              <w:rPr>
                <w:rFonts w:ascii="Arial" w:hAnsi="Arial" w:cs="Arial"/>
                <w:sz w:val="22"/>
                <w:szCs w:val="22"/>
              </w:rPr>
              <w:t xml:space="preserve">Problem </w:t>
            </w:r>
            <w:r w:rsidRPr="00BA4B14">
              <w:rPr>
                <w:rFonts w:ascii="Arial" w:hAnsi="Arial" w:cs="Arial"/>
                <w:sz w:val="22"/>
                <w:szCs w:val="22"/>
              </w:rPr>
              <w:t xml:space="preserve">Drinking </w:t>
            </w:r>
            <w:proofErr w:type="gramStart"/>
            <w:r w:rsidRPr="00BA4B14">
              <w:rPr>
                <w:rFonts w:ascii="Arial" w:hAnsi="Arial" w:cs="Arial"/>
                <w:sz w:val="22"/>
                <w:szCs w:val="22"/>
              </w:rPr>
              <w:t>over</w:t>
            </w:r>
            <w:proofErr w:type="gramEnd"/>
            <w:r w:rsidRPr="00BA4B14">
              <w:rPr>
                <w:rFonts w:ascii="Arial" w:hAnsi="Arial" w:cs="Arial"/>
                <w:sz w:val="22"/>
                <w:szCs w:val="22"/>
              </w:rPr>
              <w:t xml:space="preserve"> Six Decades </w:t>
            </w:r>
          </w:p>
          <w:p w14:paraId="5A4DE24F" w14:textId="798594B0" w:rsidR="002B3AB4" w:rsidRPr="00BA4B14" w:rsidRDefault="002B3AB4" w:rsidP="00BC666E">
            <w:pPr>
              <w:jc w:val="both"/>
              <w:rPr>
                <w:rFonts w:ascii="Arial" w:hAnsi="Arial" w:cs="Arial"/>
                <w:sz w:val="22"/>
                <w:szCs w:val="22"/>
              </w:rPr>
            </w:pPr>
          </w:p>
        </w:tc>
      </w:tr>
      <w:tr w:rsidR="002B7FC8" w:rsidRPr="00BA4B14" w14:paraId="5A4DE264" w14:textId="77777777" w:rsidTr="00D71EFE">
        <w:trPr>
          <w:trHeight w:val="7663"/>
        </w:trPr>
        <w:tc>
          <w:tcPr>
            <w:tcW w:w="8640" w:type="dxa"/>
          </w:tcPr>
          <w:p w14:paraId="5A4DE253" w14:textId="0F0FB83C" w:rsidR="00DA7A71" w:rsidRPr="00075CC0" w:rsidRDefault="00075CC0" w:rsidP="00E36AD7">
            <w:pPr>
              <w:jc w:val="both"/>
              <w:rPr>
                <w:rFonts w:ascii="Arial" w:hAnsi="Arial" w:cs="Arial"/>
                <w:b/>
                <w:sz w:val="22"/>
                <w:szCs w:val="22"/>
              </w:rPr>
            </w:pPr>
            <w:r w:rsidRPr="00075CC0">
              <w:rPr>
                <w:rFonts w:ascii="Arial" w:hAnsi="Arial" w:cs="Arial"/>
                <w:b/>
                <w:sz w:val="22"/>
                <w:szCs w:val="22"/>
              </w:rPr>
              <w:t>Background/</w:t>
            </w:r>
            <w:r w:rsidR="004B7D91" w:rsidRPr="00075CC0">
              <w:rPr>
                <w:rFonts w:ascii="Arial" w:hAnsi="Arial" w:cs="Arial"/>
                <w:b/>
                <w:sz w:val="22"/>
                <w:szCs w:val="22"/>
              </w:rPr>
              <w:t>Objective</w:t>
            </w:r>
          </w:p>
          <w:p w14:paraId="43728A02" w14:textId="16D503C6" w:rsidR="00BA4B14" w:rsidRPr="00BA4B14" w:rsidRDefault="00075CC0" w:rsidP="00BA4B14">
            <w:pPr>
              <w:jc w:val="both"/>
              <w:rPr>
                <w:rFonts w:ascii="Arial" w:hAnsi="Arial" w:cs="Arial"/>
                <w:sz w:val="22"/>
                <w:szCs w:val="22"/>
              </w:rPr>
            </w:pPr>
            <w:r w:rsidRPr="00075CC0">
              <w:rPr>
                <w:rFonts w:ascii="Arial" w:hAnsi="Arial" w:cs="Arial"/>
                <w:sz w:val="22"/>
                <w:szCs w:val="22"/>
              </w:rPr>
              <w:t>The peer-reviewed literature on James Bond movies has studied smoking and violent behaviour, b</w:t>
            </w:r>
            <w:r>
              <w:rPr>
                <w:rFonts w:ascii="Arial" w:hAnsi="Arial" w:cs="Arial"/>
                <w:sz w:val="22"/>
                <w:szCs w:val="22"/>
              </w:rPr>
              <w:t>u</w:t>
            </w:r>
            <w:r w:rsidRPr="00075CC0">
              <w:rPr>
                <w:rFonts w:ascii="Arial" w:hAnsi="Arial" w:cs="Arial"/>
                <w:sz w:val="22"/>
                <w:szCs w:val="22"/>
              </w:rPr>
              <w:t xml:space="preserve">t </w:t>
            </w:r>
            <w:r>
              <w:rPr>
                <w:rFonts w:ascii="Arial" w:hAnsi="Arial" w:cs="Arial"/>
                <w:sz w:val="22"/>
                <w:szCs w:val="22"/>
              </w:rPr>
              <w:t>patterns of</w:t>
            </w:r>
            <w:r w:rsidRPr="00075CC0">
              <w:rPr>
                <w:rFonts w:ascii="Arial" w:hAnsi="Arial" w:cs="Arial"/>
                <w:sz w:val="22"/>
                <w:szCs w:val="22"/>
              </w:rPr>
              <w:t xml:space="preserve"> alcohol consumption has only been </w:t>
            </w:r>
            <w:r>
              <w:rPr>
                <w:rFonts w:ascii="Arial" w:hAnsi="Arial" w:cs="Arial"/>
                <w:sz w:val="22"/>
                <w:szCs w:val="22"/>
              </w:rPr>
              <w:t xml:space="preserve">studied </w:t>
            </w:r>
            <w:r w:rsidRPr="00075CC0">
              <w:rPr>
                <w:rFonts w:ascii="Arial" w:hAnsi="Arial" w:cs="Arial"/>
                <w:sz w:val="22"/>
                <w:szCs w:val="22"/>
              </w:rPr>
              <w:t xml:space="preserve">for the Bond novels. Given this background and the </w:t>
            </w:r>
            <w:r>
              <w:rPr>
                <w:rFonts w:ascii="Arial" w:hAnsi="Arial" w:cs="Arial"/>
                <w:sz w:val="22"/>
                <w:szCs w:val="22"/>
              </w:rPr>
              <w:t>importance of this high earning movie franchise in popular culture, we aimed to</w:t>
            </w:r>
            <w:r w:rsidR="00BA4B14" w:rsidRPr="00BA4B14">
              <w:rPr>
                <w:rFonts w:ascii="Arial" w:hAnsi="Arial" w:cs="Arial"/>
                <w:sz w:val="22"/>
                <w:szCs w:val="22"/>
              </w:rPr>
              <w:t xml:space="preserve"> describe the patterns of alcohol use in James Bond movies over six decades. </w:t>
            </w:r>
          </w:p>
          <w:p w14:paraId="5A4DE257" w14:textId="77777777" w:rsidR="00DA7A71" w:rsidRPr="00BA4B14" w:rsidRDefault="00DA7A71" w:rsidP="00E36AD7">
            <w:pPr>
              <w:jc w:val="both"/>
              <w:rPr>
                <w:rFonts w:ascii="Arial" w:hAnsi="Arial" w:cs="Arial"/>
                <w:sz w:val="22"/>
                <w:szCs w:val="22"/>
              </w:rPr>
            </w:pPr>
            <w:bookmarkStart w:id="0" w:name="_GoBack"/>
            <w:bookmarkEnd w:id="0"/>
          </w:p>
          <w:p w14:paraId="5A4DE258" w14:textId="5C68803A" w:rsidR="00DA7A71" w:rsidRPr="00075CC0" w:rsidRDefault="004B7D91" w:rsidP="00E36AD7">
            <w:pPr>
              <w:jc w:val="both"/>
              <w:rPr>
                <w:rFonts w:ascii="Arial" w:hAnsi="Arial" w:cs="Arial"/>
                <w:b/>
                <w:sz w:val="22"/>
                <w:szCs w:val="22"/>
              </w:rPr>
            </w:pPr>
            <w:r w:rsidRPr="00075CC0">
              <w:rPr>
                <w:rFonts w:ascii="Arial" w:hAnsi="Arial" w:cs="Arial"/>
                <w:b/>
                <w:sz w:val="22"/>
                <w:szCs w:val="22"/>
              </w:rPr>
              <w:t>Methods</w:t>
            </w:r>
          </w:p>
          <w:p w14:paraId="75E12C5F" w14:textId="31C71C7B" w:rsidR="00BA4B14" w:rsidRPr="00BA4B14" w:rsidRDefault="00BA4B14" w:rsidP="00BA4B14">
            <w:pPr>
              <w:jc w:val="both"/>
              <w:rPr>
                <w:rFonts w:ascii="Arial" w:hAnsi="Arial" w:cs="Arial"/>
                <w:sz w:val="22"/>
                <w:szCs w:val="22"/>
              </w:rPr>
            </w:pPr>
            <w:r w:rsidRPr="00BA4B14">
              <w:rPr>
                <w:rFonts w:ascii="Arial" w:hAnsi="Arial" w:cs="Arial"/>
                <w:sz w:val="22"/>
                <w:szCs w:val="22"/>
              </w:rPr>
              <w:t xml:space="preserve">We performed a content analysis of alcohol use </w:t>
            </w:r>
            <w:r>
              <w:rPr>
                <w:rFonts w:ascii="Arial" w:hAnsi="Arial" w:cs="Arial"/>
                <w:sz w:val="22"/>
                <w:szCs w:val="22"/>
              </w:rPr>
              <w:t>and</w:t>
            </w:r>
            <w:r w:rsidRPr="00BA4B14">
              <w:rPr>
                <w:rFonts w:ascii="Arial" w:hAnsi="Arial" w:cs="Arial"/>
                <w:sz w:val="22"/>
                <w:szCs w:val="22"/>
              </w:rPr>
              <w:t xml:space="preserve"> alcohol products in 24 James Bond movies (Eon Productions series, 1962 to 2015).</w:t>
            </w:r>
            <w:r>
              <w:rPr>
                <w:rFonts w:ascii="Arial" w:hAnsi="Arial" w:cs="Arial"/>
                <w:sz w:val="22"/>
                <w:szCs w:val="22"/>
              </w:rPr>
              <w:t xml:space="preserve"> Es</w:t>
            </w:r>
            <w:r w:rsidRPr="00BA4B14">
              <w:rPr>
                <w:rFonts w:ascii="Arial" w:hAnsi="Arial" w:cs="Arial"/>
                <w:sz w:val="22"/>
                <w:szCs w:val="22"/>
              </w:rPr>
              <w:t>timates of blood alcohol content</w:t>
            </w:r>
            <w:r>
              <w:rPr>
                <w:rFonts w:ascii="Arial" w:hAnsi="Arial" w:cs="Arial"/>
                <w:sz w:val="22"/>
                <w:szCs w:val="22"/>
              </w:rPr>
              <w:t xml:space="preserve"> associated with binge drinking events were made.</w:t>
            </w:r>
          </w:p>
          <w:p w14:paraId="2FF719CA" w14:textId="77777777" w:rsidR="00160EE3" w:rsidRPr="00BA4B14" w:rsidRDefault="00160EE3" w:rsidP="00E36AD7">
            <w:pPr>
              <w:jc w:val="both"/>
              <w:rPr>
                <w:rFonts w:ascii="Arial" w:hAnsi="Arial" w:cs="Arial"/>
                <w:sz w:val="22"/>
                <w:szCs w:val="22"/>
              </w:rPr>
            </w:pPr>
          </w:p>
          <w:p w14:paraId="5A4DE25D" w14:textId="6252EBE7" w:rsidR="00DA7A71" w:rsidRPr="00075CC0" w:rsidRDefault="004B7D91" w:rsidP="00E36AD7">
            <w:pPr>
              <w:jc w:val="both"/>
              <w:rPr>
                <w:rFonts w:ascii="Arial" w:hAnsi="Arial" w:cs="Arial"/>
                <w:b/>
                <w:sz w:val="22"/>
                <w:szCs w:val="22"/>
              </w:rPr>
            </w:pPr>
            <w:r w:rsidRPr="00075CC0">
              <w:rPr>
                <w:rFonts w:ascii="Arial" w:hAnsi="Arial" w:cs="Arial"/>
                <w:b/>
                <w:sz w:val="22"/>
                <w:szCs w:val="22"/>
              </w:rPr>
              <w:t>Results</w:t>
            </w:r>
          </w:p>
          <w:p w14:paraId="1ECD3C47" w14:textId="5B33BFD2" w:rsidR="00160EE3" w:rsidRPr="00BA4B14" w:rsidRDefault="00BA4B14" w:rsidP="00BA4B14">
            <w:pPr>
              <w:jc w:val="both"/>
              <w:rPr>
                <w:rFonts w:ascii="Arial" w:hAnsi="Arial" w:cs="Arial"/>
                <w:sz w:val="22"/>
                <w:szCs w:val="22"/>
              </w:rPr>
            </w:pPr>
            <w:r w:rsidRPr="00BA4B14">
              <w:rPr>
                <w:rFonts w:ascii="Arial" w:hAnsi="Arial" w:cs="Arial"/>
                <w:sz w:val="22"/>
                <w:szCs w:val="22"/>
              </w:rPr>
              <w:t xml:space="preserve">Bond </w:t>
            </w:r>
            <w:r w:rsidR="00075CC0">
              <w:rPr>
                <w:rFonts w:ascii="Arial" w:hAnsi="Arial" w:cs="Arial"/>
                <w:sz w:val="22"/>
                <w:szCs w:val="22"/>
              </w:rPr>
              <w:t>has drunk</w:t>
            </w:r>
            <w:r w:rsidRPr="00BA4B14">
              <w:rPr>
                <w:rFonts w:ascii="Arial" w:hAnsi="Arial" w:cs="Arial"/>
                <w:sz w:val="22"/>
                <w:szCs w:val="22"/>
              </w:rPr>
              <w:t xml:space="preserve"> heavily and consistently across six decades (109 drinking occasions, averaging of 4.5 per movie). His peak blood alcohol </w:t>
            </w:r>
            <w:r>
              <w:rPr>
                <w:rFonts w:ascii="Arial" w:hAnsi="Arial" w:cs="Arial"/>
                <w:sz w:val="22"/>
                <w:szCs w:val="22"/>
              </w:rPr>
              <w:t>wa</w:t>
            </w:r>
            <w:r w:rsidRPr="00BA4B14">
              <w:rPr>
                <w:rFonts w:ascii="Arial" w:hAnsi="Arial" w:cs="Arial"/>
                <w:sz w:val="22"/>
                <w:szCs w:val="22"/>
              </w:rPr>
              <w:t xml:space="preserve">s estimated at 360 mg/dL – enough to kill some people from alcohol poisoning. We classified him as having “severe” alcohol use disorder with 6/11 DSM-5 criteria being met. Chronic risks for Bond are frequently drinking prior to: fights, driving vehicles (including chases), high stakes gambling, using complex machinery/devices, contact with dangerous animals, extreme athletic performance and sex with enemies, sometimes with guns/knives in the bed. Notable time trends included a decline in using alcohol as a weapon (p-trend=0.023), a rise in alcohol products in his environment (product placement of alcohol brands, p&lt;0.00001). Drinking levels by the lead female characters and a random (n=30) subset of his sexual partners were fairly stable over time, but also occasionally involved binges. </w:t>
            </w:r>
          </w:p>
          <w:p w14:paraId="428E2F68" w14:textId="77777777" w:rsidR="00160EE3" w:rsidRPr="00BA4B14" w:rsidRDefault="00160EE3" w:rsidP="00BA4B14">
            <w:pPr>
              <w:jc w:val="both"/>
              <w:rPr>
                <w:rFonts w:ascii="Arial" w:hAnsi="Arial" w:cs="Arial"/>
                <w:sz w:val="22"/>
                <w:szCs w:val="22"/>
              </w:rPr>
            </w:pPr>
          </w:p>
          <w:p w14:paraId="2B7B5E78" w14:textId="77777777" w:rsidR="00160EE3" w:rsidRPr="00075CC0" w:rsidRDefault="00160EE3" w:rsidP="00BA4B14">
            <w:pPr>
              <w:jc w:val="both"/>
              <w:rPr>
                <w:rFonts w:ascii="Arial" w:hAnsi="Arial" w:cs="Arial"/>
                <w:b/>
                <w:sz w:val="22"/>
                <w:szCs w:val="22"/>
              </w:rPr>
            </w:pPr>
            <w:r w:rsidRPr="00075CC0">
              <w:rPr>
                <w:rFonts w:ascii="Arial" w:hAnsi="Arial" w:cs="Arial"/>
                <w:b/>
                <w:sz w:val="22"/>
                <w:szCs w:val="22"/>
              </w:rPr>
              <w:t>Conclusions</w:t>
            </w:r>
          </w:p>
          <w:p w14:paraId="12AB94CD" w14:textId="7CE75066" w:rsidR="00160EE3" w:rsidRPr="00BA4B14" w:rsidRDefault="00BA4B14" w:rsidP="00BA4B14">
            <w:pPr>
              <w:jc w:val="both"/>
              <w:rPr>
                <w:rFonts w:ascii="Arial" w:hAnsi="Arial" w:cs="Arial"/>
                <w:sz w:val="22"/>
                <w:szCs w:val="22"/>
              </w:rPr>
            </w:pPr>
            <w:r w:rsidRPr="00BA4B14">
              <w:rPr>
                <w:rFonts w:ascii="Arial" w:hAnsi="Arial" w:cs="Arial"/>
                <w:sz w:val="22"/>
                <w:szCs w:val="22"/>
              </w:rPr>
              <w:t>James Bond has a chronic alcohol problem at the “severe” end of the spectrum</w:t>
            </w:r>
            <w:r w:rsidR="007024C1">
              <w:rPr>
                <w:rFonts w:ascii="Arial" w:hAnsi="Arial" w:cs="Arial"/>
                <w:sz w:val="22"/>
                <w:szCs w:val="22"/>
              </w:rPr>
              <w:t xml:space="preserve"> and frequently undertakes hazardous activities after drinking. As with some successful public health action to reduce smoking in movies, health workers should consider strategies to reduce hazardous drinking by movie heroes. </w:t>
            </w:r>
          </w:p>
          <w:p w14:paraId="523AAB33" w14:textId="77777777" w:rsidR="00787468" w:rsidRPr="00BA4B14" w:rsidRDefault="00787468" w:rsidP="00E36AD7">
            <w:pPr>
              <w:jc w:val="both"/>
              <w:rPr>
                <w:rFonts w:ascii="Arial" w:hAnsi="Arial" w:cs="Arial"/>
                <w:sz w:val="22"/>
                <w:szCs w:val="22"/>
              </w:rPr>
            </w:pPr>
          </w:p>
          <w:p w14:paraId="3CDEB4A9" w14:textId="5B83C8DE" w:rsidR="004B7D91" w:rsidRPr="00075CC0" w:rsidRDefault="004B7D91" w:rsidP="00E36AD7">
            <w:pPr>
              <w:jc w:val="both"/>
              <w:rPr>
                <w:rFonts w:ascii="Arial" w:hAnsi="Arial" w:cs="Arial"/>
                <w:sz w:val="22"/>
                <w:szCs w:val="22"/>
              </w:rPr>
            </w:pPr>
            <w:r w:rsidRPr="007024C1">
              <w:rPr>
                <w:rFonts w:ascii="Arial" w:hAnsi="Arial" w:cs="Arial"/>
                <w:b/>
                <w:sz w:val="22"/>
                <w:szCs w:val="22"/>
              </w:rPr>
              <w:t>Keywords</w:t>
            </w:r>
          </w:p>
          <w:p w14:paraId="40357270" w14:textId="77777777" w:rsidR="00BA4B14" w:rsidRDefault="00BA4B14" w:rsidP="00E36AD7">
            <w:pPr>
              <w:jc w:val="both"/>
              <w:rPr>
                <w:rFonts w:ascii="Arial" w:hAnsi="Arial" w:cs="Arial"/>
                <w:sz w:val="22"/>
                <w:szCs w:val="22"/>
              </w:rPr>
            </w:pPr>
            <w:r>
              <w:rPr>
                <w:rFonts w:ascii="Arial" w:hAnsi="Arial" w:cs="Arial"/>
                <w:sz w:val="22"/>
                <w:szCs w:val="22"/>
              </w:rPr>
              <w:t>Movies</w:t>
            </w:r>
          </w:p>
          <w:p w14:paraId="488673E5" w14:textId="77777777" w:rsidR="00BA4B14" w:rsidRDefault="00BA4B14" w:rsidP="00E36AD7">
            <w:pPr>
              <w:jc w:val="both"/>
              <w:rPr>
                <w:rFonts w:ascii="Arial" w:hAnsi="Arial" w:cs="Arial"/>
                <w:sz w:val="22"/>
                <w:szCs w:val="22"/>
              </w:rPr>
            </w:pPr>
            <w:r>
              <w:rPr>
                <w:rFonts w:ascii="Arial" w:hAnsi="Arial" w:cs="Arial"/>
                <w:sz w:val="22"/>
                <w:szCs w:val="22"/>
              </w:rPr>
              <w:t>Alcohol</w:t>
            </w:r>
          </w:p>
          <w:p w14:paraId="39E81CE8" w14:textId="77777777" w:rsidR="00BA4B14" w:rsidRDefault="00BA4B14" w:rsidP="00E36AD7">
            <w:pPr>
              <w:jc w:val="both"/>
              <w:rPr>
                <w:rFonts w:ascii="Arial" w:hAnsi="Arial" w:cs="Arial"/>
                <w:sz w:val="22"/>
                <w:szCs w:val="22"/>
              </w:rPr>
            </w:pPr>
            <w:r>
              <w:rPr>
                <w:rFonts w:ascii="Arial" w:hAnsi="Arial" w:cs="Arial"/>
                <w:sz w:val="22"/>
                <w:szCs w:val="22"/>
              </w:rPr>
              <w:t>Alcohol use disorder</w:t>
            </w:r>
          </w:p>
          <w:p w14:paraId="2BD8EDFA" w14:textId="4DA21F43" w:rsidR="00BA4B14" w:rsidRDefault="00BA4B14" w:rsidP="00BA4B14">
            <w:pPr>
              <w:jc w:val="both"/>
              <w:rPr>
                <w:rFonts w:ascii="Arial" w:hAnsi="Arial" w:cs="Arial"/>
                <w:sz w:val="22"/>
                <w:szCs w:val="22"/>
              </w:rPr>
            </w:pPr>
            <w:r>
              <w:rPr>
                <w:rFonts w:ascii="Arial" w:hAnsi="Arial" w:cs="Arial"/>
                <w:sz w:val="22"/>
                <w:szCs w:val="22"/>
              </w:rPr>
              <w:t>Product placement</w:t>
            </w:r>
          </w:p>
          <w:p w14:paraId="5F962168" w14:textId="1554D424" w:rsidR="00BA4B14" w:rsidRPr="00BA4B14" w:rsidRDefault="00BA4B14" w:rsidP="00BA4B14">
            <w:pPr>
              <w:jc w:val="both"/>
              <w:rPr>
                <w:rFonts w:ascii="Arial" w:hAnsi="Arial" w:cs="Arial"/>
                <w:sz w:val="22"/>
                <w:szCs w:val="22"/>
              </w:rPr>
            </w:pPr>
            <w:r>
              <w:rPr>
                <w:rFonts w:ascii="Arial" w:hAnsi="Arial" w:cs="Arial"/>
                <w:sz w:val="22"/>
                <w:szCs w:val="22"/>
              </w:rPr>
              <w:t>Marketing</w:t>
            </w:r>
          </w:p>
          <w:p w14:paraId="5A4DE263" w14:textId="18A9BC69" w:rsidR="00DA7A71" w:rsidRPr="00BA4B14" w:rsidRDefault="00DA7A71" w:rsidP="00C640FC">
            <w:pPr>
              <w:jc w:val="both"/>
              <w:rPr>
                <w:rFonts w:ascii="Arial" w:hAnsi="Arial" w:cs="Arial"/>
                <w:sz w:val="22"/>
                <w:szCs w:val="22"/>
              </w:rPr>
            </w:pPr>
          </w:p>
        </w:tc>
      </w:tr>
    </w:tbl>
    <w:p w14:paraId="2EDB9E2D" w14:textId="77777777" w:rsidR="00160EE3" w:rsidRPr="00BA4B14" w:rsidRDefault="00160EE3" w:rsidP="00C640FC"/>
    <w:sectPr w:rsidR="00160EE3" w:rsidRPr="00BA4B1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5CC0"/>
    <w:rsid w:val="00077988"/>
    <w:rsid w:val="0008349E"/>
    <w:rsid w:val="000926BE"/>
    <w:rsid w:val="000B51FA"/>
    <w:rsid w:val="000C05CE"/>
    <w:rsid w:val="00105449"/>
    <w:rsid w:val="00131D1E"/>
    <w:rsid w:val="00145678"/>
    <w:rsid w:val="00160EE3"/>
    <w:rsid w:val="001735D4"/>
    <w:rsid w:val="0018709E"/>
    <w:rsid w:val="001C3A37"/>
    <w:rsid w:val="001F4046"/>
    <w:rsid w:val="00211765"/>
    <w:rsid w:val="00230B21"/>
    <w:rsid w:val="00234EAA"/>
    <w:rsid w:val="00242808"/>
    <w:rsid w:val="00294265"/>
    <w:rsid w:val="002B3AB4"/>
    <w:rsid w:val="002B7FC8"/>
    <w:rsid w:val="002F34DB"/>
    <w:rsid w:val="00306EB5"/>
    <w:rsid w:val="00317FFE"/>
    <w:rsid w:val="00363AF7"/>
    <w:rsid w:val="003A6236"/>
    <w:rsid w:val="003B15A7"/>
    <w:rsid w:val="003F596D"/>
    <w:rsid w:val="00490208"/>
    <w:rsid w:val="004B5B95"/>
    <w:rsid w:val="004B7D91"/>
    <w:rsid w:val="004C45A1"/>
    <w:rsid w:val="004E345D"/>
    <w:rsid w:val="004F7A37"/>
    <w:rsid w:val="00564331"/>
    <w:rsid w:val="00590824"/>
    <w:rsid w:val="005B134D"/>
    <w:rsid w:val="005C1DA6"/>
    <w:rsid w:val="005F7DC7"/>
    <w:rsid w:val="006255BF"/>
    <w:rsid w:val="006502ED"/>
    <w:rsid w:val="006605DB"/>
    <w:rsid w:val="00663BFF"/>
    <w:rsid w:val="006664BF"/>
    <w:rsid w:val="00676611"/>
    <w:rsid w:val="006B7559"/>
    <w:rsid w:val="006C6E32"/>
    <w:rsid w:val="006F1469"/>
    <w:rsid w:val="007024C1"/>
    <w:rsid w:val="0070252B"/>
    <w:rsid w:val="00714C46"/>
    <w:rsid w:val="00776BD0"/>
    <w:rsid w:val="00787468"/>
    <w:rsid w:val="007A2A9C"/>
    <w:rsid w:val="007E61BA"/>
    <w:rsid w:val="0082392D"/>
    <w:rsid w:val="008874BF"/>
    <w:rsid w:val="008A677A"/>
    <w:rsid w:val="008C05AC"/>
    <w:rsid w:val="008C05C1"/>
    <w:rsid w:val="00932377"/>
    <w:rsid w:val="00942736"/>
    <w:rsid w:val="009579B1"/>
    <w:rsid w:val="009B7881"/>
    <w:rsid w:val="00A112C8"/>
    <w:rsid w:val="00A1780F"/>
    <w:rsid w:val="00AA1598"/>
    <w:rsid w:val="00AA5B46"/>
    <w:rsid w:val="00AB42C9"/>
    <w:rsid w:val="00B12CD1"/>
    <w:rsid w:val="00B20967"/>
    <w:rsid w:val="00B766BF"/>
    <w:rsid w:val="00BA4B14"/>
    <w:rsid w:val="00BA5607"/>
    <w:rsid w:val="00BC5CBE"/>
    <w:rsid w:val="00BC666E"/>
    <w:rsid w:val="00BD6A91"/>
    <w:rsid w:val="00C211D2"/>
    <w:rsid w:val="00C23C70"/>
    <w:rsid w:val="00C640FC"/>
    <w:rsid w:val="00C73E89"/>
    <w:rsid w:val="00C84789"/>
    <w:rsid w:val="00C978A6"/>
    <w:rsid w:val="00CA0DE6"/>
    <w:rsid w:val="00CB2597"/>
    <w:rsid w:val="00CC5CF2"/>
    <w:rsid w:val="00CD0335"/>
    <w:rsid w:val="00CE3B3D"/>
    <w:rsid w:val="00CE496D"/>
    <w:rsid w:val="00CE5D57"/>
    <w:rsid w:val="00D421AF"/>
    <w:rsid w:val="00D71EFE"/>
    <w:rsid w:val="00DA45EE"/>
    <w:rsid w:val="00DA7A71"/>
    <w:rsid w:val="00DC2C64"/>
    <w:rsid w:val="00DE6D44"/>
    <w:rsid w:val="00E0479B"/>
    <w:rsid w:val="00E36AD7"/>
    <w:rsid w:val="00E379B4"/>
    <w:rsid w:val="00E412CE"/>
    <w:rsid w:val="00E458B1"/>
    <w:rsid w:val="00F16B61"/>
    <w:rsid w:val="00F407AD"/>
    <w:rsid w:val="00F86A0C"/>
    <w:rsid w:val="00FB626D"/>
    <w:rsid w:val="00FD21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Hyperlink">
    <w:name w:val="Hyperlink"/>
    <w:basedOn w:val="DefaultParagraphFont"/>
    <w:uiPriority w:val="99"/>
    <w:semiHidden/>
    <w:unhideWhenUsed/>
    <w:rsid w:val="00160EE3"/>
    <w:rPr>
      <w:color w:val="0563C1"/>
      <w:u w:val="single"/>
    </w:rPr>
  </w:style>
  <w:style w:type="character" w:styleId="CommentReference">
    <w:name w:val="annotation reference"/>
    <w:basedOn w:val="DefaultParagraphFont"/>
    <w:uiPriority w:val="99"/>
    <w:semiHidden/>
    <w:unhideWhenUsed/>
    <w:rsid w:val="000926BE"/>
    <w:rPr>
      <w:sz w:val="16"/>
      <w:szCs w:val="16"/>
    </w:rPr>
  </w:style>
  <w:style w:type="paragraph" w:styleId="CommentText">
    <w:name w:val="annotation text"/>
    <w:basedOn w:val="Normal"/>
    <w:link w:val="CommentTextChar"/>
    <w:uiPriority w:val="99"/>
    <w:semiHidden/>
    <w:unhideWhenUsed/>
    <w:rsid w:val="000926BE"/>
    <w:rPr>
      <w:sz w:val="20"/>
      <w:szCs w:val="20"/>
    </w:rPr>
  </w:style>
  <w:style w:type="character" w:customStyle="1" w:styleId="CommentTextChar">
    <w:name w:val="Comment Text Char"/>
    <w:basedOn w:val="DefaultParagraphFont"/>
    <w:link w:val="CommentText"/>
    <w:uiPriority w:val="99"/>
    <w:semiHidden/>
    <w:rsid w:val="000926BE"/>
    <w:rPr>
      <w:lang w:val="en-GB" w:eastAsia="en-US"/>
    </w:rPr>
  </w:style>
  <w:style w:type="paragraph" w:styleId="CommentSubject">
    <w:name w:val="annotation subject"/>
    <w:basedOn w:val="CommentText"/>
    <w:next w:val="CommentText"/>
    <w:link w:val="CommentSubjectChar"/>
    <w:semiHidden/>
    <w:unhideWhenUsed/>
    <w:rsid w:val="000926BE"/>
    <w:rPr>
      <w:b/>
      <w:bCs/>
    </w:rPr>
  </w:style>
  <w:style w:type="character" w:customStyle="1" w:styleId="CommentSubjectChar">
    <w:name w:val="Comment Subject Char"/>
    <w:basedOn w:val="CommentTextChar"/>
    <w:link w:val="CommentSubject"/>
    <w:semiHidden/>
    <w:rsid w:val="000926BE"/>
    <w:rPr>
      <w:b/>
      <w:bCs/>
      <w:lang w:val="en-GB" w:eastAsia="en-US"/>
    </w:rPr>
  </w:style>
  <w:style w:type="paragraph" w:styleId="BalloonText">
    <w:name w:val="Balloon Text"/>
    <w:basedOn w:val="Normal"/>
    <w:link w:val="BalloonTextChar"/>
    <w:rsid w:val="000926BE"/>
    <w:rPr>
      <w:rFonts w:ascii="Segoe UI" w:hAnsi="Segoe UI" w:cs="Segoe UI"/>
      <w:sz w:val="18"/>
      <w:szCs w:val="18"/>
    </w:rPr>
  </w:style>
  <w:style w:type="character" w:customStyle="1" w:styleId="BalloonTextChar">
    <w:name w:val="Balloon Text Char"/>
    <w:basedOn w:val="DefaultParagraphFont"/>
    <w:link w:val="BalloonText"/>
    <w:rsid w:val="000926B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98612048">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9c8a2b7b-0bee-4c48-b0a6-23db8982d3bc"/>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63C7CF8D-4429-4787-9C03-60A49627D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2018-09-01T03:48:00Z</dcterms:created>
  <dcterms:modified xsi:type="dcterms:W3CDTF">2018-09-01T03:48:00Z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