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6EA7" w14:textId="77777777" w:rsidR="00DB58D1" w:rsidRPr="00094DC1" w:rsidRDefault="00DB58D1" w:rsidP="00DB58D1">
      <w:pPr>
        <w:rPr>
          <w:rFonts w:ascii="Arial" w:hAnsi="Arial" w:cs="Arial"/>
          <w:b/>
          <w:bCs/>
          <w:lang w:val="en-GB"/>
        </w:rPr>
      </w:pPr>
      <w:r w:rsidRPr="00094DC1">
        <w:rPr>
          <w:rFonts w:ascii="Arial" w:hAnsi="Arial" w:cs="Arial"/>
          <w:b/>
          <w:bCs/>
          <w:lang w:val="en-GB"/>
        </w:rPr>
        <w:t xml:space="preserve">Title: </w:t>
      </w:r>
    </w:p>
    <w:p w14:paraId="0C9FB4F1" w14:textId="77777777" w:rsidR="00DB58D1" w:rsidRPr="00094DC1" w:rsidRDefault="00DB58D1" w:rsidP="00DB58D1">
      <w:pPr>
        <w:rPr>
          <w:rFonts w:ascii="Arial" w:hAnsi="Arial" w:cs="Arial"/>
        </w:rPr>
      </w:pPr>
      <w:r w:rsidRPr="00094DC1">
        <w:rPr>
          <w:rFonts w:ascii="Arial" w:hAnsi="Arial" w:cs="Arial"/>
        </w:rPr>
        <w:t>Enhancing primary care nurse capability through a structured diabetes education</w:t>
      </w:r>
      <w:r w:rsidRPr="00094DC1">
        <w:rPr>
          <w:rFonts w:ascii="Arial" w:hAnsi="Arial" w:cs="Arial"/>
        </w:rPr>
        <w:br/>
        <w:t>program within the Diabetes Alliance Program Plus (DAP+)</w:t>
      </w:r>
    </w:p>
    <w:p w14:paraId="452234F2" w14:textId="77777777" w:rsidR="00F06D1E" w:rsidRDefault="00F06D1E"/>
    <w:p w14:paraId="5AEF4687" w14:textId="77777777" w:rsidR="00DB58D1" w:rsidRPr="00094DC1" w:rsidRDefault="00DB58D1" w:rsidP="00DB58D1">
      <w:pPr>
        <w:rPr>
          <w:rFonts w:ascii="Arial" w:hAnsi="Arial" w:cs="Arial"/>
          <w:lang w:val="en-GB"/>
        </w:rPr>
      </w:pPr>
      <w:r w:rsidRPr="00094DC1">
        <w:rPr>
          <w:rFonts w:ascii="Arial" w:hAnsi="Arial" w:cs="Arial"/>
          <w:b/>
          <w:bCs/>
          <w:lang w:val="en-GB"/>
        </w:rPr>
        <w:t>Background &amp; Aim:</w:t>
      </w:r>
      <w:r w:rsidRPr="00094DC1">
        <w:rPr>
          <w:rFonts w:ascii="Arial" w:hAnsi="Arial" w:cs="Arial"/>
          <w:lang w:val="en-GB"/>
        </w:rPr>
        <w:t xml:space="preserve"> </w:t>
      </w:r>
    </w:p>
    <w:p w14:paraId="28718030" w14:textId="77777777" w:rsidR="00DB58D1" w:rsidRDefault="00DB58D1" w:rsidP="00DB58D1">
      <w:pPr>
        <w:rPr>
          <w:rFonts w:ascii="Arial" w:hAnsi="Arial" w:cs="Arial"/>
        </w:rPr>
      </w:pPr>
      <w:r w:rsidRPr="00094DC1">
        <w:rPr>
          <w:rFonts w:ascii="Arial" w:hAnsi="Arial" w:cs="Arial"/>
        </w:rPr>
        <w:t>DAP+ delivers gold standard diabetes care across the region through a collaborative case conference model of care involving specialists, GPs and primary care nurses.</w:t>
      </w:r>
      <w:r w:rsidRPr="00094DC1">
        <w:rPr>
          <w:rFonts w:ascii="Arial" w:hAnsi="Arial" w:cs="Arial"/>
        </w:rPr>
        <w:br/>
        <w:t>Feedback from participating nurses identified specific knowledge gaps, directly informing a structured diabetes education program tailored to general practice needs. The program aims to provide an energising, interactive education experience that boosts nurse confidence, strengthens exemplary practice and enhances impact through meaningful feedback.</w:t>
      </w:r>
    </w:p>
    <w:p w14:paraId="53CAAF99" w14:textId="77777777" w:rsidR="00DB58D1" w:rsidRDefault="00DB58D1" w:rsidP="00DB58D1">
      <w:pPr>
        <w:rPr>
          <w:rFonts w:ascii="Arial" w:hAnsi="Arial" w:cs="Arial"/>
        </w:rPr>
      </w:pPr>
    </w:p>
    <w:p w14:paraId="621C98FB" w14:textId="77777777" w:rsidR="00DB58D1" w:rsidRPr="00094DC1" w:rsidRDefault="00DB58D1" w:rsidP="00DB58D1">
      <w:pPr>
        <w:rPr>
          <w:rFonts w:ascii="Arial" w:hAnsi="Arial" w:cs="Arial"/>
        </w:rPr>
      </w:pPr>
      <w:r w:rsidRPr="00094DC1">
        <w:rPr>
          <w:rFonts w:ascii="Arial" w:hAnsi="Arial" w:cs="Arial"/>
          <w:b/>
          <w:bCs/>
          <w:lang w:val="en-GB"/>
        </w:rPr>
        <w:t>Methods:</w:t>
      </w:r>
      <w:r w:rsidRPr="00094DC1">
        <w:rPr>
          <w:rFonts w:ascii="Arial" w:hAnsi="Arial" w:cs="Arial"/>
          <w:lang w:val="en-GB"/>
        </w:rPr>
        <w:t xml:space="preserve"> </w:t>
      </w:r>
    </w:p>
    <w:p w14:paraId="7E25CD37" w14:textId="77777777" w:rsidR="00DB58D1" w:rsidRDefault="00DB58D1" w:rsidP="00DB58D1">
      <w:pPr>
        <w:rPr>
          <w:rFonts w:ascii="Arial" w:hAnsi="Arial" w:cs="Arial"/>
          <w:color w:val="000000"/>
        </w:rPr>
      </w:pPr>
      <w:r w:rsidRPr="00094DC1">
        <w:rPr>
          <w:rFonts w:ascii="Arial" w:hAnsi="Arial" w:cs="Arial"/>
          <w:color w:val="000000"/>
        </w:rPr>
        <w:t xml:space="preserve">A primary care nurse education day was established in 2017, designed and delivered by the DAP+ team. Content was informed by needs identified during case conferencing and by organisers’ primary care experience. Participant feedback was collected via </w:t>
      </w:r>
      <w:proofErr w:type="spellStart"/>
      <w:r w:rsidRPr="00094DC1">
        <w:rPr>
          <w:rFonts w:ascii="Arial" w:hAnsi="Arial" w:cs="Arial"/>
          <w:color w:val="000000"/>
        </w:rPr>
        <w:t>Slido</w:t>
      </w:r>
      <w:proofErr w:type="spellEnd"/>
      <w:r w:rsidRPr="00094DC1">
        <w:rPr>
          <w:rFonts w:ascii="Arial" w:hAnsi="Arial" w:cs="Arial"/>
          <w:color w:val="000000"/>
        </w:rPr>
        <w:t>, including qualitative responses. Iterative refinement of program structure and content was guided by ongoing evaluation and clinical insight.</w:t>
      </w:r>
    </w:p>
    <w:p w14:paraId="2B630C8E" w14:textId="77777777" w:rsidR="00DB58D1" w:rsidRDefault="00DB58D1" w:rsidP="00DB58D1">
      <w:pPr>
        <w:rPr>
          <w:rFonts w:ascii="Arial" w:hAnsi="Arial" w:cs="Arial"/>
          <w:color w:val="000000"/>
        </w:rPr>
      </w:pPr>
    </w:p>
    <w:p w14:paraId="2E0B408D" w14:textId="77777777" w:rsidR="00DB58D1" w:rsidRPr="00094DC1" w:rsidRDefault="00DB58D1" w:rsidP="00DB58D1">
      <w:pPr>
        <w:rPr>
          <w:rFonts w:ascii="Arial" w:hAnsi="Arial" w:cs="Arial"/>
          <w:lang w:val="en-GB"/>
        </w:rPr>
      </w:pPr>
      <w:r w:rsidRPr="00094DC1">
        <w:rPr>
          <w:rFonts w:ascii="Arial" w:hAnsi="Arial" w:cs="Arial"/>
          <w:b/>
          <w:bCs/>
          <w:lang w:val="en-GB"/>
        </w:rPr>
        <w:t>Results:</w:t>
      </w:r>
      <w:r w:rsidRPr="00094DC1">
        <w:rPr>
          <w:rFonts w:ascii="Arial" w:hAnsi="Arial" w:cs="Arial"/>
          <w:lang w:val="en-GB"/>
        </w:rPr>
        <w:t xml:space="preserve"> </w:t>
      </w:r>
    </w:p>
    <w:p w14:paraId="00B838AB" w14:textId="77777777" w:rsidR="00DB58D1" w:rsidRDefault="00DB58D1" w:rsidP="00DB58D1">
      <w:pPr>
        <w:rPr>
          <w:rFonts w:ascii="Arial" w:hAnsi="Arial" w:cs="Arial"/>
        </w:rPr>
      </w:pPr>
      <w:r w:rsidRPr="00094DC1">
        <w:rPr>
          <w:rFonts w:ascii="Arial" w:hAnsi="Arial" w:cs="Arial"/>
        </w:rPr>
        <w:t>The program has evolved into a blended model incorporating didactic teaching and</w:t>
      </w:r>
      <w:r w:rsidRPr="00094DC1">
        <w:rPr>
          <w:rFonts w:ascii="Arial" w:hAnsi="Arial" w:cs="Arial"/>
        </w:rPr>
        <w:br/>
        <w:t>small-group interactive learning. Participants rotate through topic stations and engage</w:t>
      </w:r>
      <w:r w:rsidRPr="00094DC1">
        <w:rPr>
          <w:rFonts w:ascii="Arial" w:hAnsi="Arial" w:cs="Arial"/>
        </w:rPr>
        <w:br/>
        <w:t>in collaborative problem-solving. Attendance is capped at 42, with a waitlist now</w:t>
      </w:r>
      <w:r w:rsidRPr="00094DC1">
        <w:rPr>
          <w:rFonts w:ascii="Arial" w:hAnsi="Arial" w:cs="Arial"/>
        </w:rPr>
        <w:br/>
        <w:t>required. Participants have also included Aboriginal health workers/practitioners,</w:t>
      </w:r>
      <w:r w:rsidRPr="00094DC1">
        <w:rPr>
          <w:rFonts w:ascii="Arial" w:hAnsi="Arial" w:cs="Arial"/>
        </w:rPr>
        <w:br/>
        <w:t>pharmacists and nurse practitioners. The program is delivered twice yearly across</w:t>
      </w:r>
      <w:r w:rsidRPr="00094DC1">
        <w:rPr>
          <w:rFonts w:ascii="Arial" w:hAnsi="Arial" w:cs="Arial"/>
        </w:rPr>
        <w:br/>
        <w:t>local and regional sites. To date, over 400 nurses have participated. Feedback collected</w:t>
      </w:r>
      <w:r w:rsidRPr="00094DC1">
        <w:rPr>
          <w:rFonts w:ascii="Arial" w:hAnsi="Arial" w:cs="Arial"/>
        </w:rPr>
        <w:br/>
        <w:t>over the last year showed a satisfaction rating of 5/5, with 80% of participants indicating</w:t>
      </w:r>
      <w:r w:rsidRPr="00094DC1">
        <w:rPr>
          <w:rFonts w:ascii="Arial" w:hAnsi="Arial" w:cs="Arial"/>
        </w:rPr>
        <w:br/>
        <w:t>they would change their practice due to the education provided. Qualitative comments</w:t>
      </w:r>
      <w:r w:rsidRPr="00094DC1">
        <w:rPr>
          <w:rFonts w:ascii="Arial" w:hAnsi="Arial" w:cs="Arial"/>
        </w:rPr>
        <w:br/>
        <w:t>highlight the value of small-group sessions and the relevance of content to primary care</w:t>
      </w:r>
      <w:r w:rsidRPr="00094DC1">
        <w:rPr>
          <w:rFonts w:ascii="Arial" w:hAnsi="Arial" w:cs="Arial"/>
        </w:rPr>
        <w:br/>
        <w:t>nursing.</w:t>
      </w:r>
    </w:p>
    <w:p w14:paraId="76942F2F" w14:textId="77777777" w:rsidR="00DB58D1" w:rsidRDefault="00DB58D1" w:rsidP="00DB58D1">
      <w:pPr>
        <w:rPr>
          <w:rFonts w:ascii="Arial" w:hAnsi="Arial" w:cs="Arial"/>
        </w:rPr>
      </w:pPr>
    </w:p>
    <w:p w14:paraId="57A43A30" w14:textId="77777777" w:rsidR="00DB58D1" w:rsidRPr="00094DC1" w:rsidRDefault="00DB58D1" w:rsidP="00DB58D1">
      <w:pPr>
        <w:rPr>
          <w:rFonts w:ascii="Arial" w:hAnsi="Arial" w:cs="Arial"/>
          <w:lang w:val="en-GB"/>
        </w:rPr>
      </w:pPr>
      <w:r w:rsidRPr="00094DC1">
        <w:rPr>
          <w:rFonts w:ascii="Arial" w:hAnsi="Arial" w:cs="Arial"/>
          <w:b/>
          <w:bCs/>
          <w:lang w:val="en-GB"/>
        </w:rPr>
        <w:t>Discussion / Conclusion:</w:t>
      </w:r>
      <w:r w:rsidRPr="00094DC1">
        <w:rPr>
          <w:rFonts w:ascii="Arial" w:hAnsi="Arial" w:cs="Arial"/>
          <w:lang w:val="en-GB"/>
        </w:rPr>
        <w:t xml:space="preserve"> </w:t>
      </w:r>
    </w:p>
    <w:p w14:paraId="7A52DAE3" w14:textId="511B525B" w:rsidR="00DB58D1" w:rsidRPr="00094DC1" w:rsidRDefault="00DB58D1" w:rsidP="00DB58D1">
      <w:pPr>
        <w:rPr>
          <w:rFonts w:ascii="Arial" w:hAnsi="Arial" w:cs="Arial"/>
        </w:rPr>
      </w:pPr>
      <w:r w:rsidRPr="00094DC1">
        <w:rPr>
          <w:rFonts w:ascii="Arial" w:hAnsi="Arial" w:cs="Arial"/>
        </w:rPr>
        <w:t>A primary-care-focused diabetes education model that blends formal teaching with</w:t>
      </w:r>
      <w:r w:rsidRPr="00094DC1">
        <w:rPr>
          <w:rFonts w:ascii="Arial" w:hAnsi="Arial" w:cs="Arial"/>
        </w:rPr>
        <w:br/>
        <w:t>informal peer learning has been proven to be an effective way to build</w:t>
      </w:r>
      <w:r w:rsidRPr="00094DC1">
        <w:rPr>
          <w:rFonts w:ascii="Arial" w:hAnsi="Arial" w:cs="Arial"/>
        </w:rPr>
        <w:br/>
        <w:t>capability for delivering optimal evidence-based diabetes care in general practice. This</w:t>
      </w:r>
      <w:r w:rsidRPr="00094DC1">
        <w:rPr>
          <w:rFonts w:ascii="Arial" w:hAnsi="Arial" w:cs="Arial"/>
        </w:rPr>
        <w:br/>
        <w:t>structured, clinician</w:t>
      </w:r>
      <w:r w:rsidR="00612548">
        <w:rPr>
          <w:rFonts w:ascii="Arial" w:hAnsi="Arial" w:cs="Arial"/>
        </w:rPr>
        <w:t>-</w:t>
      </w:r>
      <w:r w:rsidRPr="00094DC1">
        <w:rPr>
          <w:rFonts w:ascii="Arial" w:hAnsi="Arial" w:cs="Arial"/>
        </w:rPr>
        <w:t>specific educational approach can be adapted and replicated for</w:t>
      </w:r>
      <w:r w:rsidRPr="00094DC1">
        <w:rPr>
          <w:rFonts w:ascii="Arial" w:hAnsi="Arial" w:cs="Arial"/>
        </w:rPr>
        <w:br/>
        <w:t xml:space="preserve">other workforce groups to strengthen knowledge, confidence and consistent, </w:t>
      </w:r>
      <w:r w:rsidRPr="00094DC1">
        <w:rPr>
          <w:rFonts w:ascii="Arial" w:hAnsi="Arial" w:cs="Arial"/>
          <w:color w:val="000000"/>
        </w:rPr>
        <w:t>high-quality chronic disease management.</w:t>
      </w:r>
    </w:p>
    <w:p w14:paraId="27B6E210" w14:textId="77777777" w:rsidR="00DB58D1" w:rsidRPr="00094DC1" w:rsidRDefault="00DB58D1" w:rsidP="00DB58D1">
      <w:pPr>
        <w:rPr>
          <w:rFonts w:ascii="Arial" w:hAnsi="Arial" w:cs="Arial"/>
          <w:lang w:val="en-GB"/>
        </w:rPr>
      </w:pPr>
    </w:p>
    <w:p w14:paraId="1899DF6A" w14:textId="77777777" w:rsidR="00DB58D1" w:rsidRPr="00094DC1" w:rsidRDefault="00DB58D1" w:rsidP="00DB58D1">
      <w:pPr>
        <w:rPr>
          <w:rFonts w:ascii="Arial" w:hAnsi="Arial" w:cs="Arial"/>
        </w:rPr>
      </w:pPr>
    </w:p>
    <w:p w14:paraId="392BA896" w14:textId="77777777" w:rsidR="00DB58D1" w:rsidRDefault="00DB58D1"/>
    <w:sectPr w:rsidR="00DB58D1" w:rsidSect="00FB50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D1"/>
    <w:rsid w:val="00011AED"/>
    <w:rsid w:val="00050917"/>
    <w:rsid w:val="00080032"/>
    <w:rsid w:val="001000C6"/>
    <w:rsid w:val="00215BB6"/>
    <w:rsid w:val="00251C54"/>
    <w:rsid w:val="00353055"/>
    <w:rsid w:val="00391ACE"/>
    <w:rsid w:val="00403438"/>
    <w:rsid w:val="00406483"/>
    <w:rsid w:val="00436B1D"/>
    <w:rsid w:val="0048087B"/>
    <w:rsid w:val="00487D1B"/>
    <w:rsid w:val="004939E4"/>
    <w:rsid w:val="004D7E4B"/>
    <w:rsid w:val="004E3B7A"/>
    <w:rsid w:val="004F0E59"/>
    <w:rsid w:val="00506E6E"/>
    <w:rsid w:val="00514203"/>
    <w:rsid w:val="00520313"/>
    <w:rsid w:val="0059126C"/>
    <w:rsid w:val="005936F6"/>
    <w:rsid w:val="0059481A"/>
    <w:rsid w:val="005B5D8B"/>
    <w:rsid w:val="005D5C80"/>
    <w:rsid w:val="00605168"/>
    <w:rsid w:val="00612548"/>
    <w:rsid w:val="006D7D31"/>
    <w:rsid w:val="0085670D"/>
    <w:rsid w:val="00861D69"/>
    <w:rsid w:val="008E2FCA"/>
    <w:rsid w:val="00A229F7"/>
    <w:rsid w:val="00A2645B"/>
    <w:rsid w:val="00A46DDF"/>
    <w:rsid w:val="00A46E64"/>
    <w:rsid w:val="00A54B88"/>
    <w:rsid w:val="00AC2C64"/>
    <w:rsid w:val="00AC660F"/>
    <w:rsid w:val="00AD0441"/>
    <w:rsid w:val="00B43165"/>
    <w:rsid w:val="00B850FB"/>
    <w:rsid w:val="00C61E7E"/>
    <w:rsid w:val="00C94EA2"/>
    <w:rsid w:val="00CE1CF8"/>
    <w:rsid w:val="00CF204C"/>
    <w:rsid w:val="00CF39DE"/>
    <w:rsid w:val="00D24178"/>
    <w:rsid w:val="00D93E1E"/>
    <w:rsid w:val="00DB58D1"/>
    <w:rsid w:val="00E33F67"/>
    <w:rsid w:val="00E36E9F"/>
    <w:rsid w:val="00EB21DB"/>
    <w:rsid w:val="00EB39ED"/>
    <w:rsid w:val="00EB58B2"/>
    <w:rsid w:val="00F06D1E"/>
    <w:rsid w:val="00F21D2F"/>
    <w:rsid w:val="00FB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7B93A6"/>
  <w14:defaultImageDpi w14:val="32767"/>
  <w15:chartTrackingRefBased/>
  <w15:docId w15:val="{DFE275EA-8632-3643-8289-9C537B4C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58D1"/>
    <w:rPr>
      <w:rFonts w:ascii="Atlas Grotesk Regular" w:hAnsi="Atlas Grotesk Regular"/>
      <w:sz w:val="22"/>
      <w:szCs w:val="22"/>
      <w:lang w:val="en-NZ"/>
    </w:rPr>
  </w:style>
  <w:style w:type="paragraph" w:styleId="Heading1">
    <w:name w:val="heading 1"/>
    <w:basedOn w:val="Normal"/>
    <w:next w:val="Normal"/>
    <w:link w:val="Heading1Char"/>
    <w:uiPriority w:val="9"/>
    <w:qFormat/>
    <w:rsid w:val="00DB58D1"/>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DB58D1"/>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DB58D1"/>
    <w:pPr>
      <w:keepNext/>
      <w:keepLines/>
      <w:spacing w:before="160" w:after="80"/>
      <w:outlineLvl w:val="2"/>
    </w:pPr>
    <w:rPr>
      <w:rFonts w:asciiTheme="minorHAnsi" w:eastAsiaTheme="majorEastAsia" w:hAnsiTheme="minorHAnsi"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DB58D1"/>
    <w:pPr>
      <w:keepNext/>
      <w:keepLines/>
      <w:spacing w:before="80" w:after="40"/>
      <w:outlineLvl w:val="3"/>
    </w:pPr>
    <w:rPr>
      <w:rFonts w:asciiTheme="minorHAnsi" w:eastAsiaTheme="majorEastAsia" w:hAnsiTheme="minorHAnsi" w:cstheme="majorBidi"/>
      <w:i/>
      <w:iCs/>
      <w:color w:val="0F4761" w:themeColor="accent1" w:themeShade="BF"/>
      <w:sz w:val="24"/>
      <w:szCs w:val="24"/>
      <w:lang w:val="en-GB"/>
    </w:rPr>
  </w:style>
  <w:style w:type="paragraph" w:styleId="Heading5">
    <w:name w:val="heading 5"/>
    <w:basedOn w:val="Normal"/>
    <w:next w:val="Normal"/>
    <w:link w:val="Heading5Char"/>
    <w:uiPriority w:val="9"/>
    <w:semiHidden/>
    <w:unhideWhenUsed/>
    <w:qFormat/>
    <w:rsid w:val="00DB58D1"/>
    <w:pPr>
      <w:keepNext/>
      <w:keepLines/>
      <w:spacing w:before="80" w:after="40"/>
      <w:outlineLvl w:val="4"/>
    </w:pPr>
    <w:rPr>
      <w:rFonts w:asciiTheme="minorHAnsi" w:eastAsiaTheme="majorEastAsia" w:hAnsiTheme="minorHAnsi" w:cstheme="majorBidi"/>
      <w:color w:val="0F4761" w:themeColor="accent1" w:themeShade="BF"/>
      <w:sz w:val="24"/>
      <w:szCs w:val="24"/>
      <w:lang w:val="en-GB"/>
    </w:rPr>
  </w:style>
  <w:style w:type="paragraph" w:styleId="Heading6">
    <w:name w:val="heading 6"/>
    <w:basedOn w:val="Normal"/>
    <w:next w:val="Normal"/>
    <w:link w:val="Heading6Char"/>
    <w:uiPriority w:val="9"/>
    <w:semiHidden/>
    <w:unhideWhenUsed/>
    <w:qFormat/>
    <w:rsid w:val="00DB58D1"/>
    <w:pPr>
      <w:keepNext/>
      <w:keepLines/>
      <w:spacing w:before="40"/>
      <w:outlineLvl w:val="5"/>
    </w:pPr>
    <w:rPr>
      <w:rFonts w:asciiTheme="minorHAnsi" w:eastAsiaTheme="majorEastAsia" w:hAnsiTheme="minorHAnsi" w:cstheme="majorBidi"/>
      <w:i/>
      <w:iCs/>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DB58D1"/>
    <w:pPr>
      <w:keepNext/>
      <w:keepLines/>
      <w:spacing w:before="40"/>
      <w:outlineLvl w:val="6"/>
    </w:pPr>
    <w:rPr>
      <w:rFonts w:asciiTheme="minorHAnsi" w:eastAsiaTheme="majorEastAsia" w:hAnsiTheme="minorHAnsi" w:cstheme="majorBidi"/>
      <w:color w:val="595959" w:themeColor="text1" w:themeTint="A6"/>
      <w:sz w:val="24"/>
      <w:szCs w:val="24"/>
      <w:lang w:val="en-GB"/>
    </w:rPr>
  </w:style>
  <w:style w:type="paragraph" w:styleId="Heading8">
    <w:name w:val="heading 8"/>
    <w:basedOn w:val="Normal"/>
    <w:next w:val="Normal"/>
    <w:link w:val="Heading8Char"/>
    <w:uiPriority w:val="9"/>
    <w:semiHidden/>
    <w:unhideWhenUsed/>
    <w:qFormat/>
    <w:rsid w:val="00DB58D1"/>
    <w:pPr>
      <w:keepNext/>
      <w:keepLines/>
      <w:outlineLvl w:val="7"/>
    </w:pPr>
    <w:rPr>
      <w:rFonts w:asciiTheme="minorHAnsi" w:eastAsiaTheme="majorEastAsia" w:hAnsiTheme="minorHAnsi" w:cstheme="majorBidi"/>
      <w:i/>
      <w:iCs/>
      <w:color w:val="272727" w:themeColor="text1" w:themeTint="D8"/>
      <w:sz w:val="24"/>
      <w:szCs w:val="24"/>
      <w:lang w:val="en-GB"/>
    </w:rPr>
  </w:style>
  <w:style w:type="paragraph" w:styleId="Heading9">
    <w:name w:val="heading 9"/>
    <w:basedOn w:val="Normal"/>
    <w:next w:val="Normal"/>
    <w:link w:val="Heading9Char"/>
    <w:uiPriority w:val="9"/>
    <w:semiHidden/>
    <w:unhideWhenUsed/>
    <w:qFormat/>
    <w:rsid w:val="00DB58D1"/>
    <w:pPr>
      <w:keepNext/>
      <w:keepLines/>
      <w:outlineLvl w:val="8"/>
    </w:pPr>
    <w:rPr>
      <w:rFonts w:asciiTheme="minorHAnsi" w:eastAsiaTheme="majorEastAsia" w:hAnsiTheme="minorHAnsi" w:cstheme="majorBidi"/>
      <w:color w:val="272727"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8D1"/>
    <w:rPr>
      <w:rFonts w:eastAsiaTheme="majorEastAsia" w:cstheme="majorBidi"/>
      <w:color w:val="272727" w:themeColor="text1" w:themeTint="D8"/>
    </w:rPr>
  </w:style>
  <w:style w:type="paragraph" w:styleId="Title">
    <w:name w:val="Title"/>
    <w:basedOn w:val="Normal"/>
    <w:next w:val="Normal"/>
    <w:link w:val="TitleChar"/>
    <w:uiPriority w:val="10"/>
    <w:qFormat/>
    <w:rsid w:val="00DB58D1"/>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B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8D1"/>
    <w:pPr>
      <w:numPr>
        <w:ilvl w:val="1"/>
      </w:numPr>
      <w:spacing w:after="160"/>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DB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8D1"/>
    <w:pPr>
      <w:spacing w:before="160" w:after="160"/>
      <w:jc w:val="center"/>
    </w:pPr>
    <w:rPr>
      <w:rFonts w:asciiTheme="minorHAnsi" w:hAnsiTheme="minorHAnsi"/>
      <w:i/>
      <w:iCs/>
      <w:color w:val="404040" w:themeColor="text1" w:themeTint="BF"/>
      <w:sz w:val="24"/>
      <w:szCs w:val="24"/>
      <w:lang w:val="en-GB"/>
    </w:rPr>
  </w:style>
  <w:style w:type="character" w:customStyle="1" w:styleId="QuoteChar">
    <w:name w:val="Quote Char"/>
    <w:basedOn w:val="DefaultParagraphFont"/>
    <w:link w:val="Quote"/>
    <w:uiPriority w:val="29"/>
    <w:rsid w:val="00DB58D1"/>
    <w:rPr>
      <w:i/>
      <w:iCs/>
      <w:color w:val="404040" w:themeColor="text1" w:themeTint="BF"/>
    </w:rPr>
  </w:style>
  <w:style w:type="paragraph" w:styleId="ListParagraph">
    <w:name w:val="List Paragraph"/>
    <w:basedOn w:val="Normal"/>
    <w:uiPriority w:val="34"/>
    <w:qFormat/>
    <w:rsid w:val="00DB58D1"/>
    <w:pPr>
      <w:ind w:left="720"/>
      <w:contextualSpacing/>
    </w:pPr>
    <w:rPr>
      <w:rFonts w:asciiTheme="minorHAnsi" w:hAnsiTheme="minorHAnsi"/>
      <w:sz w:val="24"/>
      <w:szCs w:val="24"/>
      <w:lang w:val="en-GB"/>
    </w:rPr>
  </w:style>
  <w:style w:type="character" w:styleId="IntenseEmphasis">
    <w:name w:val="Intense Emphasis"/>
    <w:basedOn w:val="DefaultParagraphFont"/>
    <w:uiPriority w:val="21"/>
    <w:qFormat/>
    <w:rsid w:val="00DB58D1"/>
    <w:rPr>
      <w:i/>
      <w:iCs/>
      <w:color w:val="0F4761" w:themeColor="accent1" w:themeShade="BF"/>
    </w:rPr>
  </w:style>
  <w:style w:type="paragraph" w:styleId="IntenseQuote">
    <w:name w:val="Intense Quote"/>
    <w:basedOn w:val="Normal"/>
    <w:next w:val="Normal"/>
    <w:link w:val="IntenseQuoteChar"/>
    <w:uiPriority w:val="30"/>
    <w:qFormat/>
    <w:rsid w:val="00DB5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4"/>
      <w:szCs w:val="24"/>
      <w:lang w:val="en-GB"/>
    </w:rPr>
  </w:style>
  <w:style w:type="character" w:customStyle="1" w:styleId="IntenseQuoteChar">
    <w:name w:val="Intense Quote Char"/>
    <w:basedOn w:val="DefaultParagraphFont"/>
    <w:link w:val="IntenseQuote"/>
    <w:uiPriority w:val="30"/>
    <w:rsid w:val="00DB58D1"/>
    <w:rPr>
      <w:i/>
      <w:iCs/>
      <w:color w:val="0F4761" w:themeColor="accent1" w:themeShade="BF"/>
    </w:rPr>
  </w:style>
  <w:style w:type="character" w:styleId="IntenseReference">
    <w:name w:val="Intense Reference"/>
    <w:basedOn w:val="DefaultParagraphFont"/>
    <w:uiPriority w:val="32"/>
    <w:qFormat/>
    <w:rsid w:val="00DB5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Borgas</dc:creator>
  <cp:keywords/>
  <dc:description/>
  <cp:lastModifiedBy>Darlene Borgas</cp:lastModifiedBy>
  <cp:revision>1</cp:revision>
  <dcterms:created xsi:type="dcterms:W3CDTF">2026-03-15T01:03:00Z</dcterms:created>
  <dcterms:modified xsi:type="dcterms:W3CDTF">2026-03-15T01:14:00Z</dcterms:modified>
</cp:coreProperties>
</file>