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3E9A" w14:textId="7E45D86E" w:rsidR="006D5EBC" w:rsidRDefault="006B7416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 w:hint="eastAsia"/>
          <w:b/>
          <w:bCs/>
          <w:lang w:val="en-GB"/>
        </w:rPr>
        <w:t>Establishment and Validation of a Risk Prediction Model for Osteoporosis in Patients with Type 2 Diabetes Based on Machine Learning</w:t>
      </w:r>
    </w:p>
    <w:p w14:paraId="61267DAC" w14:textId="77777777" w:rsidR="006D5EBC" w:rsidRDefault="006D5EBC">
      <w:pPr>
        <w:rPr>
          <w:rFonts w:ascii="Arial" w:hAnsi="Arial" w:cs="Arial"/>
          <w:b/>
          <w:bCs/>
          <w:lang w:val="en-GB"/>
        </w:rPr>
      </w:pPr>
    </w:p>
    <w:p w14:paraId="1CB026B3" w14:textId="77777777" w:rsidR="006D5EBC" w:rsidRDefault="006B7416">
      <w:pPr>
        <w:rPr>
          <w:rFonts w:ascii="Arial" w:eastAsia="SimSun" w:hAnsi="Arial" w:cs="Arial"/>
          <w:lang w:val="en-US" w:eastAsia="zh-CN"/>
        </w:rPr>
      </w:pPr>
      <w:r w:rsidRPr="006B7416">
        <w:rPr>
          <w:rFonts w:ascii="Arial" w:hAnsi="Arial" w:cs="Arial" w:hint="eastAsia"/>
          <w:b/>
          <w:bCs/>
          <w:lang w:val="en-GB"/>
        </w:rPr>
        <w:t>Background &amp; Aim</w:t>
      </w:r>
      <w:r w:rsidRPr="006B7416">
        <w:rPr>
          <w:rFonts w:ascii="Arial" w:eastAsia="SimSun" w:hAnsi="Arial" w:cs="Arial" w:hint="eastAsia"/>
          <w:b/>
          <w:bCs/>
          <w:lang w:val="en-US" w:eastAsia="zh-CN"/>
        </w:rPr>
        <w:t>:</w:t>
      </w:r>
      <w:r>
        <w:rPr>
          <w:rFonts w:ascii="Arial" w:eastAsia="SimSun" w:hAnsi="Arial" w:cs="Arial" w:hint="eastAsia"/>
          <w:lang w:val="en-US" w:eastAsia="zh-CN"/>
        </w:rPr>
        <w:t xml:space="preserve"> This study aims to establish a machine learning-based risk prediction model to </w:t>
      </w:r>
      <w:r>
        <w:rPr>
          <w:rFonts w:ascii="Arial" w:eastAsia="SimSun" w:hAnsi="Arial" w:cs="Arial" w:hint="eastAsia"/>
          <w:lang w:val="en-US" w:eastAsia="zh-CN"/>
        </w:rPr>
        <w:t>assess the risk of osteoporosis in patients with type 2 diabetes receiving treatment at the Chongqing Public Health Medical Center. By identifying key risk factors, this model provides a scientific basis for clinicians to implement early intervention and personalized treatment.</w:t>
      </w:r>
    </w:p>
    <w:p w14:paraId="321845A9" w14:textId="77777777" w:rsidR="006B7416" w:rsidRDefault="006B7416">
      <w:pPr>
        <w:rPr>
          <w:rFonts w:ascii="Arial" w:eastAsia="SimSun" w:hAnsi="Arial" w:cs="Arial"/>
          <w:b/>
          <w:bCs/>
          <w:lang w:val="en-US" w:eastAsia="zh-CN"/>
        </w:rPr>
      </w:pPr>
    </w:p>
    <w:p w14:paraId="2CC95421" w14:textId="588CF177" w:rsidR="006D5EBC" w:rsidRDefault="006B7416">
      <w:pPr>
        <w:rPr>
          <w:rFonts w:ascii="Arial" w:eastAsia="SimSun" w:hAnsi="Arial" w:cs="Arial"/>
          <w:lang w:val="en-US" w:eastAsia="zh-CN"/>
        </w:rPr>
      </w:pPr>
      <w:r w:rsidRPr="006B7416">
        <w:rPr>
          <w:rFonts w:ascii="Arial" w:eastAsia="SimSun" w:hAnsi="Arial" w:cs="Arial"/>
          <w:b/>
          <w:bCs/>
          <w:lang w:val="en-US" w:eastAsia="zh-CN"/>
        </w:rPr>
        <w:t>Methods:</w:t>
      </w:r>
      <w:r>
        <w:rPr>
          <w:rFonts w:ascii="Arial" w:eastAsia="SimSun" w:hAnsi="Arial" w:cs="Arial"/>
          <w:lang w:val="en-US" w:eastAsia="zh-CN"/>
        </w:rPr>
        <w:t xml:space="preserve"> This study collected clinical data from 300 patients with type 2 diabetes, including demographic information, laboratory test results, and bone density measurements. The random forest algorithm was chosen to construct the risk prediction model due to its advantages in handling high-dimensional data and feature selection. Model performance was assessed using five-fold cross-validation and the area under the ROC curve (AUC) to identify the best predictive factors.</w:t>
      </w:r>
    </w:p>
    <w:p w14:paraId="5DD7F303" w14:textId="77777777" w:rsidR="006B7416" w:rsidRDefault="006B7416">
      <w:pPr>
        <w:rPr>
          <w:rFonts w:ascii="Arial" w:eastAsia="SimSun" w:hAnsi="Arial" w:cs="Arial"/>
          <w:b/>
          <w:bCs/>
          <w:lang w:val="en-US" w:eastAsia="zh-CN"/>
        </w:rPr>
      </w:pPr>
    </w:p>
    <w:p w14:paraId="42AD4B2F" w14:textId="68353FA8" w:rsidR="006D5EBC" w:rsidRDefault="006B7416">
      <w:pPr>
        <w:rPr>
          <w:rFonts w:ascii="Arial" w:eastAsia="SimSun" w:hAnsi="Arial" w:cs="Arial"/>
          <w:lang w:val="en-US" w:eastAsia="zh-CN"/>
        </w:rPr>
      </w:pPr>
      <w:r w:rsidRPr="006B7416">
        <w:rPr>
          <w:rFonts w:ascii="Arial" w:eastAsia="SimSun" w:hAnsi="Arial" w:cs="Arial"/>
          <w:b/>
          <w:bCs/>
          <w:lang w:val="en-US" w:eastAsia="zh-CN"/>
        </w:rPr>
        <w:t>Results:</w:t>
      </w:r>
      <w:r>
        <w:rPr>
          <w:rFonts w:ascii="Arial" w:eastAsia="SimSun" w:hAnsi="Arial" w:cs="Arial"/>
          <w:lang w:val="en-US" w:eastAsia="zh-CN"/>
        </w:rPr>
        <w:t xml:space="preserve"> The constructed model exhibited excellent performance in distinguishing between high-risk and low-risk patients, with an AUC of 0.89, sensitivity of 82%, and specificity of 85%. Key risk factors </w:t>
      </w:r>
      <w:proofErr w:type="gramStart"/>
      <w:r>
        <w:rPr>
          <w:rFonts w:ascii="Arial" w:eastAsia="SimSun" w:hAnsi="Arial" w:cs="Arial"/>
          <w:lang w:val="en-US" w:eastAsia="zh-CN"/>
        </w:rPr>
        <w:t>included</w:t>
      </w:r>
      <w:proofErr w:type="gramEnd"/>
      <w:r>
        <w:rPr>
          <w:rFonts w:ascii="Arial" w:eastAsia="SimSun" w:hAnsi="Arial" w:cs="Arial"/>
          <w:lang w:val="en-US" w:eastAsia="zh-CN"/>
        </w:rPr>
        <w:t xml:space="preserve"> age, BMI, HbA1c, and bone density.</w:t>
      </w:r>
    </w:p>
    <w:p w14:paraId="0D2A11B6" w14:textId="77777777" w:rsidR="006D5EBC" w:rsidRDefault="006B7416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Conclusion: The random forest-based risk prediction model effectively identifies the risk of osteoporosis in patients with type 2 diabetes, demonstrating significant potential for clinical application. The establishment of this model provides a scientific basis for early screening and personalized treatment, warranting further validation in larger sample sizes in the future.</w:t>
      </w:r>
    </w:p>
    <w:sectPr w:rsidR="006D5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lNDk2NDMzYmZjYTEwM2MwN2MzZGY1YjkxY2M0YzIifQ=="/>
  </w:docVars>
  <w:rsids>
    <w:rsidRoot w:val="001C4412"/>
    <w:rsid w:val="001049FE"/>
    <w:rsid w:val="001C4412"/>
    <w:rsid w:val="003E1026"/>
    <w:rsid w:val="004218A6"/>
    <w:rsid w:val="005C6AA0"/>
    <w:rsid w:val="006B7416"/>
    <w:rsid w:val="006D5EBC"/>
    <w:rsid w:val="00A37AE7"/>
    <w:rsid w:val="00DA231D"/>
    <w:rsid w:val="00EB2E8D"/>
    <w:rsid w:val="7543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5825"/>
  <w15:docId w15:val="{2A5577D3-C0F4-4514-8E12-4CFDF320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autoRedefine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autoRedefine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BD093-B476-4651-92E2-085A4BCA4E11}">
  <ds:schemaRefs>
    <ds:schemaRef ds:uri="http://schemas.microsoft.com/office/2006/documentManagement/types"/>
    <ds:schemaRef ds:uri="http://schemas.openxmlformats.org/package/2006/metadata/core-properties"/>
    <ds:schemaRef ds:uri="6911e96c-4cc4-42d5-8e43-f93924cf6a05"/>
    <ds:schemaRef ds:uri="9c8a2b7b-0bee-4c48-b0a6-23db8982d3bc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cab52c9b-ab33-4221-8af9-54f8f2b86a8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7421C9-4BAB-4EB2-AA1C-991F2DAAF07F}">
  <ds:schemaRefs/>
</ds:datastoreItem>
</file>

<file path=customXml/itemProps3.xml><?xml version="1.0" encoding="utf-8"?>
<ds:datastoreItem xmlns:ds="http://schemas.openxmlformats.org/officeDocument/2006/customXml" ds:itemID="{2766250A-96ED-4562-8042-0A3D63E1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Mulrennan</dc:creator>
  <cp:lastModifiedBy>Tanya Yandall</cp:lastModifiedBy>
  <cp:revision>3</cp:revision>
  <dcterms:created xsi:type="dcterms:W3CDTF">2025-05-20T06:12:00Z</dcterms:created>
  <dcterms:modified xsi:type="dcterms:W3CDTF">2025-05-20T06:13:00Z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ProductBuildVer">
    <vt:lpwstr>2052-12.1.0.16120</vt:lpwstr>
  </property>
  <property fmtid="{D5CDD505-2E9C-101B-9397-08002B2CF9AE}" pid="5" name="ICV">
    <vt:lpwstr>EB69C598A01E4F84A07FB7C1D71EFC77_12</vt:lpwstr>
  </property>
</Properties>
</file>