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7D9B" w14:textId="6CE35D29" w:rsidR="008427FA" w:rsidRPr="00AE4C40" w:rsidRDefault="00132980" w:rsidP="008427FA">
      <w:pPr>
        <w:rPr>
          <w:rFonts w:ascii="Arial" w:hAnsi="Arial" w:cs="Arial"/>
          <w:b/>
          <w:bCs/>
        </w:rPr>
      </w:pPr>
      <w:r w:rsidRPr="00132980">
        <w:rPr>
          <w:rFonts w:ascii="Arial" w:hAnsi="Arial" w:cs="Arial"/>
          <w:b/>
          <w:bCs/>
        </w:rPr>
        <w:t xml:space="preserve">Differentiation between </w:t>
      </w:r>
      <w:r w:rsidR="00AE4C40" w:rsidRPr="00AE4C40">
        <w:rPr>
          <w:rFonts w:ascii="Arial" w:hAnsi="Arial" w:cs="Arial"/>
          <w:b/>
          <w:bCs/>
        </w:rPr>
        <w:t>atherosclerotic cardiovascular disease and heart failure risk in type 2 diabetes: a new multi-outcome risk score</w:t>
      </w:r>
    </w:p>
    <w:p w14:paraId="67FA65F3" w14:textId="77777777" w:rsidR="00AE4C40" w:rsidRPr="00AE4C40" w:rsidRDefault="00AE4C40" w:rsidP="008427FA">
      <w:pPr>
        <w:rPr>
          <w:rFonts w:ascii="Arial" w:hAnsi="Arial" w:cs="Arial"/>
        </w:rPr>
      </w:pPr>
    </w:p>
    <w:p w14:paraId="459B0E54" w14:textId="03765D9B" w:rsidR="00AE4C40" w:rsidRPr="00AE4C40" w:rsidRDefault="00AE4C40" w:rsidP="00AE4C40">
      <w:pPr>
        <w:rPr>
          <w:rFonts w:ascii="Arial" w:hAnsi="Arial" w:cs="Arial"/>
        </w:rPr>
      </w:pPr>
      <w:r w:rsidRPr="00AE4C40">
        <w:rPr>
          <w:rFonts w:ascii="Arial" w:hAnsi="Arial" w:cs="Arial"/>
          <w:b/>
          <w:bCs/>
        </w:rPr>
        <w:t>Aims</w:t>
      </w:r>
      <w:r w:rsidRPr="00AE4C40">
        <w:rPr>
          <w:rFonts w:ascii="Arial" w:hAnsi="Arial" w:cs="Arial"/>
        </w:rPr>
        <w:t xml:space="preserve">: Discrimination </w:t>
      </w:r>
      <w:r w:rsidR="00132980">
        <w:rPr>
          <w:rFonts w:ascii="Arial" w:hAnsi="Arial" w:cs="Arial"/>
        </w:rPr>
        <w:t>of</w:t>
      </w:r>
      <w:r w:rsidRPr="00AE4C40">
        <w:rPr>
          <w:rFonts w:ascii="Arial" w:hAnsi="Arial" w:cs="Arial"/>
        </w:rPr>
        <w:t xml:space="preserve"> atherosclerotic cardiovascular disease </w:t>
      </w:r>
      <w:r w:rsidR="00E35BEF">
        <w:rPr>
          <w:rFonts w:ascii="Arial" w:hAnsi="Arial" w:cs="Arial"/>
        </w:rPr>
        <w:t xml:space="preserve">(CVD) </w:t>
      </w:r>
      <w:r w:rsidRPr="00AE4C40">
        <w:rPr>
          <w:rFonts w:ascii="Arial" w:hAnsi="Arial" w:cs="Arial"/>
        </w:rPr>
        <w:t xml:space="preserve">and heart failure risk should guide therapy in type 2 diabetes. We aimed to develop and validate a new, multi-outcome CVD risk </w:t>
      </w:r>
      <w:r w:rsidR="00E93F33">
        <w:rPr>
          <w:rFonts w:ascii="Arial" w:hAnsi="Arial" w:cs="Arial"/>
        </w:rPr>
        <w:t>prediction tool</w:t>
      </w:r>
      <w:r w:rsidRPr="00AE4C40">
        <w:rPr>
          <w:rFonts w:ascii="Arial" w:hAnsi="Arial" w:cs="Arial"/>
        </w:rPr>
        <w:t xml:space="preserve"> for this purpose.</w:t>
      </w:r>
    </w:p>
    <w:p w14:paraId="6881744B" w14:textId="77777777" w:rsidR="00AE4C40" w:rsidRPr="00AE4C40" w:rsidRDefault="00AE4C40" w:rsidP="00AE4C40">
      <w:pPr>
        <w:rPr>
          <w:rFonts w:ascii="Arial" w:hAnsi="Arial" w:cs="Arial"/>
        </w:rPr>
      </w:pPr>
    </w:p>
    <w:p w14:paraId="495761E6" w14:textId="55C7E0F1" w:rsidR="00AE4C40" w:rsidRPr="00AE4C40" w:rsidRDefault="00AE4C40" w:rsidP="00AE4C40">
      <w:pPr>
        <w:rPr>
          <w:rFonts w:ascii="Arial" w:hAnsi="Arial" w:cs="Arial"/>
        </w:rPr>
      </w:pPr>
      <w:r w:rsidRPr="00AE4C40">
        <w:rPr>
          <w:rFonts w:ascii="Arial" w:hAnsi="Arial" w:cs="Arial"/>
          <w:b/>
          <w:bCs/>
        </w:rPr>
        <w:t>Methods</w:t>
      </w:r>
      <w:r w:rsidRPr="00AE4C4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Among people</w:t>
      </w:r>
      <w:r w:rsidRPr="00AE4C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type 2 diabetes in the</w:t>
      </w:r>
      <w:r w:rsidRPr="00AE4C40">
        <w:rPr>
          <w:rFonts w:ascii="Arial" w:hAnsi="Arial" w:cs="Arial"/>
        </w:rPr>
        <w:t xml:space="preserve"> REWIND trial </w:t>
      </w:r>
      <w:r>
        <w:rPr>
          <w:rFonts w:ascii="Arial" w:hAnsi="Arial" w:cs="Arial"/>
        </w:rPr>
        <w:t>placebo arm (N=3975), we developed</w:t>
      </w:r>
      <w:r w:rsidR="00E93F33">
        <w:rPr>
          <w:rFonts w:ascii="Arial" w:hAnsi="Arial" w:cs="Arial"/>
        </w:rPr>
        <w:t xml:space="preserve"> risk</w:t>
      </w:r>
      <w:r>
        <w:rPr>
          <w:rFonts w:ascii="Arial" w:hAnsi="Arial" w:cs="Arial"/>
        </w:rPr>
        <w:t xml:space="preserve"> prediction models for two </w:t>
      </w:r>
      <w:r w:rsidRPr="00AE4C40">
        <w:rPr>
          <w:rFonts w:ascii="Arial" w:hAnsi="Arial" w:cs="Arial"/>
        </w:rPr>
        <w:t>major outcomes</w:t>
      </w:r>
      <w:r>
        <w:rPr>
          <w:rFonts w:ascii="Arial" w:hAnsi="Arial" w:cs="Arial"/>
        </w:rPr>
        <w:t xml:space="preserve">: </w:t>
      </w:r>
      <w:r w:rsidRPr="00AE4C40">
        <w:rPr>
          <w:rFonts w:ascii="Arial" w:hAnsi="Arial" w:cs="Arial"/>
        </w:rPr>
        <w:t>MACE (myocardial infarction, stroke, or CVD death) and heart failure hospitalisation (HHF) or CV death (HHF/</w:t>
      </w:r>
      <w:proofErr w:type="spellStart"/>
      <w:r w:rsidRPr="00AE4C40">
        <w:rPr>
          <w:rFonts w:ascii="Arial" w:hAnsi="Arial" w:cs="Arial"/>
        </w:rPr>
        <w:t>CVd</w:t>
      </w:r>
      <w:proofErr w:type="spellEnd"/>
      <w:r w:rsidRPr="00AE4C40">
        <w:rPr>
          <w:rFonts w:ascii="Arial" w:hAnsi="Arial" w:cs="Arial"/>
        </w:rPr>
        <w:t xml:space="preserve">). </w:t>
      </w:r>
      <w:r w:rsidR="0051309A">
        <w:rPr>
          <w:rFonts w:ascii="Arial" w:hAnsi="Arial" w:cs="Arial"/>
        </w:rPr>
        <w:t>Models were evaluated</w:t>
      </w:r>
      <w:r>
        <w:rPr>
          <w:rFonts w:ascii="Arial" w:hAnsi="Arial" w:cs="Arial"/>
        </w:rPr>
        <w:t xml:space="preserve"> among </w:t>
      </w:r>
      <w:r w:rsidRPr="00AE4C40">
        <w:rPr>
          <w:rFonts w:ascii="Arial" w:hAnsi="Arial" w:cs="Arial"/>
        </w:rPr>
        <w:t xml:space="preserve">9551 </w:t>
      </w:r>
      <w:r w:rsidR="00826C39" w:rsidRPr="00AE4C40">
        <w:rPr>
          <w:rFonts w:ascii="Arial" w:hAnsi="Arial" w:cs="Arial"/>
        </w:rPr>
        <w:t xml:space="preserve">ORIGIN trial </w:t>
      </w:r>
      <w:r w:rsidRPr="00AE4C40">
        <w:rPr>
          <w:rFonts w:ascii="Arial" w:hAnsi="Arial" w:cs="Arial"/>
        </w:rPr>
        <w:t xml:space="preserve">participants with type 2 diabetes. </w:t>
      </w:r>
    </w:p>
    <w:p w14:paraId="385389AD" w14:textId="77777777" w:rsidR="00AE4C40" w:rsidRPr="00AE4C40" w:rsidRDefault="00AE4C40" w:rsidP="00AE4C40">
      <w:pPr>
        <w:rPr>
          <w:rFonts w:ascii="Arial" w:hAnsi="Arial" w:cs="Arial"/>
        </w:rPr>
      </w:pPr>
    </w:p>
    <w:p w14:paraId="6BB1F7AB" w14:textId="02FCD095" w:rsidR="00777D5D" w:rsidRDefault="00AE4C40" w:rsidP="00AE4C40">
      <w:pPr>
        <w:rPr>
          <w:rFonts w:ascii="Arial" w:hAnsi="Arial" w:cs="Arial"/>
        </w:rPr>
      </w:pPr>
      <w:r w:rsidRPr="00AE4C40">
        <w:rPr>
          <w:rFonts w:ascii="Arial" w:hAnsi="Arial" w:cs="Arial"/>
          <w:b/>
          <w:bCs/>
        </w:rPr>
        <w:t>Results</w:t>
      </w:r>
      <w:r w:rsidRPr="00AE4C40">
        <w:rPr>
          <w:rFonts w:ascii="Arial" w:hAnsi="Arial" w:cs="Arial"/>
        </w:rPr>
        <w:t xml:space="preserve">: </w:t>
      </w:r>
      <w:r w:rsidR="00E93F33">
        <w:rPr>
          <w:rFonts w:ascii="Arial" w:hAnsi="Arial" w:cs="Arial"/>
        </w:rPr>
        <w:t xml:space="preserve">Risk factors selected for prediction of one or both outcomes (based on the </w:t>
      </w:r>
      <w:r w:rsidR="00E93F33" w:rsidRPr="00AE4C40">
        <w:rPr>
          <w:rFonts w:ascii="Arial" w:hAnsi="Arial" w:cs="Arial"/>
        </w:rPr>
        <w:t>Cox</w:t>
      </w:r>
      <w:r w:rsidR="0051309A">
        <w:rPr>
          <w:rFonts w:ascii="Arial" w:hAnsi="Arial" w:cs="Arial"/>
        </w:rPr>
        <w:t>-</w:t>
      </w:r>
      <w:r w:rsidR="00E93F33" w:rsidRPr="00AE4C40">
        <w:rPr>
          <w:rFonts w:ascii="Arial" w:hAnsi="Arial" w:cs="Arial"/>
        </w:rPr>
        <w:t>model cross-validated C-statistic</w:t>
      </w:r>
      <w:r w:rsidR="00E93F33">
        <w:rPr>
          <w:rFonts w:ascii="Arial" w:hAnsi="Arial" w:cs="Arial"/>
        </w:rPr>
        <w:t xml:space="preserve">) included age, sex, prior CVD, systolic </w:t>
      </w:r>
      <w:r w:rsidR="00042238">
        <w:rPr>
          <w:rFonts w:ascii="Arial" w:hAnsi="Arial" w:cs="Arial"/>
        </w:rPr>
        <w:t>BP</w:t>
      </w:r>
      <w:r w:rsidR="00E93F33">
        <w:rPr>
          <w:rFonts w:ascii="Arial" w:hAnsi="Arial" w:cs="Arial"/>
        </w:rPr>
        <w:t>, LDL-cholesterol, and albuminuria</w:t>
      </w:r>
      <w:r w:rsidR="00E93F33" w:rsidRPr="00AE4C40">
        <w:rPr>
          <w:rFonts w:ascii="Arial" w:hAnsi="Arial" w:cs="Arial"/>
        </w:rPr>
        <w:t xml:space="preserve">. </w:t>
      </w:r>
      <w:r w:rsidR="00E35BEF">
        <w:rPr>
          <w:rFonts w:ascii="Arial" w:hAnsi="Arial" w:cs="Arial"/>
        </w:rPr>
        <w:t xml:space="preserve">Prediction models achieved good discrimination of </w:t>
      </w:r>
      <w:r w:rsidR="00203441">
        <w:rPr>
          <w:rFonts w:ascii="Arial" w:hAnsi="Arial" w:cs="Arial"/>
        </w:rPr>
        <w:t>MACE (</w:t>
      </w:r>
      <w:r w:rsidR="00E35BEF">
        <w:rPr>
          <w:rFonts w:ascii="Arial" w:hAnsi="Arial" w:cs="Arial"/>
        </w:rPr>
        <w:t>C-index=0.70;</w:t>
      </w:r>
      <w:r w:rsidR="00E35BEF" w:rsidRPr="00E35BEF">
        <w:rPr>
          <w:rFonts w:ascii="Arial" w:hAnsi="Arial" w:cs="Arial"/>
        </w:rPr>
        <w:t xml:space="preserve"> </w:t>
      </w:r>
      <w:r w:rsidR="00E35BEF">
        <w:rPr>
          <w:rFonts w:ascii="Arial" w:hAnsi="Arial" w:cs="Arial"/>
        </w:rPr>
        <w:t>n=548 events</w:t>
      </w:r>
      <w:r w:rsidR="00203441">
        <w:rPr>
          <w:rFonts w:ascii="Arial" w:hAnsi="Arial" w:cs="Arial"/>
        </w:rPr>
        <w:t xml:space="preserve">) and </w:t>
      </w:r>
      <w:r w:rsidR="00203441" w:rsidRPr="00AE4C40">
        <w:rPr>
          <w:rFonts w:ascii="Arial" w:hAnsi="Arial" w:cs="Arial"/>
        </w:rPr>
        <w:t>HHF/</w:t>
      </w:r>
      <w:proofErr w:type="spellStart"/>
      <w:r w:rsidR="00203441" w:rsidRPr="00AE4C40">
        <w:rPr>
          <w:rFonts w:ascii="Arial" w:hAnsi="Arial" w:cs="Arial"/>
        </w:rPr>
        <w:t>CVd</w:t>
      </w:r>
      <w:proofErr w:type="spellEnd"/>
      <w:r w:rsidR="00203441">
        <w:rPr>
          <w:rFonts w:ascii="Arial" w:hAnsi="Arial" w:cs="Arial"/>
        </w:rPr>
        <w:t xml:space="preserve"> (</w:t>
      </w:r>
      <w:r w:rsidR="00E35BEF">
        <w:rPr>
          <w:rFonts w:ascii="Arial" w:hAnsi="Arial" w:cs="Arial"/>
        </w:rPr>
        <w:t>C-index=0.73; n=439</w:t>
      </w:r>
      <w:r w:rsidR="00203441">
        <w:rPr>
          <w:rFonts w:ascii="Arial" w:hAnsi="Arial" w:cs="Arial"/>
        </w:rPr>
        <w:t>)</w:t>
      </w:r>
      <w:r w:rsidR="00E35BEF">
        <w:rPr>
          <w:rFonts w:ascii="Arial" w:hAnsi="Arial" w:cs="Arial"/>
        </w:rPr>
        <w:t xml:space="preserve">, with similar </w:t>
      </w:r>
      <w:r w:rsidR="00297EC8" w:rsidRPr="00AE4C40">
        <w:rPr>
          <w:rFonts w:ascii="Arial" w:hAnsi="Arial" w:cs="Arial"/>
        </w:rPr>
        <w:t xml:space="preserve">performance in the </w:t>
      </w:r>
      <w:r w:rsidR="00777D5D">
        <w:rPr>
          <w:rFonts w:ascii="Arial" w:hAnsi="Arial" w:cs="Arial"/>
        </w:rPr>
        <w:t xml:space="preserve">ORIGIN </w:t>
      </w:r>
      <w:r w:rsidR="00297EC8" w:rsidRPr="00AE4C40">
        <w:rPr>
          <w:rFonts w:ascii="Arial" w:hAnsi="Arial" w:cs="Arial"/>
        </w:rPr>
        <w:t>validation cohort (0.67 for MACE [n=1569 events]</w:t>
      </w:r>
      <w:r w:rsidR="00826C39">
        <w:rPr>
          <w:rFonts w:ascii="Arial" w:hAnsi="Arial" w:cs="Arial"/>
        </w:rPr>
        <w:t xml:space="preserve">; </w:t>
      </w:r>
      <w:r w:rsidR="00297EC8" w:rsidRPr="00AE4C40">
        <w:rPr>
          <w:rFonts w:ascii="Arial" w:hAnsi="Arial" w:cs="Arial"/>
        </w:rPr>
        <w:t>0.68 for HHF/</w:t>
      </w:r>
      <w:proofErr w:type="spellStart"/>
      <w:r w:rsidR="00297EC8" w:rsidRPr="00AE4C40">
        <w:rPr>
          <w:rFonts w:ascii="Arial" w:hAnsi="Arial" w:cs="Arial"/>
        </w:rPr>
        <w:t>CVd</w:t>
      </w:r>
      <w:proofErr w:type="spellEnd"/>
      <w:r w:rsidR="00297EC8" w:rsidRPr="00AE4C40">
        <w:rPr>
          <w:rFonts w:ascii="Arial" w:hAnsi="Arial" w:cs="Arial"/>
        </w:rPr>
        <w:t xml:space="preserve"> [n=1236])</w:t>
      </w:r>
      <w:r w:rsidR="00E35BEF">
        <w:rPr>
          <w:rFonts w:ascii="Arial" w:hAnsi="Arial" w:cs="Arial"/>
        </w:rPr>
        <w:t>.</w:t>
      </w:r>
      <w:r w:rsidR="00777D5D">
        <w:rPr>
          <w:rFonts w:ascii="Arial" w:hAnsi="Arial" w:cs="Arial"/>
        </w:rPr>
        <w:t xml:space="preserve"> </w:t>
      </w:r>
      <w:r w:rsidR="00826C39">
        <w:rPr>
          <w:rFonts w:ascii="Arial" w:hAnsi="Arial" w:cs="Arial"/>
        </w:rPr>
        <w:t>Predict</w:t>
      </w:r>
      <w:r w:rsidR="00543D02">
        <w:rPr>
          <w:rFonts w:ascii="Arial" w:hAnsi="Arial" w:cs="Arial"/>
        </w:rPr>
        <w:t>ed</w:t>
      </w:r>
      <w:r w:rsidR="00826C39">
        <w:rPr>
          <w:rFonts w:ascii="Arial" w:hAnsi="Arial" w:cs="Arial"/>
        </w:rPr>
        <w:t xml:space="preserve"> </w:t>
      </w:r>
      <w:r w:rsidR="00777D5D" w:rsidRPr="00AE4C40">
        <w:rPr>
          <w:rFonts w:ascii="Arial" w:hAnsi="Arial" w:cs="Arial"/>
        </w:rPr>
        <w:t>MACE and HHF/</w:t>
      </w:r>
      <w:proofErr w:type="spellStart"/>
      <w:r w:rsidR="00777D5D" w:rsidRPr="00AE4C40">
        <w:rPr>
          <w:rFonts w:ascii="Arial" w:hAnsi="Arial" w:cs="Arial"/>
        </w:rPr>
        <w:t>CVd</w:t>
      </w:r>
      <w:proofErr w:type="spellEnd"/>
      <w:r w:rsidR="00777D5D">
        <w:rPr>
          <w:rFonts w:ascii="Arial" w:hAnsi="Arial" w:cs="Arial"/>
        </w:rPr>
        <w:t xml:space="preserve"> risks were similar</w:t>
      </w:r>
      <w:r w:rsidR="00DE4550">
        <w:rPr>
          <w:rFonts w:ascii="Arial" w:hAnsi="Arial" w:cs="Arial"/>
        </w:rPr>
        <w:t xml:space="preserve"> in most individuals</w:t>
      </w:r>
      <w:r w:rsidR="00777D5D">
        <w:rPr>
          <w:rFonts w:ascii="Arial" w:hAnsi="Arial" w:cs="Arial"/>
        </w:rPr>
        <w:t>, but 19% had high predicted MACE risk alongside low predicted HHF/</w:t>
      </w:r>
      <w:proofErr w:type="spellStart"/>
      <w:r w:rsidR="00777D5D">
        <w:rPr>
          <w:rFonts w:ascii="Arial" w:hAnsi="Arial" w:cs="Arial"/>
        </w:rPr>
        <w:t>CVd</w:t>
      </w:r>
      <w:proofErr w:type="spellEnd"/>
      <w:r w:rsidR="00777D5D">
        <w:rPr>
          <w:rFonts w:ascii="Arial" w:hAnsi="Arial" w:cs="Arial"/>
        </w:rPr>
        <w:t xml:space="preserve"> risk, and 2.5% vice versa</w:t>
      </w:r>
      <w:r w:rsidR="00DE4550">
        <w:rPr>
          <w:rFonts w:ascii="Arial" w:hAnsi="Arial" w:cs="Arial"/>
        </w:rPr>
        <w:t xml:space="preserve"> </w:t>
      </w:r>
      <w:r w:rsidR="00826C39">
        <w:rPr>
          <w:rFonts w:ascii="Arial" w:hAnsi="Arial" w:cs="Arial"/>
        </w:rPr>
        <w:t>(Figure)</w:t>
      </w:r>
      <w:r w:rsidR="00777D5D" w:rsidRPr="00AE4C40">
        <w:rPr>
          <w:rFonts w:ascii="Arial" w:hAnsi="Arial" w:cs="Arial"/>
        </w:rPr>
        <w:t xml:space="preserve">. </w:t>
      </w:r>
    </w:p>
    <w:p w14:paraId="5296DC10" w14:textId="77777777" w:rsidR="00AE4C40" w:rsidRPr="00AE4C40" w:rsidRDefault="00AE4C40" w:rsidP="00AE4C40">
      <w:pPr>
        <w:rPr>
          <w:rFonts w:ascii="Arial" w:hAnsi="Arial" w:cs="Arial"/>
        </w:rPr>
      </w:pPr>
    </w:p>
    <w:p w14:paraId="3EAD4F27" w14:textId="6C878699" w:rsidR="00836F37" w:rsidRDefault="00AE4C40" w:rsidP="00AE4C40">
      <w:pPr>
        <w:rPr>
          <w:rFonts w:ascii="Arial" w:hAnsi="Arial" w:cs="Arial"/>
        </w:rPr>
      </w:pPr>
      <w:r w:rsidRPr="00AE4C40">
        <w:rPr>
          <w:rFonts w:ascii="Arial" w:hAnsi="Arial" w:cs="Arial"/>
          <w:b/>
          <w:bCs/>
        </w:rPr>
        <w:t>Conclusions</w:t>
      </w:r>
      <w:r w:rsidRPr="00AE4C40">
        <w:rPr>
          <w:rFonts w:ascii="Arial" w:hAnsi="Arial" w:cs="Arial"/>
        </w:rPr>
        <w:t xml:space="preserve">: </w:t>
      </w:r>
      <w:r w:rsidR="00836F37">
        <w:rPr>
          <w:rFonts w:ascii="Arial" w:hAnsi="Arial" w:cs="Arial"/>
        </w:rPr>
        <w:t xml:space="preserve">These new prediction models provide </w:t>
      </w:r>
      <w:r w:rsidR="005E231A">
        <w:rPr>
          <w:rFonts w:ascii="Arial" w:hAnsi="Arial" w:cs="Arial"/>
        </w:rPr>
        <w:t>robust</w:t>
      </w:r>
      <w:r w:rsidR="00836F37">
        <w:rPr>
          <w:rFonts w:ascii="Arial" w:hAnsi="Arial" w:cs="Arial"/>
        </w:rPr>
        <w:t xml:space="preserve"> risk estimates of </w:t>
      </w:r>
      <w:r w:rsidR="00836F37" w:rsidRPr="00AE4C40">
        <w:rPr>
          <w:rFonts w:ascii="Arial" w:hAnsi="Arial" w:cs="Arial"/>
        </w:rPr>
        <w:t>MACE and HHF/</w:t>
      </w:r>
      <w:proofErr w:type="spellStart"/>
      <w:r w:rsidR="00836F37" w:rsidRPr="00AE4C40">
        <w:rPr>
          <w:rFonts w:ascii="Arial" w:hAnsi="Arial" w:cs="Arial"/>
        </w:rPr>
        <w:t>CVd</w:t>
      </w:r>
      <w:proofErr w:type="spellEnd"/>
      <w:r w:rsidR="00836F37">
        <w:rPr>
          <w:rFonts w:ascii="Arial" w:hAnsi="Arial" w:cs="Arial"/>
        </w:rPr>
        <w:t xml:space="preserve">, and may </w:t>
      </w:r>
      <w:r w:rsidR="005E231A">
        <w:rPr>
          <w:rFonts w:ascii="Arial" w:hAnsi="Arial" w:cs="Arial"/>
        </w:rPr>
        <w:t xml:space="preserve">enable more targeted preventative interventions, particularly for </w:t>
      </w:r>
      <w:r w:rsidR="00836F37" w:rsidRPr="00AE4C40">
        <w:rPr>
          <w:rFonts w:ascii="Arial" w:hAnsi="Arial" w:cs="Arial"/>
        </w:rPr>
        <w:t xml:space="preserve">individuals </w:t>
      </w:r>
      <w:r w:rsidR="005E231A">
        <w:rPr>
          <w:rFonts w:ascii="Arial" w:hAnsi="Arial" w:cs="Arial"/>
        </w:rPr>
        <w:t xml:space="preserve">with </w:t>
      </w:r>
      <w:r w:rsidR="00042238">
        <w:rPr>
          <w:rFonts w:ascii="Arial" w:hAnsi="Arial" w:cs="Arial"/>
        </w:rPr>
        <w:t>discordant</w:t>
      </w:r>
      <w:r w:rsidR="005E231A">
        <w:rPr>
          <w:rFonts w:ascii="Arial" w:hAnsi="Arial" w:cs="Arial"/>
        </w:rPr>
        <w:t xml:space="preserve"> </w:t>
      </w:r>
      <w:r w:rsidR="00042238">
        <w:rPr>
          <w:rFonts w:ascii="Arial" w:hAnsi="Arial" w:cs="Arial"/>
        </w:rPr>
        <w:t xml:space="preserve">risks of </w:t>
      </w:r>
      <w:r w:rsidR="005E231A" w:rsidRPr="00AE4C40">
        <w:rPr>
          <w:rFonts w:ascii="Arial" w:hAnsi="Arial" w:cs="Arial"/>
        </w:rPr>
        <w:t xml:space="preserve">MACE </w:t>
      </w:r>
      <w:r w:rsidR="009A421C">
        <w:rPr>
          <w:rFonts w:ascii="Arial" w:hAnsi="Arial" w:cs="Arial"/>
        </w:rPr>
        <w:t>and</w:t>
      </w:r>
      <w:r w:rsidR="005E231A" w:rsidRPr="00AE4C40">
        <w:rPr>
          <w:rFonts w:ascii="Arial" w:hAnsi="Arial" w:cs="Arial"/>
        </w:rPr>
        <w:t xml:space="preserve"> HHF/</w:t>
      </w:r>
      <w:proofErr w:type="spellStart"/>
      <w:r w:rsidR="005E231A" w:rsidRPr="00AE4C40">
        <w:rPr>
          <w:rFonts w:ascii="Arial" w:hAnsi="Arial" w:cs="Arial"/>
        </w:rPr>
        <w:t>CVd</w:t>
      </w:r>
      <w:proofErr w:type="spellEnd"/>
      <w:r w:rsidR="005E231A">
        <w:rPr>
          <w:rFonts w:ascii="Arial" w:hAnsi="Arial" w:cs="Arial"/>
        </w:rPr>
        <w:t>.</w:t>
      </w:r>
    </w:p>
    <w:p w14:paraId="3C7E2F24" w14:textId="77777777" w:rsidR="00297EC8" w:rsidRDefault="00297EC8" w:rsidP="00AE4C40">
      <w:pPr>
        <w:rPr>
          <w:rFonts w:ascii="Arial" w:hAnsi="Arial" w:cs="Arial"/>
        </w:rPr>
      </w:pPr>
    </w:p>
    <w:p w14:paraId="600C678F" w14:textId="0080DC18" w:rsidR="00297EC8" w:rsidRDefault="005814DA" w:rsidP="00AE4C4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A883379" wp14:editId="5CFD1A42">
            <wp:extent cx="3803023" cy="1620000"/>
            <wp:effectExtent l="0" t="0" r="6985" b="0"/>
            <wp:docPr id="619314027" name="Picture 3" descr="A graph of high and low ma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14027" name="Picture 3" descr="A graph of high and low mac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023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183E6" w14:textId="5711260D" w:rsidR="00297EC8" w:rsidRDefault="00297EC8" w:rsidP="00AE4C40">
      <w:pPr>
        <w:rPr>
          <w:rFonts w:ascii="Arial" w:hAnsi="Arial" w:cs="Arial"/>
        </w:rPr>
      </w:pPr>
    </w:p>
    <w:p w14:paraId="484FA34F" w14:textId="77777777" w:rsidR="00830A4D" w:rsidRPr="00AE4C40" w:rsidRDefault="00830A4D">
      <w:pPr>
        <w:rPr>
          <w:rFonts w:ascii="Arial" w:hAnsi="Arial" w:cs="Arial"/>
        </w:rPr>
      </w:pPr>
    </w:p>
    <w:sectPr w:rsidR="00830A4D" w:rsidRPr="00AE4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5460"/>
    <w:rsid w:val="00042238"/>
    <w:rsid w:val="00101606"/>
    <w:rsid w:val="00106995"/>
    <w:rsid w:val="00132980"/>
    <w:rsid w:val="00185951"/>
    <w:rsid w:val="00186582"/>
    <w:rsid w:val="00203441"/>
    <w:rsid w:val="002514A7"/>
    <w:rsid w:val="0028124D"/>
    <w:rsid w:val="00297EC8"/>
    <w:rsid w:val="00376B39"/>
    <w:rsid w:val="003F5443"/>
    <w:rsid w:val="004E09DD"/>
    <w:rsid w:val="0051309A"/>
    <w:rsid w:val="00543D02"/>
    <w:rsid w:val="005814DA"/>
    <w:rsid w:val="005E231A"/>
    <w:rsid w:val="005E683B"/>
    <w:rsid w:val="00622140"/>
    <w:rsid w:val="006A6739"/>
    <w:rsid w:val="007244F0"/>
    <w:rsid w:val="00777D5D"/>
    <w:rsid w:val="007D708A"/>
    <w:rsid w:val="00826C39"/>
    <w:rsid w:val="00830A4D"/>
    <w:rsid w:val="00836F37"/>
    <w:rsid w:val="008427FA"/>
    <w:rsid w:val="008724CD"/>
    <w:rsid w:val="008953CF"/>
    <w:rsid w:val="008A0576"/>
    <w:rsid w:val="00961E61"/>
    <w:rsid w:val="009A421C"/>
    <w:rsid w:val="009A582D"/>
    <w:rsid w:val="009D79DB"/>
    <w:rsid w:val="00A85759"/>
    <w:rsid w:val="00AE4C40"/>
    <w:rsid w:val="00BC73E4"/>
    <w:rsid w:val="00D56368"/>
    <w:rsid w:val="00DA1978"/>
    <w:rsid w:val="00DB5141"/>
    <w:rsid w:val="00DD0D64"/>
    <w:rsid w:val="00DE4550"/>
    <w:rsid w:val="00E05A86"/>
    <w:rsid w:val="00E35BEF"/>
    <w:rsid w:val="00E37E3F"/>
    <w:rsid w:val="00E93F33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A86"/>
    <w:rPr>
      <w:rFonts w:asciiTheme="minorHAnsi" w:eastAsiaTheme="minorEastAsia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Julian Sacre</cp:lastModifiedBy>
  <cp:revision>2</cp:revision>
  <dcterms:created xsi:type="dcterms:W3CDTF">2025-05-19T07:54:00Z</dcterms:created>
  <dcterms:modified xsi:type="dcterms:W3CDTF">2025-05-19T07:54:00Z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