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B90024"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B90024" w14:paraId="3CA33060" w14:textId="77777777" w:rsidTr="009F4EA0">
        <w:tc>
          <w:tcPr>
            <w:tcW w:w="8640" w:type="dxa"/>
            <w:shd w:val="clear" w:color="auto" w:fill="F2F2F2" w:themeFill="background1" w:themeFillShade="F2"/>
          </w:tcPr>
          <w:p w14:paraId="534507A4" w14:textId="0BE87C51" w:rsidR="00C77AB1" w:rsidRPr="00852B37" w:rsidRDefault="00852B37" w:rsidP="00706DED">
            <w:pPr>
              <w:jc w:val="both"/>
              <w:rPr>
                <w:rFonts w:ascii="Arial" w:hAnsi="Arial" w:cs="Arial"/>
                <w:bCs/>
                <w:i/>
                <w:iCs/>
                <w:sz w:val="22"/>
                <w:szCs w:val="22"/>
              </w:rPr>
            </w:pPr>
            <w:r w:rsidRPr="00852B37">
              <w:rPr>
                <w:rFonts w:ascii="Arial" w:hAnsi="Arial" w:cs="Arial"/>
                <w:bCs/>
                <w:i/>
                <w:iCs/>
                <w:sz w:val="22"/>
                <w:szCs w:val="22"/>
              </w:rPr>
              <w:t>Paper</w:t>
            </w:r>
          </w:p>
          <w:p w14:paraId="3F7D1534" w14:textId="1E452A64" w:rsidR="00C8423A" w:rsidRPr="00852B37" w:rsidRDefault="00C77AB1" w:rsidP="00C77AB1">
            <w:pPr>
              <w:rPr>
                <w:rFonts w:ascii="Arial" w:hAnsi="Arial" w:cs="Arial"/>
                <w:b/>
                <w:bCs/>
                <w:sz w:val="22"/>
                <w:szCs w:val="22"/>
              </w:rPr>
            </w:pPr>
            <w:r w:rsidRPr="00852B37">
              <w:rPr>
                <w:rFonts w:ascii="Arial" w:hAnsi="Arial" w:cs="Arial"/>
                <w:b/>
                <w:bCs/>
                <w:sz w:val="22"/>
                <w:szCs w:val="22"/>
              </w:rPr>
              <w:t xml:space="preserve">Natural England's Art-Science Collaboration - Inspiring Collective Action on the Climate and Nature Crisis. </w:t>
            </w:r>
          </w:p>
        </w:tc>
      </w:tr>
      <w:tr w:rsidR="00C8423A" w:rsidRPr="00B90024" w14:paraId="1A1C8C63" w14:textId="77777777" w:rsidTr="009F4EA0">
        <w:trPr>
          <w:trHeight w:val="3124"/>
        </w:trPr>
        <w:tc>
          <w:tcPr>
            <w:tcW w:w="8640" w:type="dxa"/>
          </w:tcPr>
          <w:p w14:paraId="5B83AD76" w14:textId="6DDD83F7" w:rsidR="00C8423A" w:rsidRPr="00B90024" w:rsidRDefault="00C8423A" w:rsidP="00706DED">
            <w:pPr>
              <w:jc w:val="both"/>
              <w:rPr>
                <w:rFonts w:ascii="Arial" w:hAnsi="Arial" w:cs="Arial"/>
                <w:bCs/>
                <w:sz w:val="22"/>
                <w:szCs w:val="22"/>
              </w:rPr>
            </w:pPr>
          </w:p>
          <w:p w14:paraId="65A278DB" w14:textId="77777777" w:rsidR="00C8423A" w:rsidRPr="00B90024" w:rsidRDefault="00C8423A" w:rsidP="00706DED">
            <w:pPr>
              <w:jc w:val="both"/>
              <w:rPr>
                <w:rFonts w:ascii="Arial" w:hAnsi="Arial" w:cs="Arial"/>
                <w:b/>
                <w:sz w:val="22"/>
                <w:szCs w:val="22"/>
              </w:rPr>
            </w:pPr>
          </w:p>
          <w:p w14:paraId="131A5F05" w14:textId="77777777" w:rsidR="0065012F" w:rsidRPr="00B90024" w:rsidRDefault="0065012F" w:rsidP="00706DED">
            <w:pPr>
              <w:jc w:val="both"/>
              <w:rPr>
                <w:rFonts w:ascii="Arial" w:hAnsi="Arial" w:cs="Arial"/>
                <w:b/>
                <w:sz w:val="22"/>
                <w:szCs w:val="22"/>
              </w:rPr>
            </w:pPr>
            <w:r w:rsidRPr="00B90024">
              <w:rPr>
                <w:rFonts w:ascii="Arial" w:hAnsi="Arial" w:cs="Arial"/>
                <w:b/>
                <w:sz w:val="22"/>
                <w:szCs w:val="22"/>
              </w:rPr>
              <w:t>Introduction</w:t>
            </w:r>
          </w:p>
          <w:p w14:paraId="0DE00B49" w14:textId="088BEDE6" w:rsidR="00B90024" w:rsidRPr="00B90024" w:rsidRDefault="00B90024" w:rsidP="00B90024">
            <w:pPr>
              <w:rPr>
                <w:rFonts w:ascii="Arial" w:hAnsi="Arial" w:cs="Arial"/>
                <w:sz w:val="22"/>
                <w:szCs w:val="22"/>
              </w:rPr>
            </w:pPr>
            <w:bookmarkStart w:id="0" w:name="_Hlk191659336"/>
            <w:r w:rsidRPr="00B90024">
              <w:rPr>
                <w:rFonts w:ascii="Arial" w:hAnsi="Arial" w:cs="Arial"/>
                <w:sz w:val="22"/>
                <w:szCs w:val="22"/>
              </w:rPr>
              <w:t xml:space="preserve">There is growing interest </w:t>
            </w:r>
            <w:r w:rsidR="0055305E">
              <w:rPr>
                <w:rFonts w:ascii="Arial" w:hAnsi="Arial" w:cs="Arial"/>
                <w:sz w:val="22"/>
                <w:szCs w:val="22"/>
              </w:rPr>
              <w:t xml:space="preserve">in </w:t>
            </w:r>
            <w:r w:rsidRPr="00B90024">
              <w:rPr>
                <w:rFonts w:ascii="Arial" w:hAnsi="Arial" w:cs="Arial"/>
                <w:sz w:val="22"/>
                <w:szCs w:val="22"/>
              </w:rPr>
              <w:t>involv</w:t>
            </w:r>
            <w:r w:rsidR="0055305E">
              <w:rPr>
                <w:rFonts w:ascii="Arial" w:hAnsi="Arial" w:cs="Arial"/>
                <w:sz w:val="22"/>
                <w:szCs w:val="22"/>
              </w:rPr>
              <w:t>ing</w:t>
            </w:r>
            <w:r w:rsidRPr="00B90024">
              <w:rPr>
                <w:rFonts w:ascii="Arial" w:hAnsi="Arial" w:cs="Arial"/>
                <w:sz w:val="22"/>
                <w:szCs w:val="22"/>
              </w:rPr>
              <w:t xml:space="preserve"> Arts-based research</w:t>
            </w:r>
            <w:r w:rsidRPr="00B90024">
              <w:rPr>
                <w:rStyle w:val="Textsuperscript"/>
                <w:sz w:val="22"/>
                <w:szCs w:val="22"/>
              </w:rPr>
              <w:t xml:space="preserve"> </w:t>
            </w:r>
            <w:r w:rsidRPr="00B90024">
              <w:rPr>
                <w:rFonts w:ascii="Arial" w:hAnsi="Arial" w:cs="Arial"/>
                <w:sz w:val="22"/>
                <w:szCs w:val="22"/>
              </w:rPr>
              <w:t>and practice approaches to complement traditional scientific methods of evidence generation and decision making. At Natural England, Government adviser for nature conservation for England, we have been working collaboratively with artists to enhance the outcomes of our work and evidence generation.</w:t>
            </w:r>
          </w:p>
          <w:bookmarkEnd w:id="0"/>
          <w:p w14:paraId="4EF0EBB1" w14:textId="77777777" w:rsidR="00C77AB1" w:rsidRPr="00B90024" w:rsidRDefault="00C77AB1" w:rsidP="00706DED">
            <w:pPr>
              <w:jc w:val="both"/>
              <w:rPr>
                <w:rFonts w:ascii="Arial" w:hAnsi="Arial" w:cs="Arial"/>
                <w:b/>
                <w:sz w:val="22"/>
                <w:szCs w:val="22"/>
              </w:rPr>
            </w:pPr>
          </w:p>
          <w:p w14:paraId="5DE13B32" w14:textId="77777777" w:rsidR="0065012F" w:rsidRPr="00B90024" w:rsidRDefault="0065012F" w:rsidP="00706DED">
            <w:pPr>
              <w:jc w:val="both"/>
              <w:rPr>
                <w:rFonts w:ascii="Arial" w:hAnsi="Arial" w:cs="Arial"/>
                <w:b/>
                <w:sz w:val="22"/>
                <w:szCs w:val="22"/>
              </w:rPr>
            </w:pPr>
            <w:r w:rsidRPr="00B90024">
              <w:rPr>
                <w:rFonts w:ascii="Arial" w:hAnsi="Arial" w:cs="Arial"/>
                <w:b/>
                <w:sz w:val="22"/>
                <w:szCs w:val="22"/>
              </w:rPr>
              <w:t>Objectives</w:t>
            </w:r>
          </w:p>
          <w:p w14:paraId="063C2220" w14:textId="7E388E85" w:rsidR="00B90024" w:rsidRPr="00B90024" w:rsidRDefault="00B90024" w:rsidP="00B90024">
            <w:pPr>
              <w:rPr>
                <w:rFonts w:ascii="Arial" w:hAnsi="Arial" w:cs="Arial"/>
                <w:sz w:val="22"/>
                <w:szCs w:val="22"/>
              </w:rPr>
            </w:pPr>
            <w:r w:rsidRPr="00B90024">
              <w:rPr>
                <w:rFonts w:ascii="Arial" w:hAnsi="Arial" w:cs="Arial"/>
                <w:sz w:val="22"/>
                <w:szCs w:val="22"/>
              </w:rPr>
              <w:t xml:space="preserve">In the face of multiple interacting crises, we need creative, equitable and just approaches to action that include all beings. We need wide, diverse ranges of information and </w:t>
            </w:r>
            <w:proofErr w:type="gramStart"/>
            <w:r w:rsidRPr="00B90024">
              <w:rPr>
                <w:rFonts w:ascii="Arial" w:hAnsi="Arial" w:cs="Arial"/>
                <w:sz w:val="22"/>
                <w:szCs w:val="22"/>
              </w:rPr>
              <w:t>evidences</w:t>
            </w:r>
            <w:proofErr w:type="gramEnd"/>
            <w:r w:rsidRPr="00B90024">
              <w:rPr>
                <w:rFonts w:ascii="Arial" w:hAnsi="Arial" w:cs="Arial"/>
                <w:sz w:val="22"/>
                <w:szCs w:val="22"/>
              </w:rPr>
              <w:t>. And we need a range of ways to feel, connect with and make sense of these, with ourselves and with our fellow beings. We recognise the limited format of evidence the sector produces and processes we use. Acknowledging that decades of presenting mountains of science and evidence has not had the impact it warrants. We are also keen to soften the hard boundary between ‘artist’ and ‘scientist’ knowing that both parties are capable of being creative and making important contributions to ecology and conservation research and practice.</w:t>
            </w:r>
          </w:p>
          <w:p w14:paraId="7479F86B" w14:textId="77777777" w:rsidR="00B90024" w:rsidRPr="00B90024" w:rsidRDefault="00B90024" w:rsidP="00706DED">
            <w:pPr>
              <w:jc w:val="both"/>
              <w:rPr>
                <w:rFonts w:ascii="Arial" w:hAnsi="Arial" w:cs="Arial"/>
                <w:b/>
                <w:sz w:val="22"/>
                <w:szCs w:val="22"/>
              </w:rPr>
            </w:pPr>
          </w:p>
          <w:p w14:paraId="457D2D05" w14:textId="4552866C" w:rsidR="0065012F" w:rsidRPr="00B90024" w:rsidRDefault="00906B39" w:rsidP="00706DED">
            <w:pPr>
              <w:jc w:val="both"/>
              <w:rPr>
                <w:rFonts w:ascii="Arial" w:hAnsi="Arial" w:cs="Arial"/>
                <w:b/>
                <w:sz w:val="22"/>
                <w:szCs w:val="22"/>
              </w:rPr>
            </w:pPr>
            <w:r w:rsidRPr="00B90024">
              <w:rPr>
                <w:rFonts w:ascii="Arial" w:hAnsi="Arial" w:cs="Arial"/>
                <w:b/>
                <w:sz w:val="22"/>
                <w:szCs w:val="22"/>
              </w:rPr>
              <w:t>Methodology</w:t>
            </w:r>
          </w:p>
          <w:p w14:paraId="71A88D58" w14:textId="49522230" w:rsidR="00B90024" w:rsidRPr="00C171DB" w:rsidRDefault="00B90024" w:rsidP="00B90024">
            <w:pPr>
              <w:tabs>
                <w:tab w:val="num" w:pos="720"/>
              </w:tabs>
              <w:spacing w:line="259" w:lineRule="auto"/>
              <w:rPr>
                <w:rFonts w:ascii="Arial" w:hAnsi="Arial" w:cs="Arial"/>
                <w:sz w:val="22"/>
                <w:szCs w:val="22"/>
              </w:rPr>
            </w:pPr>
            <w:bookmarkStart w:id="1" w:name="_Hlk191658846"/>
            <w:bookmarkStart w:id="2" w:name="_Hlk191659105"/>
            <w:r>
              <w:rPr>
                <w:rFonts w:ascii="Arial" w:hAnsi="Arial" w:cs="Arial"/>
                <w:sz w:val="22"/>
                <w:szCs w:val="22"/>
              </w:rPr>
              <w:t>Our</w:t>
            </w:r>
            <w:r w:rsidRPr="00B90024">
              <w:rPr>
                <w:rFonts w:ascii="Arial" w:hAnsi="Arial" w:cs="Arial"/>
                <w:sz w:val="22"/>
                <w:szCs w:val="22"/>
              </w:rPr>
              <w:t xml:space="preserve"> project created </w:t>
            </w:r>
            <w:proofErr w:type="gramStart"/>
            <w:r w:rsidRPr="00B90024">
              <w:rPr>
                <w:rFonts w:ascii="Arial" w:hAnsi="Arial" w:cs="Arial"/>
                <w:sz w:val="22"/>
                <w:szCs w:val="22"/>
              </w:rPr>
              <w:t>an art-research</w:t>
            </w:r>
            <w:proofErr w:type="gramEnd"/>
            <w:r w:rsidRPr="00B90024">
              <w:rPr>
                <w:rFonts w:ascii="Arial" w:hAnsi="Arial" w:cs="Arial"/>
                <w:sz w:val="22"/>
                <w:szCs w:val="22"/>
              </w:rPr>
              <w:t xml:space="preserve"> led ‘storying laboratory’ to test creative </w:t>
            </w:r>
            <w:r>
              <w:rPr>
                <w:rFonts w:ascii="Arial" w:hAnsi="Arial" w:cs="Arial"/>
                <w:sz w:val="22"/>
                <w:szCs w:val="22"/>
              </w:rPr>
              <w:t>approaches</w:t>
            </w:r>
            <w:r w:rsidRPr="00B90024">
              <w:rPr>
                <w:rFonts w:ascii="Arial" w:hAnsi="Arial" w:cs="Arial"/>
                <w:sz w:val="22"/>
                <w:szCs w:val="22"/>
              </w:rPr>
              <w:t xml:space="preserve"> to engage different audiences. </w:t>
            </w:r>
            <w:bookmarkEnd w:id="1"/>
            <w:r w:rsidRPr="00B90024">
              <w:rPr>
                <w:rFonts w:ascii="Arial" w:hAnsi="Arial" w:cs="Arial"/>
                <w:sz w:val="22"/>
                <w:szCs w:val="22"/>
              </w:rPr>
              <w:t xml:space="preserve">These </w:t>
            </w:r>
            <w:proofErr w:type="gramStart"/>
            <w:r w:rsidRPr="00B90024">
              <w:rPr>
                <w:rFonts w:ascii="Arial" w:hAnsi="Arial" w:cs="Arial"/>
                <w:sz w:val="22"/>
                <w:szCs w:val="22"/>
              </w:rPr>
              <w:t>included;</w:t>
            </w:r>
            <w:proofErr w:type="gramEnd"/>
            <w:r w:rsidRPr="00B90024">
              <w:rPr>
                <w:rFonts w:ascii="Arial" w:hAnsi="Arial" w:cs="Arial"/>
                <w:sz w:val="22"/>
                <w:szCs w:val="22"/>
              </w:rPr>
              <w:t xml:space="preserve"> d</w:t>
            </w:r>
            <w:r w:rsidRPr="00C171DB">
              <w:rPr>
                <w:rFonts w:ascii="Arial" w:hAnsi="Arial" w:cs="Arial"/>
                <w:sz w:val="22"/>
                <w:szCs w:val="22"/>
              </w:rPr>
              <w:t>eep listenin</w:t>
            </w:r>
            <w:r>
              <w:rPr>
                <w:rFonts w:ascii="Arial" w:hAnsi="Arial" w:cs="Arial"/>
                <w:sz w:val="22"/>
                <w:szCs w:val="22"/>
              </w:rPr>
              <w:t>g</w:t>
            </w:r>
            <w:r w:rsidRPr="00B90024">
              <w:rPr>
                <w:rFonts w:ascii="Arial" w:hAnsi="Arial" w:cs="Arial"/>
                <w:sz w:val="22"/>
                <w:szCs w:val="22"/>
              </w:rPr>
              <w:t>; exploring the l</w:t>
            </w:r>
            <w:r w:rsidRPr="00C171DB">
              <w:rPr>
                <w:rFonts w:ascii="Arial" w:hAnsi="Arial" w:cs="Arial"/>
                <w:sz w:val="22"/>
                <w:szCs w:val="22"/>
              </w:rPr>
              <w:t>ack of feeling/sensing in our current approaches</w:t>
            </w:r>
            <w:r w:rsidRPr="00B90024">
              <w:rPr>
                <w:rFonts w:ascii="Arial" w:hAnsi="Arial" w:cs="Arial"/>
                <w:sz w:val="22"/>
                <w:szCs w:val="22"/>
              </w:rPr>
              <w:t xml:space="preserve"> to science and evidence;</w:t>
            </w:r>
            <w:r>
              <w:rPr>
                <w:rFonts w:ascii="Arial" w:hAnsi="Arial" w:cs="Arial"/>
                <w:sz w:val="22"/>
                <w:szCs w:val="22"/>
              </w:rPr>
              <w:t xml:space="preserve"> </w:t>
            </w:r>
            <w:r w:rsidRPr="00C171DB">
              <w:rPr>
                <w:rFonts w:ascii="Arial" w:hAnsi="Arial" w:cs="Arial"/>
                <w:sz w:val="22"/>
                <w:szCs w:val="22"/>
              </w:rPr>
              <w:t>bring</w:t>
            </w:r>
            <w:r>
              <w:rPr>
                <w:rFonts w:ascii="Arial" w:hAnsi="Arial" w:cs="Arial"/>
                <w:sz w:val="22"/>
                <w:szCs w:val="22"/>
              </w:rPr>
              <w:t>ing</w:t>
            </w:r>
            <w:r w:rsidRPr="00C171DB">
              <w:rPr>
                <w:rFonts w:ascii="Arial" w:hAnsi="Arial" w:cs="Arial"/>
                <w:sz w:val="22"/>
                <w:szCs w:val="22"/>
              </w:rPr>
              <w:t xml:space="preserve"> a range of creative approaches to colleagues, to </w:t>
            </w:r>
            <w:proofErr w:type="gramStart"/>
            <w:r w:rsidRPr="00C171DB">
              <w:rPr>
                <w:rFonts w:ascii="Arial" w:hAnsi="Arial" w:cs="Arial"/>
                <w:sz w:val="22"/>
                <w:szCs w:val="22"/>
              </w:rPr>
              <w:t>open up</w:t>
            </w:r>
            <w:proofErr w:type="gramEnd"/>
            <w:r w:rsidRPr="00C171DB">
              <w:rPr>
                <w:rFonts w:ascii="Arial" w:hAnsi="Arial" w:cs="Arial"/>
                <w:sz w:val="22"/>
                <w:szCs w:val="22"/>
              </w:rPr>
              <w:t xml:space="preserve"> this space for them to think and feel differently</w:t>
            </w:r>
            <w:r w:rsidRPr="00B90024">
              <w:rPr>
                <w:rFonts w:ascii="Arial" w:hAnsi="Arial" w:cs="Arial"/>
                <w:sz w:val="22"/>
                <w:szCs w:val="22"/>
              </w:rPr>
              <w:t xml:space="preserve">. </w:t>
            </w:r>
            <w:r w:rsidRPr="00C171DB">
              <w:rPr>
                <w:rFonts w:ascii="Arial" w:hAnsi="Arial" w:cs="Arial"/>
                <w:sz w:val="22"/>
                <w:szCs w:val="22"/>
              </w:rPr>
              <w:t xml:space="preserve">We spent time working out which audiences we wanted to </w:t>
            </w:r>
            <w:r w:rsidRPr="00B90024">
              <w:rPr>
                <w:rFonts w:ascii="Arial" w:hAnsi="Arial" w:cs="Arial"/>
                <w:sz w:val="22"/>
                <w:szCs w:val="22"/>
              </w:rPr>
              <w:t>reach</w:t>
            </w:r>
            <w:r w:rsidRPr="00C171DB">
              <w:rPr>
                <w:rFonts w:ascii="Arial" w:hAnsi="Arial" w:cs="Arial"/>
                <w:sz w:val="22"/>
                <w:szCs w:val="22"/>
              </w:rPr>
              <w:t>, whether we wanted to create tools or artworks</w:t>
            </w:r>
            <w:r w:rsidRPr="00B90024">
              <w:rPr>
                <w:rFonts w:ascii="Arial" w:hAnsi="Arial" w:cs="Arial"/>
                <w:sz w:val="22"/>
                <w:szCs w:val="22"/>
              </w:rPr>
              <w:t xml:space="preserve"> or both</w:t>
            </w:r>
            <w:r w:rsidRPr="00C171DB">
              <w:rPr>
                <w:rFonts w:ascii="Arial" w:hAnsi="Arial" w:cs="Arial"/>
                <w:sz w:val="22"/>
                <w:szCs w:val="22"/>
              </w:rPr>
              <w:t>.</w:t>
            </w:r>
            <w:r>
              <w:rPr>
                <w:rFonts w:ascii="Arial" w:hAnsi="Arial" w:cs="Arial"/>
                <w:sz w:val="22"/>
                <w:szCs w:val="22"/>
              </w:rPr>
              <w:t xml:space="preserve"> </w:t>
            </w:r>
            <w:r w:rsidRPr="00B90024">
              <w:rPr>
                <w:rFonts w:ascii="Arial" w:hAnsi="Arial" w:cs="Arial"/>
                <w:sz w:val="22"/>
                <w:szCs w:val="22"/>
              </w:rPr>
              <w:t>We also deeply i</w:t>
            </w:r>
            <w:r w:rsidRPr="00C171DB">
              <w:rPr>
                <w:rFonts w:ascii="Arial" w:hAnsi="Arial" w:cs="Arial"/>
                <w:sz w:val="22"/>
                <w:szCs w:val="22"/>
              </w:rPr>
              <w:t>nterrogat</w:t>
            </w:r>
            <w:r w:rsidRPr="00B90024">
              <w:rPr>
                <w:rFonts w:ascii="Arial" w:hAnsi="Arial" w:cs="Arial"/>
                <w:sz w:val="22"/>
                <w:szCs w:val="22"/>
              </w:rPr>
              <w:t>ed</w:t>
            </w:r>
            <w:r w:rsidRPr="00C171DB">
              <w:rPr>
                <w:rFonts w:ascii="Arial" w:hAnsi="Arial" w:cs="Arial"/>
                <w:sz w:val="22"/>
                <w:szCs w:val="22"/>
              </w:rPr>
              <w:t xml:space="preserve"> our terminology</w:t>
            </w:r>
            <w:r>
              <w:rPr>
                <w:rFonts w:ascii="Arial" w:hAnsi="Arial" w:cs="Arial"/>
                <w:sz w:val="22"/>
                <w:szCs w:val="22"/>
              </w:rPr>
              <w:t>; b</w:t>
            </w:r>
            <w:r w:rsidRPr="00C171DB">
              <w:rPr>
                <w:rFonts w:ascii="Arial" w:hAnsi="Arial" w:cs="Arial"/>
                <w:sz w:val="22"/>
                <w:szCs w:val="22"/>
              </w:rPr>
              <w:t xml:space="preserve">eing </w:t>
            </w:r>
            <w:proofErr w:type="gramStart"/>
            <w:r w:rsidRPr="00C171DB">
              <w:rPr>
                <w:rFonts w:ascii="Arial" w:hAnsi="Arial" w:cs="Arial"/>
                <w:sz w:val="22"/>
                <w:szCs w:val="22"/>
              </w:rPr>
              <w:t>really clear</w:t>
            </w:r>
            <w:proofErr w:type="gramEnd"/>
            <w:r w:rsidRPr="00C171DB">
              <w:rPr>
                <w:rFonts w:ascii="Arial" w:hAnsi="Arial" w:cs="Arial"/>
                <w:sz w:val="22"/>
                <w:szCs w:val="22"/>
              </w:rPr>
              <w:t xml:space="preserve"> about the words we were using and how they might be coding hidden meanings e.g. what do we mean by ‘climate change</w:t>
            </w:r>
            <w:r>
              <w:rPr>
                <w:rFonts w:ascii="Arial" w:hAnsi="Arial" w:cs="Arial"/>
                <w:sz w:val="22"/>
                <w:szCs w:val="22"/>
              </w:rPr>
              <w:t>’; challenging t</w:t>
            </w:r>
            <w:r w:rsidRPr="00C171DB">
              <w:rPr>
                <w:rFonts w:ascii="Arial" w:hAnsi="Arial" w:cs="Arial"/>
                <w:sz w:val="22"/>
                <w:szCs w:val="22"/>
              </w:rPr>
              <w:t>he ocular</w:t>
            </w:r>
            <w:r w:rsidRPr="00B90024">
              <w:rPr>
                <w:rFonts w:ascii="Arial" w:hAnsi="Arial" w:cs="Arial"/>
                <w:sz w:val="22"/>
                <w:szCs w:val="22"/>
              </w:rPr>
              <w:t>-</w:t>
            </w:r>
            <w:r w:rsidRPr="00C171DB">
              <w:rPr>
                <w:rFonts w:ascii="Arial" w:hAnsi="Arial" w:cs="Arial"/>
                <w:sz w:val="22"/>
                <w:szCs w:val="22"/>
              </w:rPr>
              <w:t>centric</w:t>
            </w:r>
            <w:r>
              <w:rPr>
                <w:rFonts w:ascii="Arial" w:hAnsi="Arial" w:cs="Arial"/>
                <w:sz w:val="22"/>
                <w:szCs w:val="22"/>
              </w:rPr>
              <w:t>; asking</w:t>
            </w:r>
            <w:r w:rsidRPr="00B90024">
              <w:rPr>
                <w:rFonts w:ascii="Arial" w:hAnsi="Arial" w:cs="Arial"/>
                <w:sz w:val="22"/>
                <w:szCs w:val="22"/>
              </w:rPr>
              <w:t xml:space="preserve"> w</w:t>
            </w:r>
            <w:r w:rsidRPr="00C171DB">
              <w:rPr>
                <w:rFonts w:ascii="Arial" w:hAnsi="Arial" w:cs="Arial"/>
                <w:sz w:val="22"/>
                <w:szCs w:val="22"/>
              </w:rPr>
              <w:t>hat is ‘evidence’? Do people interpret ‘storytelling’ as just another way to broadcast what they want to say, or is it a multiple-way sharing-listening process?</w:t>
            </w:r>
          </w:p>
          <w:bookmarkEnd w:id="2"/>
          <w:p w14:paraId="015EFC6C" w14:textId="77777777" w:rsidR="0065012F" w:rsidRPr="00B90024" w:rsidRDefault="0065012F" w:rsidP="00706DED">
            <w:pPr>
              <w:jc w:val="both"/>
              <w:rPr>
                <w:rFonts w:ascii="Arial" w:hAnsi="Arial" w:cs="Arial"/>
                <w:b/>
                <w:sz w:val="22"/>
                <w:szCs w:val="22"/>
              </w:rPr>
            </w:pPr>
          </w:p>
          <w:p w14:paraId="62DAA8AE" w14:textId="77777777" w:rsidR="0065012F" w:rsidRPr="00B90024" w:rsidRDefault="0065012F" w:rsidP="00706DED">
            <w:pPr>
              <w:jc w:val="both"/>
              <w:rPr>
                <w:rFonts w:ascii="Arial" w:hAnsi="Arial" w:cs="Arial"/>
                <w:b/>
                <w:sz w:val="22"/>
                <w:szCs w:val="22"/>
              </w:rPr>
            </w:pPr>
            <w:r w:rsidRPr="00B90024">
              <w:rPr>
                <w:rFonts w:ascii="Arial" w:hAnsi="Arial" w:cs="Arial"/>
                <w:b/>
                <w:sz w:val="22"/>
                <w:szCs w:val="22"/>
              </w:rPr>
              <w:t>Findings</w:t>
            </w:r>
          </w:p>
          <w:p w14:paraId="6C3EC2CA" w14:textId="7AEDAB51" w:rsidR="00B90024" w:rsidRPr="00B90024" w:rsidRDefault="00B90024" w:rsidP="00B90024">
            <w:pPr>
              <w:tabs>
                <w:tab w:val="num" w:pos="720"/>
              </w:tabs>
              <w:rPr>
                <w:rFonts w:ascii="Arial" w:hAnsi="Arial" w:cs="Arial"/>
                <w:sz w:val="22"/>
                <w:szCs w:val="22"/>
              </w:rPr>
            </w:pPr>
            <w:bookmarkStart w:id="3" w:name="_Hlk191659226"/>
            <w:r w:rsidRPr="00B90024">
              <w:rPr>
                <w:rFonts w:ascii="Arial" w:hAnsi="Arial" w:cs="Arial"/>
                <w:sz w:val="22"/>
                <w:szCs w:val="22"/>
              </w:rPr>
              <w:t xml:space="preserve">We explored multiple projects and approaches in our storying lab. Our </w:t>
            </w:r>
            <w:r w:rsidRPr="00733AF3">
              <w:rPr>
                <w:rFonts w:ascii="Arial" w:hAnsi="Arial" w:cs="Arial"/>
                <w:sz w:val="22"/>
                <w:szCs w:val="22"/>
              </w:rPr>
              <w:t xml:space="preserve">research experiments </w:t>
            </w:r>
            <w:r w:rsidRPr="00733AF3">
              <w:rPr>
                <w:rFonts w:ascii="Arial" w:hAnsi="Arial" w:cs="Arial"/>
                <w:i/>
                <w:iCs/>
                <w:sz w:val="22"/>
                <w:szCs w:val="22"/>
              </w:rPr>
              <w:t xml:space="preserve">were </w:t>
            </w:r>
            <w:r w:rsidRPr="00733AF3">
              <w:rPr>
                <w:rFonts w:ascii="Arial" w:hAnsi="Arial" w:cs="Arial"/>
                <w:sz w:val="22"/>
                <w:szCs w:val="22"/>
              </w:rPr>
              <w:t xml:space="preserve">our research - not </w:t>
            </w:r>
            <w:proofErr w:type="gramStart"/>
            <w:r w:rsidRPr="00733AF3">
              <w:rPr>
                <w:rFonts w:ascii="Arial" w:hAnsi="Arial" w:cs="Arial"/>
                <w:sz w:val="22"/>
                <w:szCs w:val="22"/>
              </w:rPr>
              <w:t>the final result</w:t>
            </w:r>
            <w:proofErr w:type="gramEnd"/>
            <w:r w:rsidRPr="00733AF3">
              <w:rPr>
                <w:rFonts w:ascii="Arial" w:hAnsi="Arial" w:cs="Arial"/>
                <w:sz w:val="22"/>
                <w:szCs w:val="22"/>
              </w:rPr>
              <w:t>. Each project enabled us to learn something and think about how it might be iterated/adapted in future. </w:t>
            </w:r>
            <w:r w:rsidRPr="00B90024">
              <w:rPr>
                <w:rFonts w:ascii="Arial" w:hAnsi="Arial" w:cs="Arial"/>
                <w:sz w:val="22"/>
                <w:szCs w:val="22"/>
              </w:rPr>
              <w:t xml:space="preserve">For </w:t>
            </w:r>
            <w:r w:rsidR="0055305E" w:rsidRPr="00B90024">
              <w:rPr>
                <w:rFonts w:ascii="Arial" w:hAnsi="Arial" w:cs="Arial"/>
                <w:sz w:val="22"/>
                <w:szCs w:val="22"/>
              </w:rPr>
              <w:t>example,</w:t>
            </w:r>
            <w:r w:rsidRPr="00B90024">
              <w:rPr>
                <w:rFonts w:ascii="Arial" w:hAnsi="Arial" w:cs="Arial"/>
                <w:sz w:val="22"/>
                <w:szCs w:val="22"/>
              </w:rPr>
              <w:t xml:space="preserve"> we created ‘</w:t>
            </w:r>
            <w:proofErr w:type="spellStart"/>
            <w:r w:rsidRPr="00733AF3">
              <w:rPr>
                <w:rFonts w:ascii="Arial" w:hAnsi="Arial" w:cs="Arial"/>
                <w:sz w:val="22"/>
                <w:szCs w:val="22"/>
              </w:rPr>
              <w:t>Feelwork</w:t>
            </w:r>
            <w:proofErr w:type="spellEnd"/>
            <w:r w:rsidRPr="00B90024">
              <w:rPr>
                <w:rFonts w:ascii="Arial" w:hAnsi="Arial" w:cs="Arial"/>
                <w:sz w:val="22"/>
                <w:szCs w:val="22"/>
              </w:rPr>
              <w:t>’</w:t>
            </w:r>
            <w:r w:rsidRPr="00733AF3">
              <w:rPr>
                <w:rFonts w:ascii="Arial" w:hAnsi="Arial" w:cs="Arial"/>
                <w:sz w:val="22"/>
                <w:szCs w:val="22"/>
              </w:rPr>
              <w:t xml:space="preserve"> </w:t>
            </w:r>
            <w:r w:rsidRPr="00B90024">
              <w:rPr>
                <w:rFonts w:ascii="Arial" w:hAnsi="Arial" w:cs="Arial"/>
                <w:sz w:val="22"/>
                <w:szCs w:val="22"/>
              </w:rPr>
              <w:t>–</w:t>
            </w:r>
            <w:r w:rsidRPr="00733AF3">
              <w:rPr>
                <w:rFonts w:ascii="Arial" w:hAnsi="Arial" w:cs="Arial"/>
                <w:sz w:val="22"/>
                <w:szCs w:val="22"/>
              </w:rPr>
              <w:t xml:space="preserve"> </w:t>
            </w:r>
            <w:r w:rsidRPr="00B90024">
              <w:rPr>
                <w:rFonts w:ascii="Arial" w:hAnsi="Arial" w:cs="Arial"/>
                <w:sz w:val="22"/>
                <w:szCs w:val="22"/>
              </w:rPr>
              <w:t xml:space="preserve">where </w:t>
            </w:r>
            <w:r w:rsidRPr="00733AF3">
              <w:rPr>
                <w:rFonts w:ascii="Arial" w:hAnsi="Arial" w:cs="Arial"/>
                <w:sz w:val="22"/>
                <w:szCs w:val="22"/>
              </w:rPr>
              <w:t>we investigat</w:t>
            </w:r>
            <w:r w:rsidR="0055305E">
              <w:rPr>
                <w:rFonts w:ascii="Arial" w:hAnsi="Arial" w:cs="Arial"/>
                <w:sz w:val="22"/>
                <w:szCs w:val="22"/>
              </w:rPr>
              <w:t>ed</w:t>
            </w:r>
            <w:r w:rsidRPr="00733AF3">
              <w:rPr>
                <w:rFonts w:ascii="Arial" w:hAnsi="Arial" w:cs="Arial"/>
                <w:sz w:val="22"/>
                <w:szCs w:val="22"/>
              </w:rPr>
              <w:t xml:space="preserve"> object mediation as a method for arriving at personal relationships to nature and to climate change subject matters</w:t>
            </w:r>
            <w:r w:rsidR="0055305E">
              <w:rPr>
                <w:rFonts w:ascii="Arial" w:hAnsi="Arial" w:cs="Arial"/>
                <w:sz w:val="22"/>
                <w:szCs w:val="22"/>
              </w:rPr>
              <w:t>, and</w:t>
            </w:r>
            <w:r w:rsidRPr="00733AF3">
              <w:rPr>
                <w:rFonts w:ascii="Arial" w:hAnsi="Arial" w:cs="Arial"/>
                <w:sz w:val="22"/>
                <w:szCs w:val="22"/>
              </w:rPr>
              <w:t xml:space="preserve"> how we could bring more sensory/feeling processes to fieldwork and desk-based work. </w:t>
            </w:r>
            <w:r w:rsidRPr="00B90024">
              <w:rPr>
                <w:rFonts w:ascii="Arial" w:hAnsi="Arial" w:cs="Arial"/>
                <w:sz w:val="22"/>
                <w:szCs w:val="22"/>
              </w:rPr>
              <w:t xml:space="preserve">Our </w:t>
            </w:r>
            <w:proofErr w:type="spellStart"/>
            <w:r w:rsidRPr="00B90024">
              <w:rPr>
                <w:rFonts w:ascii="Arial" w:hAnsi="Arial" w:cs="Arial"/>
                <w:sz w:val="22"/>
                <w:szCs w:val="22"/>
              </w:rPr>
              <w:t>F</w:t>
            </w:r>
            <w:r w:rsidRPr="00733AF3">
              <w:rPr>
                <w:rFonts w:ascii="Arial" w:hAnsi="Arial" w:cs="Arial"/>
                <w:sz w:val="22"/>
                <w:szCs w:val="22"/>
              </w:rPr>
              <w:t>ictioning</w:t>
            </w:r>
            <w:proofErr w:type="spellEnd"/>
            <w:r w:rsidRPr="00733AF3">
              <w:rPr>
                <w:rFonts w:ascii="Arial" w:hAnsi="Arial" w:cs="Arial"/>
                <w:sz w:val="22"/>
                <w:szCs w:val="22"/>
              </w:rPr>
              <w:t xml:space="preserve"> Climate Voices</w:t>
            </w:r>
            <w:r w:rsidRPr="00B90024">
              <w:rPr>
                <w:rFonts w:ascii="Arial" w:hAnsi="Arial" w:cs="Arial"/>
                <w:sz w:val="22"/>
                <w:szCs w:val="22"/>
              </w:rPr>
              <w:t xml:space="preserve"> initiative explored</w:t>
            </w:r>
            <w:r w:rsidRPr="00733AF3">
              <w:rPr>
                <w:rFonts w:ascii="Arial" w:hAnsi="Arial" w:cs="Arial"/>
                <w:sz w:val="22"/>
                <w:szCs w:val="22"/>
              </w:rPr>
              <w:t xml:space="preserve"> not what we say but </w:t>
            </w:r>
            <w:r w:rsidRPr="00733AF3">
              <w:rPr>
                <w:rFonts w:ascii="Arial" w:hAnsi="Arial" w:cs="Arial"/>
                <w:i/>
                <w:iCs/>
                <w:sz w:val="22"/>
                <w:szCs w:val="22"/>
              </w:rPr>
              <w:t xml:space="preserve">how </w:t>
            </w:r>
            <w:r w:rsidRPr="00733AF3">
              <w:rPr>
                <w:rFonts w:ascii="Arial" w:hAnsi="Arial" w:cs="Arial"/>
                <w:sz w:val="22"/>
                <w:szCs w:val="22"/>
              </w:rPr>
              <w:t>we say it, drawing attention to the fact that it’s not often that the data or evidence is lacking but that we could create more evidence and memorability through experiential storying. </w:t>
            </w:r>
            <w:bookmarkEnd w:id="3"/>
            <w:r w:rsidRPr="00B90024">
              <w:rPr>
                <w:rFonts w:ascii="Arial" w:hAnsi="Arial" w:cs="Arial"/>
                <w:sz w:val="22"/>
                <w:szCs w:val="22"/>
              </w:rPr>
              <w:t>Our E</w:t>
            </w:r>
            <w:r w:rsidRPr="00733AF3">
              <w:rPr>
                <w:rFonts w:ascii="Arial" w:hAnsi="Arial" w:cs="Arial"/>
                <w:sz w:val="22"/>
                <w:szCs w:val="22"/>
              </w:rPr>
              <w:t xml:space="preserve">mbodying </w:t>
            </w:r>
            <w:r w:rsidRPr="00B90024">
              <w:rPr>
                <w:rFonts w:ascii="Arial" w:hAnsi="Arial" w:cs="Arial"/>
                <w:sz w:val="22"/>
                <w:szCs w:val="22"/>
              </w:rPr>
              <w:t>C</w:t>
            </w:r>
            <w:r w:rsidRPr="00733AF3">
              <w:rPr>
                <w:rFonts w:ascii="Arial" w:hAnsi="Arial" w:cs="Arial"/>
                <w:sz w:val="22"/>
                <w:szCs w:val="22"/>
              </w:rPr>
              <w:t xml:space="preserve">limate </w:t>
            </w:r>
            <w:r w:rsidRPr="00B90024">
              <w:rPr>
                <w:rFonts w:ascii="Arial" w:hAnsi="Arial" w:cs="Arial"/>
                <w:sz w:val="22"/>
                <w:szCs w:val="22"/>
              </w:rPr>
              <w:t>A</w:t>
            </w:r>
            <w:r w:rsidRPr="00733AF3">
              <w:rPr>
                <w:rFonts w:ascii="Arial" w:hAnsi="Arial" w:cs="Arial"/>
                <w:sz w:val="22"/>
                <w:szCs w:val="22"/>
              </w:rPr>
              <w:t xml:space="preserve">daptation </w:t>
            </w:r>
            <w:r w:rsidRPr="00B90024">
              <w:rPr>
                <w:rFonts w:ascii="Arial" w:hAnsi="Arial" w:cs="Arial"/>
                <w:sz w:val="22"/>
                <w:szCs w:val="22"/>
              </w:rPr>
              <w:t>sensory seminar was</w:t>
            </w:r>
            <w:r w:rsidRPr="00733AF3">
              <w:rPr>
                <w:rFonts w:ascii="Arial" w:hAnsi="Arial" w:cs="Arial"/>
                <w:sz w:val="22"/>
                <w:szCs w:val="22"/>
              </w:rPr>
              <w:t xml:space="preserve"> an attempt to try turning passive/unidirectional information into something more embodied and sensory to generate emotion and muscle memory. </w:t>
            </w:r>
          </w:p>
          <w:p w14:paraId="26DC99F1" w14:textId="77777777" w:rsidR="0065012F" w:rsidRPr="00B90024" w:rsidRDefault="0065012F" w:rsidP="00706DED">
            <w:pPr>
              <w:jc w:val="both"/>
              <w:rPr>
                <w:rFonts w:ascii="Arial" w:hAnsi="Arial" w:cs="Arial"/>
                <w:b/>
                <w:sz w:val="22"/>
                <w:szCs w:val="22"/>
              </w:rPr>
            </w:pPr>
          </w:p>
          <w:p w14:paraId="261EC656" w14:textId="2669F05C" w:rsidR="00C8423A" w:rsidRPr="00B90024" w:rsidRDefault="0065012F" w:rsidP="00706DED">
            <w:pPr>
              <w:jc w:val="both"/>
              <w:rPr>
                <w:rFonts w:ascii="Arial" w:hAnsi="Arial" w:cs="Arial"/>
                <w:b/>
                <w:sz w:val="22"/>
                <w:szCs w:val="22"/>
              </w:rPr>
            </w:pPr>
            <w:r w:rsidRPr="00B90024">
              <w:rPr>
                <w:rFonts w:ascii="Arial" w:hAnsi="Arial" w:cs="Arial"/>
                <w:b/>
                <w:sz w:val="22"/>
                <w:szCs w:val="22"/>
              </w:rPr>
              <w:t xml:space="preserve">Significance of the work for policy and practice </w:t>
            </w:r>
          </w:p>
          <w:p w14:paraId="78D17959" w14:textId="16968C4D" w:rsidR="00B90024" w:rsidRPr="00B90024" w:rsidRDefault="00B90024" w:rsidP="00B90024">
            <w:pPr>
              <w:rPr>
                <w:rFonts w:ascii="Arial" w:hAnsi="Arial" w:cs="Arial"/>
                <w:sz w:val="22"/>
                <w:szCs w:val="22"/>
              </w:rPr>
            </w:pPr>
            <w:bookmarkStart w:id="4" w:name="_Hlk191659324"/>
            <w:r w:rsidRPr="00B90024">
              <w:rPr>
                <w:rFonts w:ascii="Arial" w:hAnsi="Arial" w:cs="Arial"/>
                <w:sz w:val="22"/>
                <w:szCs w:val="22"/>
              </w:rPr>
              <w:t>This project will inform further exploration and use of these approaches, including how to blend them into our day-to-day work - internally, with partners and how we contribute to policy and decision-making - to contribute to wider knowledge of arts-based research and practice in response to the climate and nature crisis.</w:t>
            </w:r>
          </w:p>
          <w:bookmarkEnd w:id="4"/>
          <w:p w14:paraId="43CB2428" w14:textId="77777777" w:rsidR="00BE58D6" w:rsidRPr="00B90024" w:rsidRDefault="00BE58D6" w:rsidP="00706DED">
            <w:pPr>
              <w:jc w:val="both"/>
              <w:rPr>
                <w:rFonts w:ascii="Arial" w:hAnsi="Arial" w:cs="Arial"/>
                <w:b/>
                <w:sz w:val="22"/>
                <w:szCs w:val="22"/>
              </w:rPr>
            </w:pPr>
          </w:p>
          <w:p w14:paraId="39AA1BB4" w14:textId="77777777" w:rsidR="00BE58D6" w:rsidRPr="00B90024" w:rsidRDefault="00BE58D6" w:rsidP="00706DED">
            <w:pPr>
              <w:jc w:val="both"/>
              <w:rPr>
                <w:rFonts w:ascii="Arial" w:hAnsi="Arial" w:cs="Arial"/>
                <w:b/>
                <w:sz w:val="22"/>
                <w:szCs w:val="22"/>
              </w:rPr>
            </w:pPr>
          </w:p>
          <w:p w14:paraId="2CBAECD6" w14:textId="729DADBB" w:rsidR="009F4EA0" w:rsidRPr="00B90024" w:rsidRDefault="009F4EA0" w:rsidP="00706DED">
            <w:pPr>
              <w:jc w:val="both"/>
              <w:rPr>
                <w:rFonts w:ascii="Arial" w:hAnsi="Arial" w:cs="Arial"/>
                <w:b/>
                <w:sz w:val="22"/>
                <w:szCs w:val="22"/>
              </w:rPr>
            </w:pPr>
          </w:p>
        </w:tc>
      </w:tr>
    </w:tbl>
    <w:p w14:paraId="14FC3BE1" w14:textId="1ED2D544" w:rsidR="00C8423A" w:rsidRPr="00B90024" w:rsidRDefault="00C8423A" w:rsidP="00375B20">
      <w:pPr>
        <w:tabs>
          <w:tab w:val="left" w:pos="8931"/>
        </w:tabs>
        <w:rPr>
          <w:rFonts w:ascii="Arial" w:hAnsi="Arial" w:cs="Arial"/>
          <w:sz w:val="22"/>
          <w:szCs w:val="22"/>
        </w:rPr>
      </w:pPr>
    </w:p>
    <w:p w14:paraId="15AC9FEF" w14:textId="15B67474" w:rsidR="009010B0" w:rsidRPr="00B90024" w:rsidRDefault="009010B0" w:rsidP="00247C60">
      <w:pPr>
        <w:rPr>
          <w:rFonts w:ascii="Arial" w:hAnsi="Arial" w:cs="Arial"/>
          <w:sz w:val="22"/>
          <w:szCs w:val="22"/>
        </w:rPr>
      </w:pPr>
    </w:p>
    <w:sectPr w:rsidR="009010B0" w:rsidRPr="00B90024"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5305E"/>
    <w:rsid w:val="005854B8"/>
    <w:rsid w:val="00643321"/>
    <w:rsid w:val="0065012F"/>
    <w:rsid w:val="0068043B"/>
    <w:rsid w:val="00681CA7"/>
    <w:rsid w:val="006F4265"/>
    <w:rsid w:val="008235E8"/>
    <w:rsid w:val="00852B37"/>
    <w:rsid w:val="008773DF"/>
    <w:rsid w:val="008B01BA"/>
    <w:rsid w:val="008B50A0"/>
    <w:rsid w:val="008C0C35"/>
    <w:rsid w:val="008C22AD"/>
    <w:rsid w:val="008C2633"/>
    <w:rsid w:val="008E3D8D"/>
    <w:rsid w:val="008F2F93"/>
    <w:rsid w:val="009010B0"/>
    <w:rsid w:val="00906B39"/>
    <w:rsid w:val="00963443"/>
    <w:rsid w:val="009B2702"/>
    <w:rsid w:val="009C374A"/>
    <w:rsid w:val="009E67F2"/>
    <w:rsid w:val="009F4EA0"/>
    <w:rsid w:val="00B026E8"/>
    <w:rsid w:val="00B90024"/>
    <w:rsid w:val="00BA0872"/>
    <w:rsid w:val="00BA26BB"/>
    <w:rsid w:val="00BC6810"/>
    <w:rsid w:val="00BE0B4D"/>
    <w:rsid w:val="00BE58D6"/>
    <w:rsid w:val="00C22F11"/>
    <w:rsid w:val="00C26081"/>
    <w:rsid w:val="00C4126D"/>
    <w:rsid w:val="00C76C99"/>
    <w:rsid w:val="00C77AB1"/>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Textsuperscript">
    <w:name w:val="Text (superscript)"/>
    <w:uiPriority w:val="1"/>
    <w:qFormat/>
    <w:rsid w:val="00C77AB1"/>
    <w:rPr>
      <w:rFonts w:ascii="Arial" w:hAnsi="Arial" w:cs="Arial" w:hint="default"/>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purl.org/dc/elements/1.1/"/>
    <ds:schemaRef ds:uri="http://schemas.microsoft.com/office/infopath/2007/PartnerControls"/>
    <ds:schemaRef ds:uri="9c8a2b7b-0bee-4c48-b0a6-23db8982d3bc"/>
    <ds:schemaRef ds:uri="http://purl.org/dc/dcmitype/"/>
    <ds:schemaRef ds:uri="http://purl.org/dc/terms/"/>
    <ds:schemaRef ds:uri="http://schemas.microsoft.com/office/2006/documentManagement/types"/>
    <ds:schemaRef ds:uri="cab52c9b-ab33-4221-8af9-54f8f2b86a80"/>
    <ds:schemaRef ds:uri="http://schemas.openxmlformats.org/package/2006/metadata/core-properties"/>
    <ds:schemaRef ds:uri="6911e96c-4cc4-42d5-8e43-f93924cf6a05"/>
    <ds:schemaRef ds:uri="http://www.w3.org/XML/1998/namespace"/>
  </ds:schemaRefs>
</ds:datastoreItem>
</file>

<file path=customXml/itemProps3.xml><?xml version="1.0" encoding="utf-8"?>
<ds:datastoreItem xmlns:ds="http://schemas.openxmlformats.org/officeDocument/2006/customXml" ds:itemID="{F3052E15-E779-4CB4-A2D0-16A659561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2025-02-28T18:27:00Z</dcterms:created>
  <dcterms:modified xsi:type="dcterms:W3CDTF">2025-08-14T00:16:00Z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