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F591" w14:textId="08BF3651" w:rsidR="00E2688E" w:rsidRPr="00055A81" w:rsidRDefault="007A056C">
      <w:pPr>
        <w:rPr>
          <w:rFonts w:ascii="Arial" w:hAnsi="Arial" w:cs="Arial"/>
          <w:b/>
          <w:bCs/>
        </w:rPr>
      </w:pPr>
      <w:r w:rsidRPr="00D76298">
        <w:rPr>
          <w:rFonts w:ascii="Arial" w:hAnsi="Arial" w:cs="Arial"/>
          <w:b/>
          <w:bCs/>
        </w:rPr>
        <w:t>A s</w:t>
      </w:r>
      <w:r w:rsidR="008F1B7C" w:rsidRPr="00055A81">
        <w:rPr>
          <w:rFonts w:ascii="Arial" w:hAnsi="Arial" w:cs="Arial"/>
          <w:b/>
          <w:bCs/>
        </w:rPr>
        <w:t>ingle</w:t>
      </w:r>
      <w:r w:rsidR="00771319" w:rsidRPr="00055A81">
        <w:rPr>
          <w:rFonts w:ascii="Arial" w:hAnsi="Arial" w:cs="Arial"/>
          <w:b/>
          <w:bCs/>
        </w:rPr>
        <w:t>-</w:t>
      </w:r>
      <w:r w:rsidR="008F1B7C" w:rsidRPr="00055A81">
        <w:rPr>
          <w:rFonts w:ascii="Arial" w:hAnsi="Arial" w:cs="Arial"/>
          <w:b/>
          <w:bCs/>
        </w:rPr>
        <w:t xml:space="preserve">cell transcriptomic view of </w:t>
      </w:r>
      <w:r w:rsidR="00C6624D" w:rsidRPr="00A16A7A">
        <w:rPr>
          <w:rFonts w:ascii="Arial" w:hAnsi="Arial" w:cs="Arial"/>
          <w:b/>
          <w:bCs/>
          <w:i/>
          <w:iCs/>
        </w:rPr>
        <w:t>NEAT2</w:t>
      </w:r>
      <w:r w:rsidR="00C6624D" w:rsidRPr="00055A81">
        <w:rPr>
          <w:rFonts w:ascii="Arial" w:hAnsi="Arial" w:cs="Arial"/>
          <w:b/>
          <w:bCs/>
        </w:rPr>
        <w:t xml:space="preserve"> over-expressing human pancreatic </w:t>
      </w:r>
      <w:r w:rsidR="008F1B7C" w:rsidRPr="00055A81">
        <w:rPr>
          <w:rFonts w:ascii="Arial" w:hAnsi="Arial" w:cs="Arial"/>
          <w:b/>
          <w:bCs/>
        </w:rPr>
        <w:t>islet</w:t>
      </w:r>
      <w:r w:rsidR="00C6624D" w:rsidRPr="00055A81">
        <w:rPr>
          <w:rFonts w:ascii="Arial" w:hAnsi="Arial" w:cs="Arial"/>
          <w:b/>
          <w:bCs/>
        </w:rPr>
        <w:t xml:space="preserve"> cell</w:t>
      </w:r>
      <w:r w:rsidR="008F1B7C" w:rsidRPr="00055A81">
        <w:rPr>
          <w:rFonts w:ascii="Arial" w:hAnsi="Arial" w:cs="Arial"/>
          <w:b/>
          <w:bCs/>
        </w:rPr>
        <w:t>s</w:t>
      </w:r>
    </w:p>
    <w:p w14:paraId="3B456229" w14:textId="77777777" w:rsidR="002D1B3C" w:rsidRPr="00055A81" w:rsidRDefault="002D1B3C">
      <w:pPr>
        <w:rPr>
          <w:rFonts w:ascii="Arial" w:hAnsi="Arial" w:cs="Arial"/>
          <w:b/>
          <w:bCs/>
        </w:rPr>
      </w:pPr>
    </w:p>
    <w:p w14:paraId="476A407A" w14:textId="549850F3" w:rsidR="00A236DD" w:rsidRPr="00055A81" w:rsidRDefault="00DD7195" w:rsidP="00B135B1">
      <w:pPr>
        <w:jc w:val="both"/>
        <w:rPr>
          <w:rFonts w:ascii="Arial" w:hAnsi="Arial" w:cs="Arial"/>
          <w:b/>
          <w:bCs/>
        </w:rPr>
      </w:pPr>
      <w:r w:rsidRPr="00055A81">
        <w:rPr>
          <w:rFonts w:ascii="Arial" w:hAnsi="Arial" w:cs="Arial"/>
          <w:b/>
          <w:bCs/>
        </w:rPr>
        <w:t>Background</w:t>
      </w:r>
      <w:r w:rsidR="00004F38" w:rsidRPr="00055A81">
        <w:rPr>
          <w:rFonts w:ascii="Arial" w:hAnsi="Arial" w:cs="Arial"/>
          <w:b/>
          <w:bCs/>
        </w:rPr>
        <w:t>/</w:t>
      </w:r>
      <w:r w:rsidRPr="00055A81">
        <w:rPr>
          <w:rFonts w:ascii="Arial" w:hAnsi="Arial" w:cs="Arial"/>
          <w:b/>
          <w:bCs/>
        </w:rPr>
        <w:t>aims:</w:t>
      </w:r>
      <w:r w:rsidR="00845522" w:rsidRPr="00055A81">
        <w:rPr>
          <w:rFonts w:ascii="Arial" w:hAnsi="Arial" w:cs="Arial"/>
          <w:b/>
          <w:bCs/>
        </w:rPr>
        <w:t xml:space="preserve"> </w:t>
      </w:r>
      <w:r w:rsidR="004A3F07" w:rsidRPr="00055A81">
        <w:rPr>
          <w:rFonts w:ascii="Arial" w:hAnsi="Arial" w:cs="Arial"/>
        </w:rPr>
        <w:t xml:space="preserve">The quality (and number) of isolated islets determines their suitability for human </w:t>
      </w:r>
      <w:r w:rsidR="00BB0052" w:rsidRPr="00055A81">
        <w:rPr>
          <w:rFonts w:ascii="Arial" w:hAnsi="Arial" w:cs="Arial"/>
        </w:rPr>
        <w:t xml:space="preserve">islet therapy. Previously </w:t>
      </w:r>
      <w:r w:rsidR="00B135B1" w:rsidRPr="00055A81">
        <w:rPr>
          <w:rFonts w:ascii="Arial" w:hAnsi="Arial" w:cs="Arial"/>
        </w:rPr>
        <w:t>(Wong et al. JCI insight, 2019)</w:t>
      </w:r>
      <w:r w:rsidR="00BB0052" w:rsidRPr="00055A81">
        <w:rPr>
          <w:rFonts w:ascii="Arial" w:hAnsi="Arial" w:cs="Arial"/>
        </w:rPr>
        <w:t xml:space="preserve">, we </w:t>
      </w:r>
      <w:r w:rsidR="00B135B1" w:rsidRPr="00055A81">
        <w:rPr>
          <w:rFonts w:ascii="Arial" w:hAnsi="Arial" w:cs="Arial"/>
        </w:rPr>
        <w:t xml:space="preserve">identified </w:t>
      </w:r>
      <w:r w:rsidR="00BB0052" w:rsidRPr="00055A81">
        <w:rPr>
          <w:rFonts w:ascii="Arial" w:hAnsi="Arial" w:cs="Arial"/>
        </w:rPr>
        <w:t xml:space="preserve">two variants of </w:t>
      </w:r>
      <w:r w:rsidR="00B135B1" w:rsidRPr="00055A81">
        <w:rPr>
          <w:rFonts w:ascii="Arial" w:hAnsi="Arial" w:cs="Arial"/>
        </w:rPr>
        <w:t xml:space="preserve">a long non-coding(lnc)RNA </w:t>
      </w:r>
      <w:r w:rsidR="00B569B7" w:rsidRPr="00055A81">
        <w:rPr>
          <w:rFonts w:ascii="Arial" w:hAnsi="Arial" w:cs="Arial"/>
        </w:rPr>
        <w:t>(</w:t>
      </w:r>
      <w:r w:rsidR="00B135B1" w:rsidRPr="00055A81">
        <w:rPr>
          <w:rFonts w:ascii="Arial" w:hAnsi="Arial" w:cs="Arial"/>
          <w:i/>
          <w:iCs/>
        </w:rPr>
        <w:t>MALAT1</w:t>
      </w:r>
      <w:r w:rsidR="00BB0052" w:rsidRPr="00055A81">
        <w:rPr>
          <w:rFonts w:ascii="Arial" w:hAnsi="Arial" w:cs="Arial"/>
          <w:i/>
          <w:iCs/>
        </w:rPr>
        <w:t xml:space="preserve"> or NEAT2</w:t>
      </w:r>
      <w:r w:rsidR="00B135B1" w:rsidRPr="00055A81">
        <w:rPr>
          <w:rFonts w:ascii="Arial" w:hAnsi="Arial" w:cs="Arial"/>
        </w:rPr>
        <w:t xml:space="preserve">) </w:t>
      </w:r>
      <w:r w:rsidR="00BB0052" w:rsidRPr="00055A81">
        <w:rPr>
          <w:rFonts w:ascii="Arial" w:hAnsi="Arial" w:cs="Arial"/>
        </w:rPr>
        <w:t xml:space="preserve">as </w:t>
      </w:r>
      <w:r w:rsidR="00993F8E" w:rsidRPr="00055A81">
        <w:rPr>
          <w:rFonts w:ascii="Arial" w:hAnsi="Arial" w:cs="Arial"/>
        </w:rPr>
        <w:t>predictor</w:t>
      </w:r>
      <w:r w:rsidR="00B135B1" w:rsidRPr="00055A81">
        <w:rPr>
          <w:rFonts w:ascii="Arial" w:hAnsi="Arial" w:cs="Arial"/>
        </w:rPr>
        <w:t xml:space="preserve"> of islet quality</w:t>
      </w:r>
      <w:r w:rsidR="00FB289B" w:rsidRPr="00055A81">
        <w:rPr>
          <w:rFonts w:ascii="Arial" w:hAnsi="Arial" w:cs="Arial"/>
        </w:rPr>
        <w:t xml:space="preserve"> and </w:t>
      </w:r>
      <w:r w:rsidR="00B135B1" w:rsidRPr="00055A81">
        <w:rPr>
          <w:rFonts w:ascii="Arial" w:hAnsi="Arial" w:cs="Arial"/>
        </w:rPr>
        <w:t xml:space="preserve">survival. </w:t>
      </w:r>
      <w:r w:rsidR="00810D16" w:rsidRPr="00055A81">
        <w:rPr>
          <w:rFonts w:ascii="Arial" w:hAnsi="Arial" w:cs="Arial"/>
        </w:rPr>
        <w:t>These observations were independently validated</w:t>
      </w:r>
      <w:r w:rsidR="00993F8E" w:rsidRPr="00055A81">
        <w:rPr>
          <w:rFonts w:ascii="Arial" w:hAnsi="Arial" w:cs="Arial"/>
        </w:rPr>
        <w:t>,</w:t>
      </w:r>
      <w:r w:rsidR="00810D16" w:rsidRPr="00055A81">
        <w:rPr>
          <w:rFonts w:ascii="Arial" w:hAnsi="Arial" w:cs="Arial"/>
        </w:rPr>
        <w:t xml:space="preserve"> </w:t>
      </w:r>
      <w:r w:rsidR="00993F8E" w:rsidRPr="00055A81">
        <w:rPr>
          <w:rFonts w:ascii="Arial" w:hAnsi="Arial" w:cs="Arial"/>
        </w:rPr>
        <w:t xml:space="preserve">confirming that </w:t>
      </w:r>
      <w:r w:rsidR="000D3FB3" w:rsidRPr="00A16A7A">
        <w:rPr>
          <w:rFonts w:ascii="Arial" w:hAnsi="Arial" w:cs="Arial"/>
          <w:i/>
          <w:iCs/>
        </w:rPr>
        <w:t>MALAT1</w:t>
      </w:r>
      <w:r w:rsidR="000D3FB3" w:rsidRPr="00055A81">
        <w:rPr>
          <w:rFonts w:ascii="Arial" w:hAnsi="Arial" w:cs="Arial"/>
        </w:rPr>
        <w:t xml:space="preserve"> abundance </w:t>
      </w:r>
      <w:r w:rsidR="001D757E" w:rsidRPr="00055A81">
        <w:rPr>
          <w:rFonts w:ascii="Arial" w:hAnsi="Arial" w:cs="Arial"/>
        </w:rPr>
        <w:t xml:space="preserve">supports cellular survival in hypoxic conditions </w:t>
      </w:r>
      <w:r w:rsidR="0057334A" w:rsidRPr="00055A81">
        <w:rPr>
          <w:rFonts w:ascii="Arial" w:hAnsi="Arial" w:cs="Arial"/>
        </w:rPr>
        <w:t xml:space="preserve">during islet isolation </w:t>
      </w:r>
      <w:r w:rsidR="00B135B1" w:rsidRPr="00055A81">
        <w:rPr>
          <w:rFonts w:ascii="Arial" w:hAnsi="Arial" w:cs="Arial"/>
        </w:rPr>
        <w:t>(Smolander, et al. Bioinformatics, 2021)</w:t>
      </w:r>
      <w:r w:rsidR="0057334A" w:rsidRPr="00055A81">
        <w:rPr>
          <w:rFonts w:ascii="Arial" w:hAnsi="Arial" w:cs="Arial"/>
        </w:rPr>
        <w:t>.</w:t>
      </w:r>
      <w:r w:rsidR="00B135B1" w:rsidRPr="00055A81">
        <w:rPr>
          <w:rFonts w:ascii="Arial" w:hAnsi="Arial" w:cs="Arial"/>
        </w:rPr>
        <w:t xml:space="preserve"> </w:t>
      </w:r>
      <w:r w:rsidR="002F2E6C" w:rsidRPr="00055A81">
        <w:rPr>
          <w:rFonts w:ascii="Arial" w:hAnsi="Arial" w:cs="Arial"/>
        </w:rPr>
        <w:t>We hypothesized that</w:t>
      </w:r>
      <w:r w:rsidR="00480B84" w:rsidRPr="00055A81">
        <w:rPr>
          <w:rFonts w:ascii="Arial" w:hAnsi="Arial" w:cs="Arial"/>
        </w:rPr>
        <w:t xml:space="preserve"> </w:t>
      </w:r>
      <w:r w:rsidR="00A236DD" w:rsidRPr="00055A81">
        <w:rPr>
          <w:rFonts w:ascii="Arial" w:hAnsi="Arial" w:cs="Arial"/>
          <w:i/>
          <w:iCs/>
        </w:rPr>
        <w:t>MALAT1</w:t>
      </w:r>
      <w:r w:rsidR="00A236DD" w:rsidRPr="00055A81">
        <w:rPr>
          <w:rFonts w:ascii="Arial" w:hAnsi="Arial" w:cs="Arial"/>
        </w:rPr>
        <w:t xml:space="preserve"> ha</w:t>
      </w:r>
      <w:r w:rsidR="002F2E6C" w:rsidRPr="00055A81">
        <w:rPr>
          <w:rFonts w:ascii="Arial" w:hAnsi="Arial" w:cs="Arial"/>
        </w:rPr>
        <w:t>s</w:t>
      </w:r>
      <w:r w:rsidR="00A236DD" w:rsidRPr="00055A81">
        <w:rPr>
          <w:rFonts w:ascii="Arial" w:hAnsi="Arial" w:cs="Arial"/>
        </w:rPr>
        <w:t xml:space="preserve"> </w:t>
      </w:r>
      <w:r w:rsidR="00004F38" w:rsidRPr="00055A81">
        <w:rPr>
          <w:rFonts w:ascii="Arial" w:hAnsi="Arial" w:cs="Arial"/>
        </w:rPr>
        <w:t xml:space="preserve">a </w:t>
      </w:r>
      <w:r w:rsidR="00A236DD" w:rsidRPr="00055A81">
        <w:rPr>
          <w:rFonts w:ascii="Arial" w:hAnsi="Arial" w:cs="Arial"/>
        </w:rPr>
        <w:t>protective effect on human islet</w:t>
      </w:r>
      <w:r w:rsidR="00004F38" w:rsidRPr="00055A81">
        <w:rPr>
          <w:rFonts w:ascii="Arial" w:hAnsi="Arial" w:cs="Arial"/>
        </w:rPr>
        <w:t>s</w:t>
      </w:r>
      <w:r w:rsidR="00A236DD" w:rsidRPr="00055A81">
        <w:rPr>
          <w:rFonts w:ascii="Arial" w:hAnsi="Arial" w:cs="Arial"/>
        </w:rPr>
        <w:t xml:space="preserve"> under hypoxi</w:t>
      </w:r>
      <w:r w:rsidR="00007D56" w:rsidRPr="00055A81">
        <w:rPr>
          <w:rFonts w:ascii="Arial" w:hAnsi="Arial" w:cs="Arial"/>
        </w:rPr>
        <w:t>c conditions</w:t>
      </w:r>
      <w:r w:rsidR="00A236DD" w:rsidRPr="00055A81">
        <w:rPr>
          <w:rFonts w:ascii="Arial" w:hAnsi="Arial" w:cs="Arial"/>
        </w:rPr>
        <w:t>. Th</w:t>
      </w:r>
      <w:r w:rsidR="00004F38" w:rsidRPr="00055A81">
        <w:rPr>
          <w:rFonts w:ascii="Arial" w:hAnsi="Arial" w:cs="Arial"/>
        </w:rPr>
        <w:t>is</w:t>
      </w:r>
      <w:r w:rsidR="00A236DD" w:rsidRPr="00055A81">
        <w:rPr>
          <w:rFonts w:ascii="Arial" w:hAnsi="Arial" w:cs="Arial"/>
        </w:rPr>
        <w:t xml:space="preserve"> study aims to investigate the </w:t>
      </w:r>
      <w:r w:rsidR="00FB289B" w:rsidRPr="00055A81">
        <w:rPr>
          <w:rFonts w:ascii="Arial" w:hAnsi="Arial" w:cs="Arial"/>
        </w:rPr>
        <w:t xml:space="preserve">regulatory networks </w:t>
      </w:r>
      <w:r w:rsidR="00A236DD" w:rsidRPr="00055A81">
        <w:rPr>
          <w:rFonts w:ascii="Arial" w:hAnsi="Arial" w:cs="Arial"/>
        </w:rPr>
        <w:t xml:space="preserve">of </w:t>
      </w:r>
      <w:r w:rsidR="00A236DD" w:rsidRPr="00055A81">
        <w:rPr>
          <w:rFonts w:ascii="Arial" w:hAnsi="Arial" w:cs="Arial"/>
          <w:i/>
          <w:iCs/>
        </w:rPr>
        <w:t>MALAT1</w:t>
      </w:r>
      <w:r w:rsidR="00A236DD" w:rsidRPr="00055A81">
        <w:rPr>
          <w:rFonts w:ascii="Arial" w:hAnsi="Arial" w:cs="Arial"/>
        </w:rPr>
        <w:t xml:space="preserve"> in </w:t>
      </w:r>
      <w:r w:rsidR="00007D56" w:rsidRPr="00055A81">
        <w:rPr>
          <w:rFonts w:ascii="Arial" w:hAnsi="Arial" w:cs="Arial"/>
        </w:rPr>
        <w:t xml:space="preserve">hypoxic </w:t>
      </w:r>
      <w:r w:rsidR="00A236DD" w:rsidRPr="00055A81">
        <w:rPr>
          <w:rFonts w:ascii="Arial" w:hAnsi="Arial" w:cs="Arial"/>
        </w:rPr>
        <w:t>human</w:t>
      </w:r>
      <w:r w:rsidR="00004F38" w:rsidRPr="00055A81">
        <w:rPr>
          <w:rFonts w:ascii="Arial" w:hAnsi="Arial" w:cs="Arial"/>
        </w:rPr>
        <w:t xml:space="preserve"> islet-</w:t>
      </w:r>
      <w:r w:rsidR="00A236DD" w:rsidRPr="00055A81">
        <w:rPr>
          <w:rFonts w:ascii="Arial" w:hAnsi="Arial" w:cs="Arial"/>
        </w:rPr>
        <w:t>derived cells at a single</w:t>
      </w:r>
      <w:r w:rsidR="00004F38" w:rsidRPr="00055A81">
        <w:rPr>
          <w:rFonts w:ascii="Arial" w:hAnsi="Arial" w:cs="Arial"/>
        </w:rPr>
        <w:t>-</w:t>
      </w:r>
      <w:r w:rsidR="00A236DD" w:rsidRPr="00055A81">
        <w:rPr>
          <w:rFonts w:ascii="Arial" w:hAnsi="Arial" w:cs="Arial"/>
        </w:rPr>
        <w:t>cell</w:t>
      </w:r>
      <w:r w:rsidR="00004F38" w:rsidRPr="00055A81">
        <w:rPr>
          <w:rFonts w:ascii="Arial" w:hAnsi="Arial" w:cs="Arial"/>
        </w:rPr>
        <w:t xml:space="preserve"> (sc-)</w:t>
      </w:r>
      <w:r w:rsidR="00A236DD" w:rsidRPr="00055A81">
        <w:rPr>
          <w:rFonts w:ascii="Arial" w:hAnsi="Arial" w:cs="Arial"/>
        </w:rPr>
        <w:t>resolution.</w:t>
      </w:r>
    </w:p>
    <w:p w14:paraId="53127DC9" w14:textId="204AF7E7" w:rsidR="00DD7195" w:rsidRPr="00055A81" w:rsidRDefault="00A236DD" w:rsidP="00B135B1">
      <w:pPr>
        <w:jc w:val="both"/>
        <w:rPr>
          <w:rFonts w:ascii="Arial" w:hAnsi="Arial" w:cs="Arial"/>
        </w:rPr>
      </w:pPr>
      <w:r w:rsidRPr="00055A81">
        <w:rPr>
          <w:rFonts w:ascii="Arial" w:hAnsi="Arial" w:cs="Arial"/>
          <w:b/>
        </w:rPr>
        <w:t>Methods:</w:t>
      </w:r>
      <w:r w:rsidR="00D964CF" w:rsidRPr="00055A81">
        <w:rPr>
          <w:rFonts w:ascii="Arial" w:hAnsi="Arial" w:cs="Arial"/>
          <w:b/>
        </w:rPr>
        <w:t xml:space="preserve"> </w:t>
      </w:r>
      <w:r w:rsidR="00D964CF" w:rsidRPr="00055A81">
        <w:rPr>
          <w:rFonts w:ascii="Arial" w:hAnsi="Arial" w:cs="Arial"/>
          <w:bCs/>
        </w:rPr>
        <w:t xml:space="preserve">The knockdown with </w:t>
      </w:r>
      <w:r w:rsidR="00D964CF" w:rsidRPr="00055A81">
        <w:rPr>
          <w:rFonts w:ascii="Arial" w:hAnsi="Arial" w:cs="Arial"/>
        </w:rPr>
        <w:t>Gapmers (Saini et al, STARprotocol,</w:t>
      </w:r>
      <w:r w:rsidR="00004F38" w:rsidRPr="00055A81">
        <w:rPr>
          <w:rFonts w:ascii="Arial" w:hAnsi="Arial" w:cs="Arial"/>
        </w:rPr>
        <w:t xml:space="preserve"> </w:t>
      </w:r>
      <w:r w:rsidR="00D964CF" w:rsidRPr="00055A81">
        <w:rPr>
          <w:rFonts w:ascii="Arial" w:hAnsi="Arial" w:cs="Arial"/>
        </w:rPr>
        <w:t xml:space="preserve">2021) and overexpression with pCDH-hMALAT1 vector (Hu et al, Leukemia, 2018) of </w:t>
      </w:r>
      <w:r w:rsidR="00D964CF" w:rsidRPr="00055A81">
        <w:rPr>
          <w:rFonts w:ascii="Arial" w:hAnsi="Arial" w:cs="Arial"/>
          <w:i/>
          <w:iCs/>
        </w:rPr>
        <w:t>MALAT1</w:t>
      </w:r>
      <w:r w:rsidR="00D964CF" w:rsidRPr="00055A81">
        <w:rPr>
          <w:rFonts w:ascii="Arial" w:hAnsi="Arial" w:cs="Arial"/>
        </w:rPr>
        <w:t xml:space="preserve"> in human islet-derived cells (n=3 </w:t>
      </w:r>
      <w:r w:rsidR="00B569B7" w:rsidRPr="00055A81">
        <w:rPr>
          <w:rFonts w:ascii="Arial" w:hAnsi="Arial" w:cs="Arial"/>
        </w:rPr>
        <w:t>donors</w:t>
      </w:r>
      <w:r w:rsidR="00D964CF" w:rsidRPr="00055A81">
        <w:rPr>
          <w:rFonts w:ascii="Arial" w:hAnsi="Arial" w:cs="Arial"/>
        </w:rPr>
        <w:t>) under normoxi</w:t>
      </w:r>
      <w:r w:rsidR="00B569B7" w:rsidRPr="00055A81">
        <w:rPr>
          <w:rFonts w:ascii="Arial" w:hAnsi="Arial" w:cs="Arial"/>
        </w:rPr>
        <w:t>a</w:t>
      </w:r>
      <w:r w:rsidR="00D964CF" w:rsidRPr="00055A81">
        <w:rPr>
          <w:rFonts w:ascii="Arial" w:hAnsi="Arial" w:cs="Arial"/>
        </w:rPr>
        <w:t xml:space="preserve"> or hypoxi</w:t>
      </w:r>
      <w:r w:rsidR="00B569B7" w:rsidRPr="00055A81">
        <w:rPr>
          <w:rFonts w:ascii="Arial" w:hAnsi="Arial" w:cs="Arial"/>
        </w:rPr>
        <w:t>a</w:t>
      </w:r>
      <w:r w:rsidR="00D964CF" w:rsidRPr="00055A81">
        <w:rPr>
          <w:rFonts w:ascii="Arial" w:hAnsi="Arial" w:cs="Arial"/>
        </w:rPr>
        <w:t xml:space="preserve"> (1% O</w:t>
      </w:r>
      <w:r w:rsidR="00D964CF" w:rsidRPr="00055A81">
        <w:rPr>
          <w:rFonts w:ascii="Arial" w:hAnsi="Arial" w:cs="Arial"/>
          <w:vertAlign w:val="subscript"/>
        </w:rPr>
        <w:t>2</w:t>
      </w:r>
      <w:r w:rsidR="00D964CF" w:rsidRPr="00055A81">
        <w:rPr>
          <w:rFonts w:ascii="Arial" w:hAnsi="Arial" w:cs="Arial"/>
        </w:rPr>
        <w:t xml:space="preserve">) was performed. </w:t>
      </w:r>
      <w:r w:rsidR="00B569B7" w:rsidRPr="00055A81">
        <w:rPr>
          <w:rFonts w:ascii="Arial" w:hAnsi="Arial" w:cs="Arial"/>
        </w:rPr>
        <w:t>C</w:t>
      </w:r>
      <w:r w:rsidR="00D964CF" w:rsidRPr="00055A81">
        <w:rPr>
          <w:rFonts w:ascii="Arial" w:hAnsi="Arial" w:cs="Arial"/>
        </w:rPr>
        <w:t xml:space="preserve">ells were harvested </w:t>
      </w:r>
      <w:r w:rsidR="00B569B7" w:rsidRPr="00055A81">
        <w:rPr>
          <w:rFonts w:ascii="Arial" w:hAnsi="Arial" w:cs="Arial"/>
        </w:rPr>
        <w:t>for</w:t>
      </w:r>
      <w:r w:rsidR="00D964CF" w:rsidRPr="00055A81">
        <w:rPr>
          <w:rFonts w:ascii="Arial" w:hAnsi="Arial" w:cs="Arial"/>
        </w:rPr>
        <w:t xml:space="preserve"> viability</w:t>
      </w:r>
      <w:r w:rsidR="00B569B7" w:rsidRPr="00055A81">
        <w:rPr>
          <w:rFonts w:ascii="Arial" w:hAnsi="Arial" w:cs="Arial"/>
        </w:rPr>
        <w:t xml:space="preserve"> assessment</w:t>
      </w:r>
      <w:r w:rsidR="00D964CF" w:rsidRPr="00055A81">
        <w:rPr>
          <w:rFonts w:ascii="Arial" w:hAnsi="Arial" w:cs="Arial"/>
        </w:rPr>
        <w:t>, qPCR and s</w:t>
      </w:r>
      <w:r w:rsidR="00004F38" w:rsidRPr="00055A81">
        <w:rPr>
          <w:rFonts w:ascii="Arial" w:hAnsi="Arial" w:cs="Arial"/>
        </w:rPr>
        <w:t>c</w:t>
      </w:r>
      <w:r w:rsidR="00D964CF" w:rsidRPr="00055A81">
        <w:rPr>
          <w:rFonts w:ascii="Arial" w:hAnsi="Arial" w:cs="Arial"/>
        </w:rPr>
        <w:t>RNA</w:t>
      </w:r>
      <w:r w:rsidR="00004F38" w:rsidRPr="00055A81">
        <w:rPr>
          <w:rFonts w:ascii="Arial" w:hAnsi="Arial" w:cs="Arial"/>
        </w:rPr>
        <w:t>-</w:t>
      </w:r>
      <w:r w:rsidR="00D964CF" w:rsidRPr="00055A81">
        <w:rPr>
          <w:rFonts w:ascii="Arial" w:hAnsi="Arial" w:cs="Arial"/>
        </w:rPr>
        <w:t>seq</w:t>
      </w:r>
      <w:r w:rsidR="00004F38" w:rsidRPr="00055A81">
        <w:rPr>
          <w:rFonts w:ascii="Arial" w:hAnsi="Arial" w:cs="Arial"/>
        </w:rPr>
        <w:t>euncing</w:t>
      </w:r>
      <w:r w:rsidR="00D964CF" w:rsidRPr="00055A81">
        <w:rPr>
          <w:rFonts w:ascii="Arial" w:hAnsi="Arial" w:cs="Arial"/>
        </w:rPr>
        <w:t>. HIVE™ scRNAseq kit</w:t>
      </w:r>
      <w:r w:rsidR="00004F38" w:rsidRPr="00055A81">
        <w:rPr>
          <w:rFonts w:ascii="Arial" w:hAnsi="Arial" w:cs="Arial"/>
        </w:rPr>
        <w:t>s</w:t>
      </w:r>
      <w:r w:rsidR="00D964CF" w:rsidRPr="00055A81">
        <w:rPr>
          <w:rFonts w:ascii="Arial" w:hAnsi="Arial" w:cs="Arial"/>
        </w:rPr>
        <w:t xml:space="preserve"> </w:t>
      </w:r>
      <w:r w:rsidR="00004F38" w:rsidRPr="00055A81">
        <w:rPr>
          <w:rFonts w:ascii="Arial" w:hAnsi="Arial" w:cs="Arial"/>
        </w:rPr>
        <w:t>were used for</w:t>
      </w:r>
      <w:r w:rsidR="00B569B7" w:rsidRPr="00055A81">
        <w:rPr>
          <w:rFonts w:ascii="Arial" w:hAnsi="Arial" w:cs="Arial"/>
        </w:rPr>
        <w:t xml:space="preserve"> librar</w:t>
      </w:r>
      <w:r w:rsidR="00004F38" w:rsidRPr="00055A81">
        <w:rPr>
          <w:rFonts w:ascii="Arial" w:hAnsi="Arial" w:cs="Arial"/>
        </w:rPr>
        <w:t>y preparation</w:t>
      </w:r>
      <w:r w:rsidR="00C93F03" w:rsidRPr="00055A81">
        <w:rPr>
          <w:rFonts w:ascii="Arial" w:hAnsi="Arial" w:cs="Arial"/>
        </w:rPr>
        <w:t>,</w:t>
      </w:r>
      <w:r w:rsidR="00B569B7" w:rsidRPr="00055A81">
        <w:rPr>
          <w:rFonts w:ascii="Arial" w:hAnsi="Arial" w:cs="Arial"/>
        </w:rPr>
        <w:t xml:space="preserve"> </w:t>
      </w:r>
      <w:r w:rsidR="00D964CF" w:rsidRPr="00055A81">
        <w:rPr>
          <w:rFonts w:ascii="Arial" w:hAnsi="Arial" w:cs="Arial"/>
        </w:rPr>
        <w:t xml:space="preserve">and sequencing was </w:t>
      </w:r>
      <w:r w:rsidR="00B569B7" w:rsidRPr="00055A81">
        <w:rPr>
          <w:rFonts w:ascii="Arial" w:hAnsi="Arial" w:cs="Arial"/>
        </w:rPr>
        <w:t>performed</w:t>
      </w:r>
      <w:r w:rsidR="00D964CF" w:rsidRPr="00055A81">
        <w:rPr>
          <w:rFonts w:ascii="Arial" w:hAnsi="Arial" w:cs="Arial"/>
        </w:rPr>
        <w:t xml:space="preserve"> on Illumina</w:t>
      </w:r>
      <w:r w:rsidR="00004F38" w:rsidRPr="00055A81">
        <w:rPr>
          <w:rFonts w:ascii="Arial" w:hAnsi="Arial" w:cs="Arial"/>
        </w:rPr>
        <w:t>™</w:t>
      </w:r>
      <w:r w:rsidR="00D964CF" w:rsidRPr="00055A81">
        <w:rPr>
          <w:rFonts w:ascii="Arial" w:hAnsi="Arial" w:cs="Arial"/>
        </w:rPr>
        <w:t>.</w:t>
      </w:r>
      <w:r w:rsidR="00BF5A8A" w:rsidRPr="00055A81">
        <w:rPr>
          <w:rFonts w:ascii="Arial" w:hAnsi="Arial" w:cs="Arial"/>
        </w:rPr>
        <w:t xml:space="preserve"> </w:t>
      </w:r>
      <w:r w:rsidR="00BA25A6" w:rsidRPr="00055A81">
        <w:rPr>
          <w:rFonts w:ascii="Arial" w:hAnsi="Arial" w:cs="Arial"/>
        </w:rPr>
        <w:t>Beenet™ was used to align</w:t>
      </w:r>
      <w:r w:rsidR="00004F38" w:rsidRPr="00055A81">
        <w:rPr>
          <w:rFonts w:ascii="Arial" w:hAnsi="Arial" w:cs="Arial"/>
        </w:rPr>
        <w:t>/</w:t>
      </w:r>
      <w:r w:rsidR="00BA25A6" w:rsidRPr="00055A81">
        <w:rPr>
          <w:rFonts w:ascii="Arial" w:hAnsi="Arial" w:cs="Arial"/>
        </w:rPr>
        <w:t>generate transcript coun</w:t>
      </w:r>
      <w:r w:rsidR="00B569B7" w:rsidRPr="00055A81">
        <w:rPr>
          <w:rFonts w:ascii="Arial" w:hAnsi="Arial" w:cs="Arial"/>
        </w:rPr>
        <w:t>t-</w:t>
      </w:r>
      <w:r w:rsidR="00BA25A6" w:rsidRPr="00055A81">
        <w:rPr>
          <w:rFonts w:ascii="Arial" w:hAnsi="Arial" w:cs="Arial"/>
        </w:rPr>
        <w:t xml:space="preserve">matrices, </w:t>
      </w:r>
      <w:r w:rsidR="00B569B7" w:rsidRPr="00055A81">
        <w:rPr>
          <w:rFonts w:ascii="Arial" w:hAnsi="Arial" w:cs="Arial"/>
        </w:rPr>
        <w:t xml:space="preserve">and </w:t>
      </w:r>
      <w:r w:rsidR="00BF5A8A" w:rsidRPr="00055A81">
        <w:rPr>
          <w:rFonts w:ascii="Arial" w:hAnsi="Arial" w:cs="Arial"/>
        </w:rPr>
        <w:t>analys</w:t>
      </w:r>
      <w:r w:rsidR="00D56CFA" w:rsidRPr="00055A81">
        <w:rPr>
          <w:rFonts w:ascii="Arial" w:hAnsi="Arial" w:cs="Arial"/>
        </w:rPr>
        <w:t>e</w:t>
      </w:r>
      <w:r w:rsidR="00004F38" w:rsidRPr="00055A81">
        <w:rPr>
          <w:rFonts w:ascii="Arial" w:hAnsi="Arial" w:cs="Arial"/>
        </w:rPr>
        <w:t>s</w:t>
      </w:r>
      <w:r w:rsidR="00BF5A8A" w:rsidRPr="00055A81">
        <w:rPr>
          <w:rFonts w:ascii="Arial" w:hAnsi="Arial" w:cs="Arial"/>
        </w:rPr>
        <w:t xml:space="preserve"> was implemented using </w:t>
      </w:r>
      <w:r w:rsidR="00B569B7" w:rsidRPr="00055A81">
        <w:rPr>
          <w:rFonts w:ascii="Arial" w:hAnsi="Arial" w:cs="Arial"/>
        </w:rPr>
        <w:t xml:space="preserve">R, </w:t>
      </w:r>
      <w:r w:rsidR="00BF5A8A" w:rsidRPr="00055A81">
        <w:rPr>
          <w:rFonts w:ascii="Arial" w:hAnsi="Arial" w:cs="Arial"/>
        </w:rPr>
        <w:t>Seurat 5.0.</w:t>
      </w:r>
    </w:p>
    <w:p w14:paraId="367E3430" w14:textId="6A9EF767" w:rsidR="00B569B7" w:rsidRPr="00055A81" w:rsidRDefault="00D964CF" w:rsidP="00B135B1">
      <w:pPr>
        <w:jc w:val="both"/>
        <w:rPr>
          <w:rFonts w:ascii="Arial" w:hAnsi="Arial" w:cs="Arial"/>
        </w:rPr>
      </w:pPr>
      <w:r w:rsidRPr="00055A81">
        <w:rPr>
          <w:rFonts w:ascii="Arial" w:hAnsi="Arial" w:cs="Arial"/>
          <w:b/>
          <w:bCs/>
        </w:rPr>
        <w:t>Results:</w:t>
      </w:r>
      <w:r w:rsidR="00BF5A8A" w:rsidRPr="00A16A7A">
        <w:rPr>
          <w:rFonts w:ascii="Arial" w:hAnsi="Arial" w:cs="Arial"/>
        </w:rPr>
        <w:t xml:space="preserve"> </w:t>
      </w:r>
      <w:r w:rsidR="00A2455A" w:rsidRPr="00A16A7A">
        <w:rPr>
          <w:rFonts w:ascii="Arial" w:hAnsi="Arial" w:cs="Arial"/>
        </w:rPr>
        <w:t xml:space="preserve">Altered </w:t>
      </w:r>
      <w:r w:rsidR="00A2455A" w:rsidRPr="00A16A7A">
        <w:rPr>
          <w:rFonts w:ascii="Arial" w:hAnsi="Arial" w:cs="Arial"/>
          <w:i/>
          <w:iCs/>
        </w:rPr>
        <w:t>MALAT1</w:t>
      </w:r>
      <w:r w:rsidR="00A2455A" w:rsidRPr="00A16A7A">
        <w:rPr>
          <w:rFonts w:ascii="Arial" w:hAnsi="Arial" w:cs="Arial"/>
        </w:rPr>
        <w:t xml:space="preserve"> expression in human islet-derived cells under hypoxia dysregulated hypoxia-related genes (</w:t>
      </w:r>
      <w:r w:rsidR="00A2455A" w:rsidRPr="00055A81">
        <w:rPr>
          <w:rFonts w:ascii="Arial" w:hAnsi="Arial" w:cs="Arial"/>
        </w:rPr>
        <w:t>such as</w:t>
      </w:r>
      <w:r w:rsidR="00A2455A" w:rsidRPr="00A16A7A">
        <w:rPr>
          <w:rFonts w:ascii="Arial" w:hAnsi="Arial" w:cs="Arial"/>
        </w:rPr>
        <w:t xml:space="preserve"> </w:t>
      </w:r>
      <w:r w:rsidR="00A2455A" w:rsidRPr="00A16A7A">
        <w:rPr>
          <w:rFonts w:ascii="Arial" w:hAnsi="Arial" w:cs="Arial"/>
          <w:i/>
          <w:iCs/>
        </w:rPr>
        <w:t>HIF1A</w:t>
      </w:r>
      <w:r w:rsidR="00A2455A" w:rsidRPr="00A16A7A">
        <w:rPr>
          <w:rFonts w:ascii="Arial" w:hAnsi="Arial" w:cs="Arial"/>
        </w:rPr>
        <w:t>)</w:t>
      </w:r>
      <w:r w:rsidR="00055A81">
        <w:rPr>
          <w:rFonts w:ascii="Arial" w:hAnsi="Arial" w:cs="Arial"/>
        </w:rPr>
        <w:t xml:space="preserve"> and </w:t>
      </w:r>
      <w:r w:rsidR="00055A81" w:rsidRPr="00A16A7A">
        <w:rPr>
          <w:rFonts w:ascii="Arial" w:hAnsi="Arial" w:cs="Arial"/>
          <w:i/>
          <w:iCs/>
        </w:rPr>
        <w:t>MALAT1</w:t>
      </w:r>
      <w:r w:rsidR="00055A81">
        <w:rPr>
          <w:rFonts w:ascii="Arial" w:hAnsi="Arial" w:cs="Arial"/>
        </w:rPr>
        <w:t xml:space="preserve"> overexpression improved cell viability</w:t>
      </w:r>
      <w:r w:rsidR="00A2455A" w:rsidRPr="00A16A7A">
        <w:rPr>
          <w:rFonts w:ascii="Arial" w:hAnsi="Arial" w:cs="Arial"/>
        </w:rPr>
        <w:t>.</w:t>
      </w:r>
      <w:r w:rsidR="00A2455A" w:rsidRPr="00055A81">
        <w:rPr>
          <w:rFonts w:ascii="Arial" w:hAnsi="Arial" w:cs="Arial"/>
          <w:b/>
          <w:bCs/>
        </w:rPr>
        <w:t xml:space="preserve"> </w:t>
      </w:r>
      <w:r w:rsidR="00C93F03" w:rsidRPr="00A16A7A">
        <w:rPr>
          <w:rFonts w:ascii="Arial" w:hAnsi="Arial" w:cs="Arial"/>
        </w:rPr>
        <w:t>An average of ~</w:t>
      </w:r>
      <w:r w:rsidR="00A2455A" w:rsidRPr="00055A81">
        <w:rPr>
          <w:rFonts w:ascii="Arial" w:hAnsi="Arial" w:cs="Arial"/>
        </w:rPr>
        <w:t>37,800</w:t>
      </w:r>
      <w:r w:rsidR="00C93F03" w:rsidRPr="00A16A7A">
        <w:rPr>
          <w:rFonts w:ascii="Arial" w:hAnsi="Arial" w:cs="Arial"/>
        </w:rPr>
        <w:t xml:space="preserve"> reads/per cell</w:t>
      </w:r>
      <w:r w:rsidR="003162C3">
        <w:rPr>
          <w:rFonts w:ascii="Arial" w:hAnsi="Arial" w:cs="Arial"/>
        </w:rPr>
        <w:t xml:space="preserve"> from up to 12,000 cells/per a sample across six experimental conditions were obtained. </w:t>
      </w:r>
      <w:r w:rsidR="00B569B7" w:rsidRPr="00055A81">
        <w:rPr>
          <w:rFonts w:ascii="Arial" w:hAnsi="Arial" w:cs="Arial"/>
        </w:rPr>
        <w:t>U</w:t>
      </w:r>
      <w:r w:rsidR="00BA25A6" w:rsidRPr="00055A81">
        <w:rPr>
          <w:rFonts w:ascii="Arial" w:hAnsi="Arial" w:cs="Arial"/>
        </w:rPr>
        <w:t xml:space="preserve">nsupervised UMAP </w:t>
      </w:r>
      <w:r w:rsidR="00B569B7" w:rsidRPr="00055A81">
        <w:rPr>
          <w:rFonts w:ascii="Arial" w:hAnsi="Arial" w:cs="Arial"/>
        </w:rPr>
        <w:t>of scRNAseq data revealed</w:t>
      </w:r>
      <w:r w:rsidR="00BA25A6" w:rsidRPr="00055A81">
        <w:rPr>
          <w:rFonts w:ascii="Arial" w:hAnsi="Arial" w:cs="Arial"/>
        </w:rPr>
        <w:t xml:space="preserve"> distinct single-cell clusters </w:t>
      </w:r>
      <w:r w:rsidR="001C1FFD" w:rsidRPr="00055A81">
        <w:rPr>
          <w:rFonts w:ascii="Arial" w:hAnsi="Arial" w:cs="Arial"/>
        </w:rPr>
        <w:t xml:space="preserve">with </w:t>
      </w:r>
      <w:r w:rsidR="00D56CFA" w:rsidRPr="00055A81">
        <w:rPr>
          <w:rFonts w:ascii="Arial" w:hAnsi="Arial" w:cs="Arial"/>
        </w:rPr>
        <w:t>cells overexpress</w:t>
      </w:r>
      <w:r w:rsidR="001C1FFD" w:rsidRPr="00055A81">
        <w:rPr>
          <w:rFonts w:ascii="Arial" w:hAnsi="Arial" w:cs="Arial"/>
        </w:rPr>
        <w:t>ing</w:t>
      </w:r>
      <w:r w:rsidR="00D56CFA" w:rsidRPr="00055A81">
        <w:rPr>
          <w:rFonts w:ascii="Arial" w:hAnsi="Arial" w:cs="Arial"/>
        </w:rPr>
        <w:t xml:space="preserve"> </w:t>
      </w:r>
      <w:r w:rsidR="00D56CFA" w:rsidRPr="00055A81">
        <w:rPr>
          <w:rFonts w:ascii="Arial" w:hAnsi="Arial" w:cs="Arial"/>
          <w:i/>
          <w:iCs/>
        </w:rPr>
        <w:t>MALAT1</w:t>
      </w:r>
      <w:r w:rsidR="00D56CFA" w:rsidRPr="00055A81">
        <w:rPr>
          <w:rFonts w:ascii="Arial" w:hAnsi="Arial" w:cs="Arial"/>
        </w:rPr>
        <w:t xml:space="preserve"> under hypoxia and normoxia cluster</w:t>
      </w:r>
      <w:r w:rsidR="001C1FFD" w:rsidRPr="00055A81">
        <w:rPr>
          <w:rFonts w:ascii="Arial" w:hAnsi="Arial" w:cs="Arial"/>
        </w:rPr>
        <w:t>ing</w:t>
      </w:r>
      <w:r w:rsidR="00D56CFA" w:rsidRPr="00055A81">
        <w:rPr>
          <w:rFonts w:ascii="Arial" w:hAnsi="Arial" w:cs="Arial"/>
        </w:rPr>
        <w:t xml:space="preserve"> together</w:t>
      </w:r>
      <w:r w:rsidR="00221F57" w:rsidRPr="00055A81">
        <w:rPr>
          <w:rFonts w:ascii="Arial" w:hAnsi="Arial" w:cs="Arial"/>
        </w:rPr>
        <w:t xml:space="preserve"> than </w:t>
      </w:r>
      <w:r w:rsidR="00D56CFA" w:rsidRPr="00055A81">
        <w:rPr>
          <w:rFonts w:ascii="Arial" w:hAnsi="Arial" w:cs="Arial"/>
        </w:rPr>
        <w:t xml:space="preserve">sub-populations </w:t>
      </w:r>
      <w:r w:rsidR="00B569B7" w:rsidRPr="00055A81">
        <w:rPr>
          <w:rFonts w:ascii="Arial" w:hAnsi="Arial" w:cs="Arial"/>
        </w:rPr>
        <w:t>of</w:t>
      </w:r>
      <w:r w:rsidR="00D56CFA" w:rsidRPr="00055A81">
        <w:rPr>
          <w:rFonts w:ascii="Arial" w:hAnsi="Arial" w:cs="Arial"/>
        </w:rPr>
        <w:t xml:space="preserve"> </w:t>
      </w:r>
      <w:r w:rsidR="00D56CFA" w:rsidRPr="00055A81">
        <w:rPr>
          <w:rFonts w:ascii="Arial" w:hAnsi="Arial" w:cs="Arial"/>
          <w:i/>
          <w:iCs/>
        </w:rPr>
        <w:t>MALAT1</w:t>
      </w:r>
      <w:r w:rsidR="00D56CFA" w:rsidRPr="00055A81">
        <w:rPr>
          <w:rFonts w:ascii="Arial" w:hAnsi="Arial" w:cs="Arial"/>
        </w:rPr>
        <w:t xml:space="preserve"> </w:t>
      </w:r>
      <w:r w:rsidR="00B569B7" w:rsidRPr="00055A81">
        <w:rPr>
          <w:rFonts w:ascii="Arial" w:hAnsi="Arial" w:cs="Arial"/>
        </w:rPr>
        <w:t>knockdown cells</w:t>
      </w:r>
      <w:r w:rsidR="00D56CFA" w:rsidRPr="00055A81">
        <w:rPr>
          <w:rFonts w:ascii="Arial" w:hAnsi="Arial" w:cs="Arial"/>
        </w:rPr>
        <w:t xml:space="preserve"> under hypoxia</w:t>
      </w:r>
      <w:r w:rsidR="00366E91" w:rsidRPr="00055A81">
        <w:rPr>
          <w:rFonts w:ascii="Arial" w:hAnsi="Arial" w:cs="Arial"/>
        </w:rPr>
        <w:t>,</w:t>
      </w:r>
      <w:r w:rsidR="00D56CFA" w:rsidRPr="00055A81">
        <w:rPr>
          <w:rFonts w:ascii="Arial" w:hAnsi="Arial" w:cs="Arial"/>
        </w:rPr>
        <w:t xml:space="preserve"> </w:t>
      </w:r>
      <w:r w:rsidR="00366E91" w:rsidRPr="00055A81">
        <w:rPr>
          <w:rFonts w:ascii="Arial" w:hAnsi="Arial" w:cs="Arial"/>
        </w:rPr>
        <w:t xml:space="preserve">which </w:t>
      </w:r>
      <w:r w:rsidR="00D56CFA" w:rsidRPr="00055A81">
        <w:rPr>
          <w:rFonts w:ascii="Arial" w:hAnsi="Arial" w:cs="Arial"/>
        </w:rPr>
        <w:t xml:space="preserve">clustered more </w:t>
      </w:r>
      <w:r w:rsidR="00B569B7" w:rsidRPr="00055A81">
        <w:rPr>
          <w:rFonts w:ascii="Arial" w:hAnsi="Arial" w:cs="Arial"/>
        </w:rPr>
        <w:t>with</w:t>
      </w:r>
      <w:r w:rsidR="00D56CFA" w:rsidRPr="00055A81">
        <w:rPr>
          <w:rFonts w:ascii="Arial" w:hAnsi="Arial" w:cs="Arial"/>
        </w:rPr>
        <w:t xml:space="preserve"> hypoxi</w:t>
      </w:r>
      <w:r w:rsidR="00366E91" w:rsidRPr="00055A81">
        <w:rPr>
          <w:rFonts w:ascii="Arial" w:hAnsi="Arial" w:cs="Arial"/>
        </w:rPr>
        <w:t>c</w:t>
      </w:r>
      <w:r w:rsidR="00D56CFA" w:rsidRPr="00055A81">
        <w:rPr>
          <w:rFonts w:ascii="Arial" w:hAnsi="Arial" w:cs="Arial"/>
        </w:rPr>
        <w:t xml:space="preserve"> control</w:t>
      </w:r>
      <w:r w:rsidR="00366E91" w:rsidRPr="00055A81">
        <w:rPr>
          <w:rFonts w:ascii="Arial" w:hAnsi="Arial" w:cs="Arial"/>
        </w:rPr>
        <w:t>s</w:t>
      </w:r>
      <w:r w:rsidR="00D56CFA" w:rsidRPr="00055A81">
        <w:rPr>
          <w:rFonts w:ascii="Arial" w:hAnsi="Arial" w:cs="Arial"/>
        </w:rPr>
        <w:t xml:space="preserve">. </w:t>
      </w:r>
    </w:p>
    <w:p w14:paraId="3B43507F" w14:textId="6F8613B1" w:rsidR="00D964CF" w:rsidRPr="00055A81" w:rsidRDefault="00B569B7" w:rsidP="00B135B1">
      <w:pPr>
        <w:jc w:val="both"/>
        <w:rPr>
          <w:rFonts w:ascii="Arial" w:hAnsi="Arial" w:cs="Arial"/>
          <w:b/>
          <w:bCs/>
        </w:rPr>
      </w:pPr>
      <w:r w:rsidRPr="00055A81">
        <w:rPr>
          <w:rFonts w:ascii="Arial" w:hAnsi="Arial" w:cs="Arial"/>
          <w:b/>
          <w:bCs/>
        </w:rPr>
        <w:t>Conclusion:</w:t>
      </w:r>
      <w:r w:rsidR="00BA25A6" w:rsidRPr="00055A81">
        <w:rPr>
          <w:rFonts w:ascii="Arial" w:hAnsi="Arial" w:cs="Arial"/>
          <w:b/>
          <w:bCs/>
        </w:rPr>
        <w:t xml:space="preserve"> </w:t>
      </w:r>
      <w:r w:rsidRPr="00055A81">
        <w:rPr>
          <w:rFonts w:ascii="Arial" w:hAnsi="Arial" w:cs="Arial"/>
          <w:i/>
          <w:iCs/>
        </w:rPr>
        <w:t>MALAT1</w:t>
      </w:r>
      <w:r w:rsidR="00765C6F" w:rsidRPr="00055A81">
        <w:rPr>
          <w:rFonts w:ascii="Arial" w:hAnsi="Arial" w:cs="Arial"/>
          <w:i/>
          <w:iCs/>
        </w:rPr>
        <w:t>/NEAT2</w:t>
      </w:r>
      <w:r w:rsidRPr="00055A81">
        <w:rPr>
          <w:rFonts w:ascii="Arial" w:hAnsi="Arial" w:cs="Arial"/>
          <w:i/>
          <w:iCs/>
        </w:rPr>
        <w:t xml:space="preserve"> </w:t>
      </w:r>
      <w:r w:rsidRPr="00055A81">
        <w:rPr>
          <w:rFonts w:ascii="Arial" w:hAnsi="Arial" w:cs="Arial"/>
        </w:rPr>
        <w:t>expression may have</w:t>
      </w:r>
      <w:r w:rsidR="001B7393" w:rsidRPr="00055A81">
        <w:rPr>
          <w:rFonts w:ascii="Arial" w:hAnsi="Arial" w:cs="Arial"/>
        </w:rPr>
        <w:t xml:space="preserve"> a</w:t>
      </w:r>
      <w:r w:rsidRPr="00055A81">
        <w:rPr>
          <w:rFonts w:ascii="Arial" w:hAnsi="Arial" w:cs="Arial"/>
        </w:rPr>
        <w:t xml:space="preserve"> protective </w:t>
      </w:r>
      <w:r w:rsidR="001B7393" w:rsidRPr="00055A81">
        <w:rPr>
          <w:rFonts w:ascii="Arial" w:hAnsi="Arial" w:cs="Arial"/>
        </w:rPr>
        <w:t>effect</w:t>
      </w:r>
      <w:r w:rsidRPr="00055A81">
        <w:rPr>
          <w:rFonts w:ascii="Arial" w:hAnsi="Arial" w:cs="Arial"/>
        </w:rPr>
        <w:t xml:space="preserve"> on islet-derived cells under hypoxi</w:t>
      </w:r>
      <w:r w:rsidR="00366E91" w:rsidRPr="00055A81">
        <w:rPr>
          <w:rFonts w:ascii="Arial" w:hAnsi="Arial" w:cs="Arial"/>
        </w:rPr>
        <w:t>c conditions</w:t>
      </w:r>
      <w:r w:rsidRPr="00055A81">
        <w:rPr>
          <w:rFonts w:ascii="Arial" w:hAnsi="Arial" w:cs="Arial"/>
        </w:rPr>
        <w:t xml:space="preserve">. </w:t>
      </w:r>
      <w:r w:rsidRPr="00055A81">
        <w:rPr>
          <w:rFonts w:ascii="Arial" w:hAnsi="Arial" w:cs="Arial"/>
          <w:i/>
          <w:iCs/>
        </w:rPr>
        <w:t>MALAT1</w:t>
      </w:r>
      <w:r w:rsidR="00765C6F" w:rsidRPr="00055A81">
        <w:rPr>
          <w:rFonts w:ascii="Arial" w:hAnsi="Arial" w:cs="Arial"/>
          <w:i/>
          <w:iCs/>
        </w:rPr>
        <w:t>/NEAT2</w:t>
      </w:r>
      <w:r w:rsidRPr="00055A81">
        <w:rPr>
          <w:rFonts w:ascii="Arial" w:hAnsi="Arial" w:cs="Arial"/>
        </w:rPr>
        <w:t xml:space="preserve"> is a potential target for preventing hypoxic damage to improve islet quality/yield for transplant.</w:t>
      </w:r>
    </w:p>
    <w:p w14:paraId="4E3FCD80" w14:textId="77777777" w:rsidR="00B569B7" w:rsidRPr="00F5409B" w:rsidRDefault="00B569B7" w:rsidP="00B135B1">
      <w:pPr>
        <w:jc w:val="both"/>
        <w:rPr>
          <w:rFonts w:ascii="Arial" w:hAnsi="Arial" w:cs="Arial"/>
          <w:b/>
          <w:bCs/>
        </w:rPr>
      </w:pPr>
    </w:p>
    <w:p w14:paraId="339A4113" w14:textId="77777777" w:rsidR="00B569B7" w:rsidRPr="00F5409B" w:rsidRDefault="00B569B7" w:rsidP="00B135B1">
      <w:pPr>
        <w:jc w:val="both"/>
        <w:rPr>
          <w:rFonts w:ascii="Arial" w:hAnsi="Arial" w:cs="Arial"/>
          <w:b/>
          <w:bCs/>
        </w:rPr>
      </w:pPr>
    </w:p>
    <w:p w14:paraId="221DDF31" w14:textId="77777777" w:rsidR="00B569B7" w:rsidRPr="00F5409B" w:rsidRDefault="00B569B7" w:rsidP="00B135B1">
      <w:pPr>
        <w:jc w:val="both"/>
        <w:rPr>
          <w:rFonts w:ascii="Arial" w:hAnsi="Arial" w:cs="Arial"/>
          <w:b/>
          <w:bCs/>
        </w:rPr>
      </w:pPr>
    </w:p>
    <w:sectPr w:rsidR="00B569B7" w:rsidRPr="00F54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95"/>
    <w:rsid w:val="00004F38"/>
    <w:rsid w:val="00007D56"/>
    <w:rsid w:val="00011C36"/>
    <w:rsid w:val="00055A81"/>
    <w:rsid w:val="000D28A0"/>
    <w:rsid w:val="000D3FB3"/>
    <w:rsid w:val="00134A1F"/>
    <w:rsid w:val="001B7393"/>
    <w:rsid w:val="001C1FFD"/>
    <w:rsid w:val="001D757E"/>
    <w:rsid w:val="00216EEF"/>
    <w:rsid w:val="00221F57"/>
    <w:rsid w:val="00245C13"/>
    <w:rsid w:val="002D1B3C"/>
    <w:rsid w:val="002F2E6C"/>
    <w:rsid w:val="003162C3"/>
    <w:rsid w:val="00316785"/>
    <w:rsid w:val="00366E91"/>
    <w:rsid w:val="003F470C"/>
    <w:rsid w:val="00441794"/>
    <w:rsid w:val="00480B84"/>
    <w:rsid w:val="004A3F07"/>
    <w:rsid w:val="005327F8"/>
    <w:rsid w:val="0057288D"/>
    <w:rsid w:val="0057334A"/>
    <w:rsid w:val="0057498C"/>
    <w:rsid w:val="006B58D8"/>
    <w:rsid w:val="006D6D5B"/>
    <w:rsid w:val="00765C6F"/>
    <w:rsid w:val="00771319"/>
    <w:rsid w:val="007A056C"/>
    <w:rsid w:val="00801CC9"/>
    <w:rsid w:val="00810D16"/>
    <w:rsid w:val="00845522"/>
    <w:rsid w:val="008F1B7C"/>
    <w:rsid w:val="009768A5"/>
    <w:rsid w:val="00993F8E"/>
    <w:rsid w:val="009C2431"/>
    <w:rsid w:val="00A16A7A"/>
    <w:rsid w:val="00A23676"/>
    <w:rsid w:val="00A236DD"/>
    <w:rsid w:val="00A2455A"/>
    <w:rsid w:val="00B135B1"/>
    <w:rsid w:val="00B569B7"/>
    <w:rsid w:val="00BA25A6"/>
    <w:rsid w:val="00BB0052"/>
    <w:rsid w:val="00BF5A8A"/>
    <w:rsid w:val="00C6624D"/>
    <w:rsid w:val="00C93F03"/>
    <w:rsid w:val="00D3485D"/>
    <w:rsid w:val="00D56CFA"/>
    <w:rsid w:val="00D77186"/>
    <w:rsid w:val="00D9556F"/>
    <w:rsid w:val="00D964CF"/>
    <w:rsid w:val="00DD177C"/>
    <w:rsid w:val="00DD7195"/>
    <w:rsid w:val="00DF4E24"/>
    <w:rsid w:val="00E070C8"/>
    <w:rsid w:val="00E2688E"/>
    <w:rsid w:val="00EA4C58"/>
    <w:rsid w:val="00F458D6"/>
    <w:rsid w:val="00F5409B"/>
    <w:rsid w:val="00F71311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8E574"/>
  <w15:chartTrackingRefBased/>
  <w15:docId w15:val="{72CB6E17-C6BF-4BA6-93E1-8FEF7FF3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9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04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7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Wong</dc:creator>
  <cp:keywords/>
  <dc:description/>
  <cp:lastModifiedBy>Wilson Wong</cp:lastModifiedBy>
  <cp:revision>3</cp:revision>
  <dcterms:created xsi:type="dcterms:W3CDTF">2025-05-19T06:54:00Z</dcterms:created>
  <dcterms:modified xsi:type="dcterms:W3CDTF">2025-05-19T06:55:00Z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1bd977c9-b17a-477a-8559-cde522cfb4de</vt:lpwstr>
  </property>
</Properties>
</file>