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E418C4" w14:textId="77777777" w:rsidR="00894DE2" w:rsidRPr="00E70C2D" w:rsidRDefault="00894DE2">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8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40"/>
      </w:tblGrid>
      <w:tr w:rsidR="00894DE2" w:rsidRPr="00E70C2D" w14:paraId="0AECEB56" w14:textId="77777777">
        <w:tc>
          <w:tcPr>
            <w:tcW w:w="8640" w:type="dxa"/>
          </w:tcPr>
          <w:p w14:paraId="08354F65" w14:textId="77777777" w:rsidR="00E70C2D" w:rsidRDefault="00E70C2D">
            <w:pPr>
              <w:jc w:val="both"/>
              <w:rPr>
                <w:rFonts w:ascii="Arial" w:hAnsi="Arial" w:cs="Arial"/>
                <w:b/>
                <w:sz w:val="22"/>
                <w:szCs w:val="22"/>
              </w:rPr>
            </w:pPr>
          </w:p>
          <w:p w14:paraId="524D945E" w14:textId="77777777" w:rsidR="00894DE2" w:rsidRDefault="00E70C2D">
            <w:pPr>
              <w:jc w:val="both"/>
              <w:rPr>
                <w:rFonts w:ascii="Arial" w:hAnsi="Arial" w:cs="Arial"/>
                <w:b/>
                <w:sz w:val="22"/>
                <w:szCs w:val="22"/>
              </w:rPr>
            </w:pPr>
            <w:r w:rsidRPr="00E70C2D">
              <w:rPr>
                <w:rFonts w:ascii="Arial" w:hAnsi="Arial" w:cs="Arial"/>
                <w:b/>
                <w:sz w:val="22"/>
                <w:szCs w:val="22"/>
              </w:rPr>
              <w:t>A</w:t>
            </w:r>
            <w:r w:rsidRPr="00E70C2D">
              <w:rPr>
                <w:rFonts w:ascii="Arial" w:hAnsi="Arial" w:cs="Arial"/>
                <w:b/>
                <w:sz w:val="22"/>
                <w:szCs w:val="22"/>
              </w:rPr>
              <w:t xml:space="preserve">ustralian children's perceptions and experiences of family food insecurity </w:t>
            </w:r>
          </w:p>
          <w:p w14:paraId="6CE79285" w14:textId="00337CF6" w:rsidR="00E70C2D" w:rsidRPr="00E70C2D" w:rsidRDefault="00E70C2D">
            <w:pPr>
              <w:jc w:val="both"/>
              <w:rPr>
                <w:rFonts w:ascii="Arial" w:hAnsi="Arial" w:cs="Arial"/>
                <w:b/>
                <w:sz w:val="22"/>
                <w:szCs w:val="22"/>
              </w:rPr>
            </w:pPr>
            <w:bookmarkStart w:id="0" w:name="_GoBack"/>
            <w:bookmarkEnd w:id="0"/>
          </w:p>
        </w:tc>
      </w:tr>
      <w:tr w:rsidR="00894DE2" w:rsidRPr="00E70C2D" w14:paraId="23F5C8E7" w14:textId="77777777">
        <w:trPr>
          <w:trHeight w:val="7660"/>
        </w:trPr>
        <w:tc>
          <w:tcPr>
            <w:tcW w:w="8640" w:type="dxa"/>
          </w:tcPr>
          <w:p w14:paraId="3E0D05C1" w14:textId="77777777" w:rsidR="00894DE2" w:rsidRPr="00E70C2D" w:rsidRDefault="00894DE2">
            <w:pPr>
              <w:jc w:val="both"/>
              <w:rPr>
                <w:rFonts w:ascii="Arial" w:eastAsia="Arial" w:hAnsi="Arial" w:cs="Arial"/>
                <w:b/>
                <w:sz w:val="22"/>
                <w:szCs w:val="22"/>
              </w:rPr>
            </w:pPr>
          </w:p>
          <w:p w14:paraId="14A289D8" w14:textId="77777777" w:rsidR="00894DE2" w:rsidRPr="00E70C2D" w:rsidRDefault="00E70C2D">
            <w:pPr>
              <w:jc w:val="both"/>
              <w:rPr>
                <w:rFonts w:ascii="Arial" w:eastAsia="Arial" w:hAnsi="Arial" w:cs="Arial"/>
                <w:b/>
                <w:sz w:val="22"/>
                <w:szCs w:val="22"/>
              </w:rPr>
            </w:pPr>
            <w:r w:rsidRPr="00E70C2D">
              <w:rPr>
                <w:rFonts w:ascii="Arial" w:eastAsia="Arial" w:hAnsi="Arial" w:cs="Arial"/>
                <w:b/>
                <w:sz w:val="22"/>
                <w:szCs w:val="22"/>
              </w:rPr>
              <w:t>Background/Objectives</w:t>
            </w:r>
          </w:p>
          <w:p w14:paraId="3A8ED6F2" w14:textId="77777777" w:rsidR="00894DE2" w:rsidRPr="00E70C2D" w:rsidRDefault="00E70C2D">
            <w:pPr>
              <w:jc w:val="both"/>
              <w:rPr>
                <w:rFonts w:ascii="Arial" w:eastAsia="Arial" w:hAnsi="Arial" w:cs="Arial"/>
                <w:sz w:val="22"/>
                <w:szCs w:val="22"/>
              </w:rPr>
            </w:pPr>
            <w:r w:rsidRPr="00E70C2D">
              <w:rPr>
                <w:rFonts w:ascii="Arial" w:hAnsi="Arial" w:cs="Arial"/>
                <w:sz w:val="22"/>
                <w:szCs w:val="22"/>
              </w:rPr>
              <w:t xml:space="preserve">Access to secure, regular and nutritious food is a fundamental human right. Despite residing in a high-income nation, some Australians regularly experience food insecurity. Children face particularly elevated health and developmental risks </w:t>
            </w:r>
            <w:proofErr w:type="gramStart"/>
            <w:r w:rsidRPr="00E70C2D">
              <w:rPr>
                <w:rFonts w:ascii="Arial" w:hAnsi="Arial" w:cs="Arial"/>
                <w:sz w:val="22"/>
                <w:szCs w:val="22"/>
              </w:rPr>
              <w:t>as a result of</w:t>
            </w:r>
            <w:proofErr w:type="gramEnd"/>
            <w:r w:rsidRPr="00E70C2D">
              <w:rPr>
                <w:rFonts w:ascii="Arial" w:hAnsi="Arial" w:cs="Arial"/>
                <w:sz w:val="22"/>
                <w:szCs w:val="22"/>
              </w:rPr>
              <w:t xml:space="preserve"> f</w:t>
            </w:r>
            <w:r w:rsidRPr="00E70C2D">
              <w:rPr>
                <w:rFonts w:ascii="Arial" w:hAnsi="Arial" w:cs="Arial"/>
                <w:sz w:val="22"/>
                <w:szCs w:val="22"/>
              </w:rPr>
              <w:t>ood hardship, including higher rates of obesity, poorer health-related quality of life, and compromised academic, behavioural and psychosocial outcomes. To maximise assessment and intervention efforts, a nuanced understanding of food insecurity in childhoo</w:t>
            </w:r>
            <w:r w:rsidRPr="00E70C2D">
              <w:rPr>
                <w:rFonts w:ascii="Arial" w:hAnsi="Arial" w:cs="Arial"/>
                <w:sz w:val="22"/>
                <w:szCs w:val="22"/>
              </w:rPr>
              <w:t>d is needed, yet current research approaches prioritise the assessment of adult populations as proxies for children. As such, no qualitative studies have sought to understand Australian children's understandings and experiences of food insecurity. This stu</w:t>
            </w:r>
            <w:r w:rsidRPr="00E70C2D">
              <w:rPr>
                <w:rFonts w:ascii="Arial" w:hAnsi="Arial" w:cs="Arial"/>
                <w:sz w:val="22"/>
                <w:szCs w:val="22"/>
              </w:rPr>
              <w:t xml:space="preserve">dy aimed to fill this gap by inviting preadolescent children's perspectives. </w:t>
            </w:r>
          </w:p>
          <w:p w14:paraId="14D8D397" w14:textId="77777777" w:rsidR="00894DE2" w:rsidRPr="00E70C2D" w:rsidRDefault="00894DE2">
            <w:pPr>
              <w:jc w:val="both"/>
              <w:rPr>
                <w:rFonts w:ascii="Arial" w:hAnsi="Arial" w:cs="Arial"/>
                <w:sz w:val="22"/>
                <w:szCs w:val="22"/>
              </w:rPr>
            </w:pPr>
          </w:p>
          <w:p w14:paraId="5D39FAE1" w14:textId="77777777" w:rsidR="00894DE2" w:rsidRPr="00E70C2D" w:rsidRDefault="00E70C2D">
            <w:pPr>
              <w:jc w:val="both"/>
              <w:rPr>
                <w:rFonts w:ascii="Arial" w:eastAsia="Arial" w:hAnsi="Arial" w:cs="Arial"/>
                <w:b/>
                <w:sz w:val="22"/>
                <w:szCs w:val="22"/>
              </w:rPr>
            </w:pPr>
            <w:r w:rsidRPr="00E70C2D">
              <w:rPr>
                <w:rFonts w:ascii="Arial" w:eastAsia="Arial" w:hAnsi="Arial" w:cs="Arial"/>
                <w:b/>
                <w:sz w:val="22"/>
                <w:szCs w:val="22"/>
              </w:rPr>
              <w:t>Methods</w:t>
            </w:r>
          </w:p>
          <w:p w14:paraId="145A7E54" w14:textId="77777777" w:rsidR="00894DE2" w:rsidRPr="00E70C2D" w:rsidRDefault="00E70C2D">
            <w:pPr>
              <w:jc w:val="both"/>
              <w:rPr>
                <w:rFonts w:ascii="Arial" w:eastAsia="Arial" w:hAnsi="Arial" w:cs="Arial"/>
                <w:b/>
                <w:sz w:val="22"/>
                <w:szCs w:val="22"/>
              </w:rPr>
            </w:pPr>
            <w:r w:rsidRPr="00E70C2D">
              <w:rPr>
                <w:rFonts w:ascii="Arial" w:hAnsi="Arial" w:cs="Arial"/>
                <w:sz w:val="22"/>
                <w:szCs w:val="22"/>
              </w:rPr>
              <w:t>We generated dialogue with 12 children aged 10-13 years through drawings and individual semi-structured interviews. At the time of data collection, all participants were</w:t>
            </w:r>
            <w:r w:rsidRPr="00E70C2D">
              <w:rPr>
                <w:rFonts w:ascii="Arial" w:hAnsi="Arial" w:cs="Arial"/>
                <w:sz w:val="22"/>
                <w:szCs w:val="22"/>
              </w:rPr>
              <w:t xml:space="preserve"> attending a South Australian charity school holiday camp that targets severely disadvantaged youth. All interviews were audio recorded, transcribed and analysed using thematic analysis. Images were analysed alongside transcripts, to allow for a contextual</w:t>
            </w:r>
            <w:r w:rsidRPr="00E70C2D">
              <w:rPr>
                <w:rFonts w:ascii="Arial" w:hAnsi="Arial" w:cs="Arial"/>
                <w:sz w:val="22"/>
                <w:szCs w:val="22"/>
              </w:rPr>
              <w:t>ized understanding of how children perceive and experience food insecurity.</w:t>
            </w:r>
          </w:p>
          <w:p w14:paraId="6EAD2844" w14:textId="77777777" w:rsidR="00894DE2" w:rsidRPr="00E70C2D" w:rsidRDefault="00894DE2">
            <w:pPr>
              <w:jc w:val="both"/>
              <w:rPr>
                <w:rFonts w:ascii="Arial" w:hAnsi="Arial" w:cs="Arial"/>
                <w:sz w:val="22"/>
                <w:szCs w:val="22"/>
              </w:rPr>
            </w:pPr>
          </w:p>
          <w:p w14:paraId="03EEAB0C" w14:textId="77777777" w:rsidR="00894DE2" w:rsidRPr="00E70C2D" w:rsidRDefault="00E70C2D">
            <w:pPr>
              <w:jc w:val="both"/>
              <w:rPr>
                <w:rFonts w:ascii="Arial" w:eastAsia="Arial" w:hAnsi="Arial" w:cs="Arial"/>
                <w:b/>
                <w:sz w:val="22"/>
                <w:szCs w:val="22"/>
              </w:rPr>
            </w:pPr>
            <w:r w:rsidRPr="00E70C2D">
              <w:rPr>
                <w:rFonts w:ascii="Arial" w:eastAsia="Arial" w:hAnsi="Arial" w:cs="Arial"/>
                <w:b/>
                <w:sz w:val="22"/>
                <w:szCs w:val="22"/>
              </w:rPr>
              <w:t>Results</w:t>
            </w:r>
          </w:p>
          <w:p w14:paraId="7624A606" w14:textId="77777777" w:rsidR="00894DE2" w:rsidRPr="00E70C2D" w:rsidRDefault="00E70C2D">
            <w:pPr>
              <w:jc w:val="both"/>
              <w:rPr>
                <w:rFonts w:ascii="Arial" w:eastAsia="Arial" w:hAnsi="Arial" w:cs="Arial"/>
                <w:b/>
                <w:sz w:val="22"/>
                <w:szCs w:val="22"/>
              </w:rPr>
            </w:pPr>
            <w:r w:rsidRPr="00E70C2D">
              <w:rPr>
                <w:rFonts w:ascii="Arial" w:hAnsi="Arial" w:cs="Arial"/>
                <w:sz w:val="22"/>
                <w:szCs w:val="22"/>
              </w:rPr>
              <w:t>Children expressed rich ideas about disadvantage and food poverty. In doing so, they demonstrated awareness of the pragmatic realities that families face about the cost of</w:t>
            </w:r>
            <w:r w:rsidRPr="00E70C2D">
              <w:rPr>
                <w:rFonts w:ascii="Arial" w:hAnsi="Arial" w:cs="Arial"/>
                <w:sz w:val="22"/>
                <w:szCs w:val="22"/>
              </w:rPr>
              <w:t xml:space="preserve"> </w:t>
            </w:r>
            <w:proofErr w:type="gramStart"/>
            <w:r w:rsidRPr="00E70C2D">
              <w:rPr>
                <w:rFonts w:ascii="Arial" w:hAnsi="Arial" w:cs="Arial"/>
                <w:sz w:val="22"/>
                <w:szCs w:val="22"/>
              </w:rPr>
              <w:t>living,  which</w:t>
            </w:r>
            <w:proofErr w:type="gramEnd"/>
            <w:r w:rsidRPr="00E70C2D">
              <w:rPr>
                <w:rFonts w:ascii="Arial" w:hAnsi="Arial" w:cs="Arial"/>
                <w:sz w:val="22"/>
                <w:szCs w:val="22"/>
              </w:rPr>
              <w:t xml:space="preserve"> can impact on food provision. Participants described feelings of sadness and concern associated with food hardship, particularly when they were aware that people (e.g. parents) had to eat less to compensate for having less food in the house</w:t>
            </w:r>
            <w:r w:rsidRPr="00E70C2D">
              <w:rPr>
                <w:rFonts w:ascii="Arial" w:hAnsi="Arial" w:cs="Arial"/>
                <w:sz w:val="22"/>
                <w:szCs w:val="22"/>
              </w:rPr>
              <w:t>hold. Children were also resourceful in their responses as to how things could be improved for food insecure families. </w:t>
            </w:r>
          </w:p>
          <w:p w14:paraId="77023CFF" w14:textId="77777777" w:rsidR="00894DE2" w:rsidRPr="00E70C2D" w:rsidRDefault="00894DE2">
            <w:pPr>
              <w:jc w:val="both"/>
              <w:rPr>
                <w:rFonts w:ascii="Arial" w:eastAsia="Arial" w:hAnsi="Arial" w:cs="Arial"/>
                <w:b/>
                <w:sz w:val="22"/>
                <w:szCs w:val="22"/>
              </w:rPr>
            </w:pPr>
          </w:p>
          <w:p w14:paraId="2BEAF68D" w14:textId="77777777" w:rsidR="00894DE2" w:rsidRPr="00E70C2D" w:rsidRDefault="00E70C2D">
            <w:pPr>
              <w:jc w:val="both"/>
              <w:rPr>
                <w:rFonts w:ascii="Arial" w:eastAsia="Arial" w:hAnsi="Arial" w:cs="Arial"/>
                <w:b/>
                <w:sz w:val="22"/>
                <w:szCs w:val="22"/>
              </w:rPr>
            </w:pPr>
            <w:r w:rsidRPr="00E70C2D">
              <w:rPr>
                <w:rFonts w:ascii="Arial" w:eastAsia="Arial" w:hAnsi="Arial" w:cs="Arial"/>
                <w:b/>
                <w:sz w:val="22"/>
                <w:szCs w:val="22"/>
              </w:rPr>
              <w:t>Discussion</w:t>
            </w:r>
          </w:p>
          <w:p w14:paraId="7001590F" w14:textId="77777777" w:rsidR="00894DE2" w:rsidRPr="00E70C2D" w:rsidRDefault="00E70C2D">
            <w:pPr>
              <w:jc w:val="both"/>
              <w:rPr>
                <w:rFonts w:ascii="Arial" w:eastAsia="Arial" w:hAnsi="Arial" w:cs="Arial"/>
                <w:b/>
                <w:sz w:val="22"/>
                <w:szCs w:val="22"/>
              </w:rPr>
            </w:pPr>
            <w:r w:rsidRPr="00E70C2D">
              <w:rPr>
                <w:rFonts w:ascii="Arial" w:hAnsi="Arial" w:cs="Arial"/>
                <w:sz w:val="22"/>
                <w:szCs w:val="22"/>
              </w:rPr>
              <w:t>Findings indicate that the children hold clear opinions regarding family food insecurity. This research makes a novel contri</w:t>
            </w:r>
            <w:r w:rsidRPr="00E70C2D">
              <w:rPr>
                <w:rFonts w:ascii="Arial" w:hAnsi="Arial" w:cs="Arial"/>
                <w:sz w:val="22"/>
                <w:szCs w:val="22"/>
              </w:rPr>
              <w:t>bution to our understanding of Australian children's lived experiences of food disadvantage. A new, child-derived understanding provides a critical basis from which to build effective approaches to assess and respond to children vulnerable to food insecuri</w:t>
            </w:r>
            <w:r w:rsidRPr="00E70C2D">
              <w:rPr>
                <w:rFonts w:ascii="Arial" w:hAnsi="Arial" w:cs="Arial"/>
                <w:sz w:val="22"/>
                <w:szCs w:val="22"/>
              </w:rPr>
              <w:t>ty. </w:t>
            </w:r>
          </w:p>
          <w:p w14:paraId="7EC28C7B" w14:textId="77777777" w:rsidR="00894DE2" w:rsidRPr="00E70C2D" w:rsidRDefault="00894DE2">
            <w:pPr>
              <w:jc w:val="both"/>
              <w:rPr>
                <w:rFonts w:ascii="Arial" w:eastAsia="Arial" w:hAnsi="Arial" w:cs="Arial"/>
                <w:b/>
                <w:sz w:val="22"/>
                <w:szCs w:val="22"/>
              </w:rPr>
            </w:pPr>
          </w:p>
          <w:p w14:paraId="08944A97" w14:textId="77777777" w:rsidR="00894DE2" w:rsidRPr="00E70C2D" w:rsidRDefault="00E70C2D">
            <w:pPr>
              <w:jc w:val="both"/>
              <w:rPr>
                <w:rFonts w:ascii="Arial" w:eastAsia="Arial" w:hAnsi="Arial" w:cs="Arial"/>
                <w:b/>
                <w:sz w:val="22"/>
                <w:szCs w:val="22"/>
              </w:rPr>
            </w:pPr>
            <w:bookmarkStart w:id="1" w:name="_gjdgxs" w:colFirst="0" w:colLast="0"/>
            <w:bookmarkEnd w:id="1"/>
            <w:r w:rsidRPr="00E70C2D">
              <w:rPr>
                <w:rFonts w:ascii="Arial" w:eastAsia="Arial" w:hAnsi="Arial" w:cs="Arial"/>
                <w:b/>
                <w:sz w:val="22"/>
                <w:szCs w:val="22"/>
              </w:rPr>
              <w:t>Keywords</w:t>
            </w:r>
          </w:p>
          <w:p w14:paraId="3BFE38BB" w14:textId="77777777" w:rsidR="00894DE2" w:rsidRPr="00E70C2D" w:rsidRDefault="00E70C2D">
            <w:pPr>
              <w:jc w:val="both"/>
              <w:rPr>
                <w:rFonts w:ascii="Arial" w:eastAsia="Arial" w:hAnsi="Arial" w:cs="Arial"/>
                <w:b/>
                <w:sz w:val="22"/>
                <w:szCs w:val="22"/>
              </w:rPr>
            </w:pPr>
            <w:r w:rsidRPr="00E70C2D">
              <w:rPr>
                <w:rFonts w:ascii="Arial" w:hAnsi="Arial" w:cs="Arial"/>
                <w:sz w:val="22"/>
                <w:szCs w:val="22"/>
              </w:rPr>
              <w:t xml:space="preserve">Food insecurity, disadvantage, children, qualitative </w:t>
            </w:r>
          </w:p>
          <w:p w14:paraId="22D3286A" w14:textId="77777777" w:rsidR="00894DE2" w:rsidRPr="00E70C2D" w:rsidRDefault="00894DE2">
            <w:pPr>
              <w:jc w:val="both"/>
              <w:rPr>
                <w:rFonts w:ascii="Arial" w:eastAsia="Arial" w:hAnsi="Arial" w:cs="Arial"/>
                <w:b/>
                <w:sz w:val="22"/>
                <w:szCs w:val="22"/>
              </w:rPr>
            </w:pPr>
          </w:p>
          <w:p w14:paraId="19C2331E" w14:textId="77777777" w:rsidR="00894DE2" w:rsidRPr="00E70C2D" w:rsidRDefault="00894DE2">
            <w:pPr>
              <w:jc w:val="both"/>
              <w:rPr>
                <w:rFonts w:ascii="Arial" w:eastAsia="Arial" w:hAnsi="Arial" w:cs="Arial"/>
                <w:b/>
                <w:sz w:val="22"/>
                <w:szCs w:val="22"/>
              </w:rPr>
            </w:pPr>
          </w:p>
          <w:p w14:paraId="4A2FB9C0" w14:textId="77777777" w:rsidR="00894DE2" w:rsidRPr="00E70C2D" w:rsidRDefault="00894DE2">
            <w:pPr>
              <w:jc w:val="both"/>
              <w:rPr>
                <w:rFonts w:ascii="Arial" w:eastAsia="Arial" w:hAnsi="Arial" w:cs="Arial"/>
                <w:sz w:val="22"/>
                <w:szCs w:val="22"/>
              </w:rPr>
            </w:pPr>
          </w:p>
        </w:tc>
      </w:tr>
    </w:tbl>
    <w:p w14:paraId="27290AB4" w14:textId="77777777" w:rsidR="00894DE2" w:rsidRPr="00E70C2D" w:rsidRDefault="00894DE2">
      <w:pPr>
        <w:rPr>
          <w:rFonts w:ascii="Arial" w:hAnsi="Arial" w:cs="Arial"/>
          <w:sz w:val="22"/>
          <w:szCs w:val="22"/>
        </w:rPr>
      </w:pPr>
    </w:p>
    <w:sectPr w:rsidR="00894DE2" w:rsidRPr="00E70C2D">
      <w:pgSz w:w="12240" w:h="15840"/>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DE2"/>
    <w:rsid w:val="00543753"/>
    <w:rsid w:val="00894DE2"/>
    <w:rsid w:val="00E70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47AEB"/>
  <w15:docId w15:val="{9F707626-F49E-40F5-8F75-A7B942D13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b/>
    </w:rPr>
  </w:style>
  <w:style w:type="paragraph" w:styleId="Subtitle">
    <w:name w:val="Subtitle"/>
    <w:basedOn w:val="Normal"/>
    <w:next w:val="Normal"/>
    <w:uiPriority w:val="11"/>
    <w:qFormat/>
    <w:rPr>
      <w:i/>
      <w:color w:val="4F81BD"/>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193BD2-8110-458A-B0C2-DC9E81686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F429C0-6C8F-4D64-9AB1-4C0986EA59BF}">
  <ds:schemaRefs>
    <ds:schemaRef ds:uri="http://schemas.microsoft.com/sharepoint/v3/contenttype/forms"/>
  </ds:schemaRefs>
</ds:datastoreItem>
</file>

<file path=customXml/itemProps3.xml><?xml version="1.0" encoding="utf-8"?>
<ds:datastoreItem xmlns:ds="http://schemas.openxmlformats.org/officeDocument/2006/customXml" ds:itemID="{4A085BF6-6DA4-4047-81C4-DC08C1B3B707}">
  <ds:schemaRefs>
    <ds:schemaRef ds:uri="http://purl.org/dc/elements/1.1/"/>
    <ds:schemaRef ds:uri="http://schemas.microsoft.com/office/infopath/2007/PartnerControls"/>
    <ds:schemaRef ds:uri="http://schemas.microsoft.com/office/2006/documentManagement/types"/>
    <ds:schemaRef ds:uri="6911e96c-4cc4-42d5-8e43-f93924cf6a05"/>
    <ds:schemaRef ds:uri="http://www.w3.org/XML/1998/namespace"/>
    <ds:schemaRef ds:uri="http://schemas.microsoft.com/office/2006/metadata/properties"/>
    <ds:schemaRef ds:uri="http://purl.org/dc/terms/"/>
    <ds:schemaRef ds:uri="http://schemas.openxmlformats.org/package/2006/metadata/core-properties"/>
    <ds:schemaRef ds:uri="9c8a2b7b-0bee-4c48-b0a6-23db8982d3bc"/>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370</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 Santos</dc:creator>
  <cp:lastModifiedBy>Ani Santos</cp:lastModifiedBy>
  <cp:revision>3</cp:revision>
  <dcterms:created xsi:type="dcterms:W3CDTF">2018-08-24T03:17:00Z</dcterms:created>
  <dcterms:modified xsi:type="dcterms:W3CDTF">2018-08-24T03:17:00Z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