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2EDD" w14:textId="14BDAD59" w:rsidR="190916C4" w:rsidRDefault="190916C4" w:rsidP="190916C4">
      <w:pPr>
        <w:spacing w:after="0"/>
        <w:rPr>
          <w:rFonts w:ascii="Aptos" w:eastAsia="Aptos" w:hAnsi="Aptos" w:cs="Aptos"/>
          <w:sz w:val="24"/>
          <w:szCs w:val="24"/>
          <w:lang w:val="en-CA"/>
        </w:rPr>
      </w:pPr>
    </w:p>
    <w:tbl>
      <w:tblPr>
        <w:tblStyle w:val="TableGrid"/>
        <w:tblW w:w="0" w:type="auto"/>
        <w:tblInd w:w="105" w:type="dxa"/>
        <w:tblLayout w:type="fixed"/>
        <w:tblLook w:val="01E0" w:firstRow="1" w:lastRow="1" w:firstColumn="1" w:lastColumn="1" w:noHBand="0" w:noVBand="0"/>
      </w:tblPr>
      <w:tblGrid>
        <w:gridCol w:w="8702"/>
      </w:tblGrid>
      <w:tr w:rsidR="190916C4" w:rsidRPr="00B209C3" w14:paraId="1A35594D" w14:textId="77777777" w:rsidTr="190916C4">
        <w:trPr>
          <w:trHeight w:val="300"/>
        </w:trPr>
        <w:tc>
          <w:tcPr>
            <w:tcW w:w="870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A2AB53F" w14:textId="70F04E6D" w:rsidR="00592672" w:rsidRPr="00B209C3" w:rsidRDefault="00B209C3" w:rsidP="190916C4">
            <w:pPr>
              <w:jc w:val="both"/>
              <w:rPr>
                <w:rFonts w:ascii="Arial" w:hAnsi="Arial" w:cs="Arial"/>
                <w:i/>
                <w:iCs/>
              </w:rPr>
            </w:pPr>
            <w:r w:rsidRPr="00B209C3">
              <w:rPr>
                <w:rFonts w:ascii="Arial" w:eastAsia="Arial" w:hAnsi="Arial" w:cs="Arial"/>
                <w:i/>
                <w:iCs/>
                <w:color w:val="000000" w:themeColor="text1"/>
                <w:lang w:val="en-CA"/>
              </w:rPr>
              <w:t>Knowledge Café</w:t>
            </w:r>
          </w:p>
          <w:p w14:paraId="79ABAA72" w14:textId="1E0719E0" w:rsidR="190916C4" w:rsidRPr="00B209C3" w:rsidRDefault="00AE11C6" w:rsidP="00592672">
            <w:pPr>
              <w:rPr>
                <w:rFonts w:ascii="Arial" w:hAnsi="Arial" w:cs="Arial"/>
                <w:b/>
                <w:bCs/>
              </w:rPr>
            </w:pPr>
            <w:r w:rsidRPr="00B209C3">
              <w:rPr>
                <w:rFonts w:ascii="Arial" w:hAnsi="Arial" w:cs="Arial"/>
                <w:b/>
                <w:bCs/>
              </w:rPr>
              <w:t>South Dunedin Future</w:t>
            </w:r>
            <w:proofErr w:type="gramStart"/>
            <w:r w:rsidRPr="00B209C3">
              <w:rPr>
                <w:rFonts w:ascii="Arial" w:hAnsi="Arial" w:cs="Arial"/>
                <w:b/>
                <w:bCs/>
              </w:rPr>
              <w:t xml:space="preserve">:  </w:t>
            </w:r>
            <w:r w:rsidR="00C10866" w:rsidRPr="00B209C3">
              <w:rPr>
                <w:rFonts w:ascii="Arial" w:hAnsi="Arial" w:cs="Arial"/>
                <w:b/>
                <w:bCs/>
              </w:rPr>
              <w:t>L</w:t>
            </w:r>
            <w:r w:rsidRPr="00B209C3">
              <w:rPr>
                <w:rFonts w:ascii="Arial" w:hAnsi="Arial" w:cs="Arial"/>
                <w:b/>
                <w:bCs/>
              </w:rPr>
              <w:t>essons</w:t>
            </w:r>
            <w:proofErr w:type="gramEnd"/>
            <w:r w:rsidRPr="00B209C3">
              <w:rPr>
                <w:rFonts w:ascii="Arial" w:hAnsi="Arial" w:cs="Arial"/>
                <w:b/>
                <w:bCs/>
              </w:rPr>
              <w:t xml:space="preserve"> learned and lingering questions</w:t>
            </w:r>
            <w:r w:rsidR="00C10866" w:rsidRPr="00B209C3">
              <w:rPr>
                <w:rFonts w:ascii="Arial" w:hAnsi="Arial" w:cs="Arial"/>
                <w:b/>
                <w:bCs/>
              </w:rPr>
              <w:t xml:space="preserve"> from an </w:t>
            </w:r>
            <w:r w:rsidR="1663F194" w:rsidRPr="00B209C3">
              <w:rPr>
                <w:rFonts w:ascii="Arial" w:hAnsi="Arial" w:cs="Arial"/>
                <w:b/>
                <w:bCs/>
              </w:rPr>
              <w:t>Aote</w:t>
            </w:r>
            <w:r w:rsidR="0321806C" w:rsidRPr="00B209C3">
              <w:rPr>
                <w:rFonts w:ascii="Arial" w:hAnsi="Arial" w:cs="Arial"/>
                <w:b/>
                <w:bCs/>
              </w:rPr>
              <w:t>a</w:t>
            </w:r>
            <w:r w:rsidR="1663F194" w:rsidRPr="00B209C3">
              <w:rPr>
                <w:rFonts w:ascii="Arial" w:hAnsi="Arial" w:cs="Arial"/>
                <w:b/>
                <w:bCs/>
              </w:rPr>
              <w:t>roa</w:t>
            </w:r>
            <w:r w:rsidR="00C10866" w:rsidRPr="00B209C3">
              <w:rPr>
                <w:rFonts w:ascii="Arial" w:hAnsi="Arial" w:cs="Arial"/>
                <w:b/>
                <w:bCs/>
              </w:rPr>
              <w:t xml:space="preserve"> local adaptation planning </w:t>
            </w:r>
            <w:proofErr w:type="spellStart"/>
            <w:r w:rsidR="00592672" w:rsidRPr="00B209C3">
              <w:rPr>
                <w:rFonts w:ascii="Arial" w:hAnsi="Arial" w:cs="Arial"/>
                <w:b/>
                <w:bCs/>
              </w:rPr>
              <w:t>programme</w:t>
            </w:r>
            <w:proofErr w:type="spellEnd"/>
          </w:p>
          <w:p w14:paraId="6DAD5186" w14:textId="381B4BE0" w:rsidR="190916C4" w:rsidRPr="00B209C3" w:rsidRDefault="190916C4" w:rsidP="190916C4">
            <w:pPr>
              <w:jc w:val="both"/>
              <w:rPr>
                <w:rFonts w:ascii="Arial" w:hAnsi="Arial" w:cs="Arial"/>
                <w:b/>
                <w:bCs/>
              </w:rPr>
            </w:pPr>
            <w:r w:rsidRPr="00B209C3">
              <w:rPr>
                <w:rFonts w:ascii="Arial" w:eastAsia="Arial" w:hAnsi="Arial" w:cs="Arial"/>
                <w:b/>
                <w:bCs/>
                <w:lang w:val="en-CA"/>
              </w:rPr>
              <w:t xml:space="preserve"> </w:t>
            </w:r>
          </w:p>
        </w:tc>
      </w:tr>
      <w:tr w:rsidR="190916C4" w14:paraId="2BABAC24" w14:textId="77777777" w:rsidTr="190916C4">
        <w:trPr>
          <w:trHeight w:val="1515"/>
        </w:trPr>
        <w:tc>
          <w:tcPr>
            <w:tcW w:w="8702" w:type="dxa"/>
            <w:tcBorders>
              <w:top w:val="single" w:sz="8" w:space="0" w:color="auto"/>
              <w:left w:val="single" w:sz="8" w:space="0" w:color="auto"/>
              <w:bottom w:val="single" w:sz="8" w:space="0" w:color="auto"/>
              <w:right w:val="single" w:sz="8" w:space="0" w:color="auto"/>
            </w:tcBorders>
            <w:tcMar>
              <w:left w:w="108" w:type="dxa"/>
              <w:right w:w="108" w:type="dxa"/>
            </w:tcMar>
          </w:tcPr>
          <w:p w14:paraId="59C94FAC" w14:textId="074B3223" w:rsidR="190916C4" w:rsidRDefault="190916C4" w:rsidP="009660D6">
            <w:pPr>
              <w:rPr>
                <w:rFonts w:ascii="Arial" w:eastAsia="Arial" w:hAnsi="Arial" w:cs="Arial"/>
                <w:b/>
                <w:bCs/>
                <w:lang w:val="en-CA"/>
              </w:rPr>
            </w:pPr>
          </w:p>
          <w:p w14:paraId="08A0C795" w14:textId="77777777" w:rsidR="00D521A0" w:rsidRDefault="00D521A0" w:rsidP="190916C4">
            <w:pPr>
              <w:rPr>
                <w:rFonts w:ascii="Arial" w:eastAsia="Arial" w:hAnsi="Arial" w:cs="Arial"/>
                <w:b/>
                <w:bCs/>
                <w:lang w:val="en-CA"/>
              </w:rPr>
            </w:pPr>
          </w:p>
          <w:p w14:paraId="760B73EF" w14:textId="6C1E8623" w:rsidR="00796F5C" w:rsidRPr="007D404C" w:rsidRDefault="00872C27" w:rsidP="190916C4">
            <w:pPr>
              <w:rPr>
                <w:rFonts w:ascii="Arial" w:eastAsia="Arial" w:hAnsi="Arial" w:cs="Arial"/>
                <w:lang w:val="en-CA"/>
              </w:rPr>
            </w:pPr>
            <w:r>
              <w:rPr>
                <w:rFonts w:ascii="Arial" w:eastAsia="Arial" w:hAnsi="Arial" w:cs="Arial"/>
                <w:b/>
                <w:bCs/>
                <w:lang w:val="en-CA"/>
              </w:rPr>
              <w:t>Summary of proposed co-creation session:</w:t>
            </w:r>
            <w:r w:rsidR="00907304">
              <w:rPr>
                <w:rFonts w:ascii="Arial" w:eastAsia="Arial" w:hAnsi="Arial" w:cs="Arial"/>
                <w:b/>
                <w:bCs/>
                <w:lang w:val="en-CA"/>
              </w:rPr>
              <w:t xml:space="preserve">  </w:t>
            </w:r>
            <w:r w:rsidR="00907304" w:rsidRPr="007D404C">
              <w:rPr>
                <w:rFonts w:ascii="Arial" w:eastAsia="Arial" w:hAnsi="Arial" w:cs="Arial"/>
                <w:lang w:val="en-CA"/>
              </w:rPr>
              <w:t xml:space="preserve">New Zealand’s Climate Change </w:t>
            </w:r>
            <w:r w:rsidR="007D404C" w:rsidRPr="007D404C">
              <w:rPr>
                <w:rFonts w:ascii="Arial" w:eastAsia="Arial" w:hAnsi="Arial" w:cs="Arial"/>
                <w:lang w:val="en-CA"/>
              </w:rPr>
              <w:t>Commission</w:t>
            </w:r>
            <w:r w:rsidR="00907304" w:rsidRPr="007D404C">
              <w:rPr>
                <w:rFonts w:ascii="Arial" w:eastAsia="Arial" w:hAnsi="Arial" w:cs="Arial"/>
                <w:lang w:val="en-CA"/>
              </w:rPr>
              <w:t xml:space="preserve"> </w:t>
            </w:r>
            <w:r w:rsidR="007D404C" w:rsidRPr="007D404C">
              <w:rPr>
                <w:rFonts w:ascii="Arial" w:eastAsia="Arial" w:hAnsi="Arial" w:cs="Arial"/>
                <w:lang w:val="en-CA"/>
              </w:rPr>
              <w:t>has said that the South Dunedin Future</w:t>
            </w:r>
            <w:r w:rsidR="00AA7E65">
              <w:rPr>
                <w:rFonts w:ascii="Arial" w:eastAsia="Arial" w:hAnsi="Arial" w:cs="Arial"/>
                <w:lang w:val="en-CA"/>
              </w:rPr>
              <w:t xml:space="preserve"> (SDF)</w:t>
            </w:r>
            <w:r w:rsidR="007D404C" w:rsidRPr="007D404C">
              <w:rPr>
                <w:rFonts w:ascii="Arial" w:eastAsia="Arial" w:hAnsi="Arial" w:cs="Arial"/>
                <w:lang w:val="en-CA"/>
              </w:rPr>
              <w:t xml:space="preserve"> programme is “a shining example of people working together locally to tackle climate change”</w:t>
            </w:r>
            <w:r w:rsidR="007D404C">
              <w:rPr>
                <w:rFonts w:ascii="Arial" w:eastAsia="Arial" w:hAnsi="Arial" w:cs="Arial"/>
                <w:lang w:val="en-CA"/>
              </w:rPr>
              <w:t xml:space="preserve"> </w:t>
            </w:r>
            <w:r w:rsidR="0082263E">
              <w:rPr>
                <w:rFonts w:ascii="Arial" w:eastAsia="Arial" w:hAnsi="Arial" w:cs="Arial"/>
                <w:lang w:val="en-CA"/>
              </w:rPr>
              <w:t xml:space="preserve">for local adaptation planning.  </w:t>
            </w:r>
            <w:r w:rsidR="004B3478">
              <w:rPr>
                <w:rFonts w:ascii="Arial" w:eastAsia="Arial" w:hAnsi="Arial" w:cs="Arial"/>
                <w:lang w:val="en-CA"/>
              </w:rPr>
              <w:t xml:space="preserve">In this session, the </w:t>
            </w:r>
            <w:r w:rsidR="00A95C5D">
              <w:rPr>
                <w:rFonts w:ascii="Arial" w:eastAsia="Arial" w:hAnsi="Arial" w:cs="Arial"/>
                <w:lang w:val="en-CA"/>
              </w:rPr>
              <w:t>SDF</w:t>
            </w:r>
            <w:r w:rsidR="004B3478">
              <w:rPr>
                <w:rFonts w:ascii="Arial" w:eastAsia="Arial" w:hAnsi="Arial" w:cs="Arial"/>
                <w:lang w:val="en-CA"/>
              </w:rPr>
              <w:t xml:space="preserve"> team will share lessons learned and insights </w:t>
            </w:r>
            <w:r w:rsidR="00B909CF">
              <w:rPr>
                <w:rFonts w:ascii="Arial" w:eastAsia="Arial" w:hAnsi="Arial" w:cs="Arial"/>
                <w:lang w:val="en-CA"/>
              </w:rPr>
              <w:t>from our experiences developing an</w:t>
            </w:r>
            <w:r w:rsidR="00894CB3">
              <w:rPr>
                <w:rFonts w:ascii="Arial" w:eastAsia="Arial" w:hAnsi="Arial" w:cs="Arial"/>
                <w:lang w:val="en-CA"/>
              </w:rPr>
              <w:t xml:space="preserve"> adaptation plan with this community</w:t>
            </w:r>
            <w:r w:rsidR="00B00101">
              <w:rPr>
                <w:rFonts w:ascii="Arial" w:eastAsia="Arial" w:hAnsi="Arial" w:cs="Arial"/>
                <w:lang w:val="en-CA"/>
              </w:rPr>
              <w:t xml:space="preserve">.  While the team has been able to test and apply innovative </w:t>
            </w:r>
            <w:r w:rsidR="00667BA5">
              <w:rPr>
                <w:rFonts w:ascii="Arial" w:eastAsia="Arial" w:hAnsi="Arial" w:cs="Arial"/>
                <w:lang w:val="en-CA"/>
              </w:rPr>
              <w:t>approaches</w:t>
            </w:r>
            <w:r w:rsidR="00E46352">
              <w:rPr>
                <w:rFonts w:ascii="Arial" w:eastAsia="Arial" w:hAnsi="Arial" w:cs="Arial"/>
                <w:lang w:val="en-CA"/>
              </w:rPr>
              <w:t xml:space="preserve">, we have lingering questions that we would like to </w:t>
            </w:r>
            <w:r w:rsidR="00A71F03">
              <w:rPr>
                <w:rFonts w:ascii="Arial" w:eastAsia="Arial" w:hAnsi="Arial" w:cs="Arial"/>
                <w:lang w:val="en-CA"/>
              </w:rPr>
              <w:t>test with attendees at Adaptation Futures in a knowledge café.</w:t>
            </w:r>
          </w:p>
          <w:p w14:paraId="1AA69585" w14:textId="77777777" w:rsidR="00872C27" w:rsidRDefault="00872C27" w:rsidP="190916C4">
            <w:pPr>
              <w:rPr>
                <w:rFonts w:ascii="Arial" w:eastAsia="Arial" w:hAnsi="Arial" w:cs="Arial"/>
                <w:b/>
                <w:bCs/>
                <w:lang w:val="en-CA"/>
              </w:rPr>
            </w:pPr>
          </w:p>
          <w:p w14:paraId="6504D165" w14:textId="56070535" w:rsidR="00872C27" w:rsidRDefault="00872C27" w:rsidP="190916C4">
            <w:pPr>
              <w:rPr>
                <w:rFonts w:ascii="Arial" w:eastAsia="Arial" w:hAnsi="Arial" w:cs="Arial"/>
                <w:b/>
                <w:bCs/>
                <w:lang w:val="en-CA"/>
              </w:rPr>
            </w:pPr>
            <w:r>
              <w:rPr>
                <w:rFonts w:ascii="Arial" w:eastAsia="Arial" w:hAnsi="Arial" w:cs="Arial"/>
                <w:b/>
                <w:bCs/>
                <w:lang w:val="en-CA"/>
              </w:rPr>
              <w:t xml:space="preserve">Methods and format: </w:t>
            </w:r>
            <w:r w:rsidRPr="00A71F03">
              <w:rPr>
                <w:rFonts w:ascii="Arial" w:eastAsia="Arial" w:hAnsi="Arial" w:cs="Arial"/>
                <w:lang w:val="en-CA"/>
              </w:rPr>
              <w:t xml:space="preserve"> </w:t>
            </w:r>
            <w:r w:rsidR="00A71F03" w:rsidRPr="00A71F03">
              <w:rPr>
                <w:rFonts w:ascii="Arial" w:eastAsia="Arial" w:hAnsi="Arial" w:cs="Arial"/>
                <w:lang w:val="en-CA"/>
              </w:rPr>
              <w:t xml:space="preserve">In this session, </w:t>
            </w:r>
            <w:r w:rsidR="00CE1124">
              <w:rPr>
                <w:rFonts w:ascii="Arial" w:eastAsia="Arial" w:hAnsi="Arial" w:cs="Arial"/>
                <w:lang w:val="en-CA"/>
              </w:rPr>
              <w:t>Dunedin City Council</w:t>
            </w:r>
            <w:r w:rsidR="00A71F03" w:rsidRPr="00A71F03">
              <w:rPr>
                <w:rFonts w:ascii="Arial" w:eastAsia="Arial" w:hAnsi="Arial" w:cs="Arial"/>
                <w:lang w:val="en-CA"/>
              </w:rPr>
              <w:t xml:space="preserve"> will present the </w:t>
            </w:r>
            <w:r w:rsidR="00A95C5D">
              <w:rPr>
                <w:rFonts w:ascii="Arial" w:eastAsia="Arial" w:hAnsi="Arial" w:cs="Arial"/>
                <w:lang w:val="en-CA"/>
              </w:rPr>
              <w:t>SDF</w:t>
            </w:r>
            <w:r w:rsidR="00A71F03" w:rsidRPr="00A71F03">
              <w:rPr>
                <w:rFonts w:ascii="Arial" w:eastAsia="Arial" w:hAnsi="Arial" w:cs="Arial"/>
                <w:lang w:val="en-CA"/>
              </w:rPr>
              <w:t xml:space="preserve"> </w:t>
            </w:r>
            <w:r w:rsidR="00FC49E0">
              <w:rPr>
                <w:rFonts w:ascii="Arial" w:eastAsia="Arial" w:hAnsi="Arial" w:cs="Arial"/>
                <w:lang w:val="en-CA"/>
              </w:rPr>
              <w:t>c</w:t>
            </w:r>
            <w:r w:rsidR="00A71F03" w:rsidRPr="00A71F03">
              <w:rPr>
                <w:rFonts w:ascii="Arial" w:eastAsia="Arial" w:hAnsi="Arial" w:cs="Arial"/>
                <w:lang w:val="en-CA"/>
              </w:rPr>
              <w:t xml:space="preserve">ase study, from the perspective of </w:t>
            </w:r>
            <w:r w:rsidR="00C46614">
              <w:rPr>
                <w:rFonts w:ascii="Arial" w:eastAsia="Arial" w:hAnsi="Arial" w:cs="Arial"/>
                <w:lang w:val="en-CA"/>
              </w:rPr>
              <w:t>the programme management, community engagement, risk and adaptation</w:t>
            </w:r>
            <w:r w:rsidR="00A71F03" w:rsidRPr="00A71F03">
              <w:rPr>
                <w:rFonts w:ascii="Arial" w:eastAsia="Arial" w:hAnsi="Arial" w:cs="Arial"/>
                <w:lang w:val="en-CA"/>
              </w:rPr>
              <w:t xml:space="preserve"> workstream</w:t>
            </w:r>
            <w:r w:rsidR="00CE1124">
              <w:rPr>
                <w:rFonts w:ascii="Arial" w:eastAsia="Arial" w:hAnsi="Arial" w:cs="Arial"/>
                <w:lang w:val="en-CA"/>
              </w:rPr>
              <w:t xml:space="preserve"> lead</w:t>
            </w:r>
            <w:r w:rsidR="00C46614">
              <w:rPr>
                <w:rFonts w:ascii="Arial" w:eastAsia="Arial" w:hAnsi="Arial" w:cs="Arial"/>
                <w:lang w:val="en-CA"/>
              </w:rPr>
              <w:t>s,</w:t>
            </w:r>
            <w:r w:rsidR="00A71F03" w:rsidRPr="00A71F03">
              <w:rPr>
                <w:rFonts w:ascii="Arial" w:eastAsia="Arial" w:hAnsi="Arial" w:cs="Arial"/>
                <w:lang w:val="en-CA"/>
              </w:rPr>
              <w:t xml:space="preserve"> as well as a lingering question or challenge from each</w:t>
            </w:r>
            <w:r w:rsidR="00AB206B">
              <w:rPr>
                <w:rFonts w:ascii="Arial" w:eastAsia="Arial" w:hAnsi="Arial" w:cs="Arial"/>
                <w:lang w:val="en-CA"/>
              </w:rPr>
              <w:t xml:space="preserve"> workstream</w:t>
            </w:r>
            <w:r w:rsidR="00A71F03" w:rsidRPr="00A71F03">
              <w:rPr>
                <w:rFonts w:ascii="Arial" w:eastAsia="Arial" w:hAnsi="Arial" w:cs="Arial"/>
                <w:lang w:val="en-CA"/>
              </w:rPr>
              <w:t>.  The project team will facilitate roundtable discussions</w:t>
            </w:r>
            <w:r w:rsidR="001654CE">
              <w:rPr>
                <w:rFonts w:ascii="Arial" w:eastAsia="Arial" w:hAnsi="Arial" w:cs="Arial"/>
                <w:lang w:val="en-CA"/>
              </w:rPr>
              <w:t>, participants rotate</w:t>
            </w:r>
            <w:r w:rsidR="00A71F03" w:rsidRPr="00A71F03">
              <w:rPr>
                <w:rFonts w:ascii="Arial" w:eastAsia="Arial" w:hAnsi="Arial" w:cs="Arial"/>
                <w:lang w:val="en-CA"/>
              </w:rPr>
              <w:t xml:space="preserve">) to crowd-source knowledge from </w:t>
            </w:r>
            <w:r w:rsidR="001654CE">
              <w:rPr>
                <w:rFonts w:ascii="Arial" w:eastAsia="Arial" w:hAnsi="Arial" w:cs="Arial"/>
                <w:lang w:val="en-CA"/>
              </w:rPr>
              <w:t>attendees</w:t>
            </w:r>
            <w:r w:rsidR="00A71F03" w:rsidRPr="00A71F03">
              <w:rPr>
                <w:rFonts w:ascii="Arial" w:eastAsia="Arial" w:hAnsi="Arial" w:cs="Arial"/>
                <w:lang w:val="en-CA"/>
              </w:rPr>
              <w:t xml:space="preserve"> to inform the final stages of the work.  </w:t>
            </w:r>
            <w:r w:rsidR="00AB206B">
              <w:rPr>
                <w:rFonts w:ascii="Arial" w:eastAsia="Arial" w:hAnsi="Arial" w:cs="Arial"/>
                <w:lang w:val="en-CA"/>
              </w:rPr>
              <w:t xml:space="preserve">For hybrid attendees, we will </w:t>
            </w:r>
            <w:r w:rsidR="00D26F8E">
              <w:rPr>
                <w:rFonts w:ascii="Arial" w:eastAsia="Arial" w:hAnsi="Arial" w:cs="Arial"/>
                <w:lang w:val="en-CA"/>
              </w:rPr>
              <w:t xml:space="preserve">provide an online facilitator </w:t>
            </w:r>
            <w:r w:rsidR="00264C68">
              <w:rPr>
                <w:rFonts w:ascii="Arial" w:eastAsia="Arial" w:hAnsi="Arial" w:cs="Arial"/>
                <w:lang w:val="en-CA"/>
              </w:rPr>
              <w:t>and virtual whiteboard.</w:t>
            </w:r>
          </w:p>
          <w:p w14:paraId="6085427A" w14:textId="77777777" w:rsidR="00872C27" w:rsidRDefault="00872C27" w:rsidP="190916C4">
            <w:pPr>
              <w:rPr>
                <w:rFonts w:ascii="Arial" w:eastAsia="Arial" w:hAnsi="Arial" w:cs="Arial"/>
                <w:b/>
                <w:bCs/>
                <w:lang w:val="en-CA"/>
              </w:rPr>
            </w:pPr>
          </w:p>
          <w:p w14:paraId="00B7354E" w14:textId="2A6D1B37" w:rsidR="00872C27" w:rsidRDefault="00872C27" w:rsidP="190916C4">
            <w:pPr>
              <w:rPr>
                <w:rFonts w:ascii="Arial" w:eastAsia="Arial" w:hAnsi="Arial" w:cs="Arial"/>
                <w:lang w:val="en-CA"/>
              </w:rPr>
            </w:pPr>
            <w:r>
              <w:rPr>
                <w:rFonts w:ascii="Arial" w:eastAsia="Arial" w:hAnsi="Arial" w:cs="Arial"/>
                <w:b/>
                <w:bCs/>
                <w:lang w:val="en-CA"/>
              </w:rPr>
              <w:t>Aims and expected outcomes:</w:t>
            </w:r>
            <w:r w:rsidR="003B6D43">
              <w:rPr>
                <w:rFonts w:ascii="Arial" w:eastAsia="Arial" w:hAnsi="Arial" w:cs="Arial"/>
                <w:b/>
                <w:bCs/>
                <w:lang w:val="en-CA"/>
              </w:rPr>
              <w:t xml:space="preserve">  </w:t>
            </w:r>
            <w:r w:rsidR="00AA0B35">
              <w:rPr>
                <w:rFonts w:ascii="Arial" w:eastAsia="Arial" w:hAnsi="Arial" w:cs="Arial"/>
                <w:lang w:val="en-CA"/>
              </w:rPr>
              <w:t>This session provides</w:t>
            </w:r>
            <w:r w:rsidR="003C76C4">
              <w:rPr>
                <w:rFonts w:ascii="Arial" w:eastAsia="Arial" w:hAnsi="Arial" w:cs="Arial"/>
                <w:lang w:val="en-CA"/>
              </w:rPr>
              <w:t xml:space="preserve"> an opportunity</w:t>
            </w:r>
            <w:r w:rsidR="00AA0B35">
              <w:rPr>
                <w:rFonts w:ascii="Arial" w:eastAsia="Arial" w:hAnsi="Arial" w:cs="Arial"/>
                <w:lang w:val="en-CA"/>
              </w:rPr>
              <w:t>:</w:t>
            </w:r>
          </w:p>
          <w:p w14:paraId="5322340C" w14:textId="5FC3478A" w:rsidR="003C76C4" w:rsidRPr="003C76C4" w:rsidRDefault="003C76C4" w:rsidP="003C76C4">
            <w:pPr>
              <w:pStyle w:val="ListParagraph"/>
              <w:numPr>
                <w:ilvl w:val="0"/>
                <w:numId w:val="5"/>
              </w:numPr>
              <w:rPr>
                <w:rFonts w:ascii="Arial" w:eastAsia="Arial" w:hAnsi="Arial" w:cs="Arial"/>
              </w:rPr>
            </w:pPr>
            <w:r w:rsidRPr="003C76C4">
              <w:rPr>
                <w:rFonts w:ascii="Arial" w:eastAsia="Arial" w:hAnsi="Arial" w:cs="Arial"/>
              </w:rPr>
              <w:t xml:space="preserve">to see and hear how </w:t>
            </w:r>
            <w:r>
              <w:rPr>
                <w:rFonts w:ascii="Arial" w:eastAsia="Arial" w:hAnsi="Arial" w:cs="Arial"/>
              </w:rPr>
              <w:t>Aotearoa is</w:t>
            </w:r>
            <w:r w:rsidRPr="003C76C4">
              <w:rPr>
                <w:rFonts w:ascii="Arial" w:eastAsia="Arial" w:hAnsi="Arial" w:cs="Arial"/>
              </w:rPr>
              <w:t xml:space="preserve"> approaching community led adaptation.</w:t>
            </w:r>
          </w:p>
          <w:p w14:paraId="62338F38" w14:textId="619C5A03" w:rsidR="003C76C4" w:rsidRPr="003C76C4" w:rsidRDefault="003C76C4" w:rsidP="003C76C4">
            <w:pPr>
              <w:pStyle w:val="ListParagraph"/>
              <w:numPr>
                <w:ilvl w:val="0"/>
                <w:numId w:val="5"/>
              </w:numPr>
              <w:rPr>
                <w:rFonts w:ascii="Arial" w:eastAsia="Arial" w:hAnsi="Arial" w:cs="Arial"/>
              </w:rPr>
            </w:pPr>
            <w:r w:rsidRPr="003C76C4">
              <w:rPr>
                <w:rFonts w:ascii="Arial" w:eastAsia="Arial" w:hAnsi="Arial" w:cs="Arial"/>
              </w:rPr>
              <w:t>to contribute your experience and work collaboratively on a real live study with peers from around the world. </w:t>
            </w:r>
          </w:p>
          <w:p w14:paraId="6E437706" w14:textId="7721B891" w:rsidR="00AA0B35" w:rsidRPr="003C76C4" w:rsidRDefault="003C76C4" w:rsidP="190916C4">
            <w:pPr>
              <w:pStyle w:val="ListParagraph"/>
              <w:numPr>
                <w:ilvl w:val="0"/>
                <w:numId w:val="5"/>
              </w:numPr>
              <w:rPr>
                <w:rFonts w:ascii="Arial" w:eastAsia="Arial" w:hAnsi="Arial" w:cs="Arial"/>
              </w:rPr>
            </w:pPr>
            <w:r w:rsidRPr="003C76C4">
              <w:rPr>
                <w:rFonts w:ascii="Arial" w:eastAsia="Arial" w:hAnsi="Arial" w:cs="Arial"/>
              </w:rPr>
              <w:t xml:space="preserve">to learn how a </w:t>
            </w:r>
            <w:proofErr w:type="spellStart"/>
            <w:r w:rsidRPr="003C76C4">
              <w:rPr>
                <w:rFonts w:ascii="Arial" w:eastAsia="Arial" w:hAnsi="Arial" w:cs="Arial"/>
              </w:rPr>
              <w:t>programme</w:t>
            </w:r>
            <w:proofErr w:type="spellEnd"/>
            <w:r w:rsidRPr="003C76C4">
              <w:rPr>
                <w:rFonts w:ascii="Arial" w:eastAsia="Arial" w:hAnsi="Arial" w:cs="Arial"/>
              </w:rPr>
              <w:t xml:space="preserve"> of work is navigating a changing political landscape. </w:t>
            </w:r>
          </w:p>
          <w:p w14:paraId="5E5ADCE8" w14:textId="30DD0748" w:rsidR="00872C27" w:rsidRDefault="006044C1" w:rsidP="190916C4">
            <w:pPr>
              <w:rPr>
                <w:rFonts w:ascii="Arial" w:eastAsia="Arial" w:hAnsi="Arial" w:cs="Arial"/>
                <w:lang w:val="en-CA"/>
              </w:rPr>
            </w:pPr>
            <w:r>
              <w:rPr>
                <w:rFonts w:ascii="Arial" w:eastAsia="Arial" w:hAnsi="Arial" w:cs="Arial"/>
                <w:lang w:val="en-CA"/>
              </w:rPr>
              <w:t xml:space="preserve">We will collate results and make them public.  </w:t>
            </w:r>
          </w:p>
          <w:p w14:paraId="13E482F5" w14:textId="77777777" w:rsidR="006044C1" w:rsidRDefault="006044C1" w:rsidP="190916C4">
            <w:pPr>
              <w:rPr>
                <w:rFonts w:ascii="Arial" w:eastAsia="Arial" w:hAnsi="Arial" w:cs="Arial"/>
                <w:b/>
                <w:bCs/>
                <w:lang w:val="en-CA"/>
              </w:rPr>
            </w:pPr>
          </w:p>
          <w:p w14:paraId="5A4CC7A1" w14:textId="4F109AD1" w:rsidR="00872C27" w:rsidRDefault="00872C27" w:rsidP="190916C4">
            <w:pPr>
              <w:rPr>
                <w:rFonts w:ascii="Arial" w:eastAsia="Arial" w:hAnsi="Arial" w:cs="Arial"/>
                <w:b/>
                <w:bCs/>
                <w:lang w:val="en-CA"/>
              </w:rPr>
            </w:pPr>
            <w:r>
              <w:rPr>
                <w:rFonts w:ascii="Arial" w:eastAsia="Arial" w:hAnsi="Arial" w:cs="Arial"/>
                <w:b/>
                <w:bCs/>
                <w:lang w:val="en-CA"/>
              </w:rPr>
              <w:t>Overview of case study:</w:t>
            </w:r>
          </w:p>
          <w:p w14:paraId="6B89418A" w14:textId="4927520D" w:rsidR="00AE11C6" w:rsidRPr="007126D4" w:rsidRDefault="00AE11C6" w:rsidP="00AE11C6">
            <w:pPr>
              <w:rPr>
                <w:rFonts w:ascii="Arial" w:hAnsi="Arial" w:cs="Arial"/>
              </w:rPr>
            </w:pPr>
            <w:r w:rsidRPr="007126D4">
              <w:rPr>
                <w:rFonts w:ascii="Arial" w:hAnsi="Arial" w:cs="Arial"/>
              </w:rPr>
              <w:t xml:space="preserve">South Dunedin is located on the east coast of the South Island in Aotearoa New Zealand and is built on the flat area between Otago </w:t>
            </w:r>
            <w:proofErr w:type="spellStart"/>
            <w:r w:rsidRPr="007126D4">
              <w:rPr>
                <w:rFonts w:ascii="Arial" w:hAnsi="Arial" w:cs="Arial"/>
              </w:rPr>
              <w:t>Harbour</w:t>
            </w:r>
            <w:proofErr w:type="spellEnd"/>
            <w:r w:rsidRPr="007126D4">
              <w:rPr>
                <w:rFonts w:ascii="Arial" w:hAnsi="Arial" w:cs="Arial"/>
              </w:rPr>
              <w:t xml:space="preserve">, the southern coastline and surrounding hill suburbs. It is home to about 13,500 people, 1,500 businesses and a range of critical infrastructure and amenities. This former coastal wetland has been developed, filled in and reclaimed, creating a basin with no natural outflows. Over time, erosion and high groundwater have impacted the community, and the sea level is estimated to have </w:t>
            </w:r>
            <w:proofErr w:type="gramStart"/>
            <w:r w:rsidRPr="007126D4">
              <w:rPr>
                <w:rFonts w:ascii="Arial" w:hAnsi="Arial" w:cs="Arial"/>
              </w:rPr>
              <w:t>risen</w:t>
            </w:r>
            <w:proofErr w:type="gramEnd"/>
            <w:r w:rsidRPr="007126D4">
              <w:rPr>
                <w:rFonts w:ascii="Arial" w:hAnsi="Arial" w:cs="Arial"/>
              </w:rPr>
              <w:t xml:space="preserve"> about 20 </w:t>
            </w:r>
            <w:proofErr w:type="spellStart"/>
            <w:r w:rsidRPr="007126D4">
              <w:rPr>
                <w:rFonts w:ascii="Arial" w:hAnsi="Arial" w:cs="Arial"/>
              </w:rPr>
              <w:t>centimetres</w:t>
            </w:r>
            <w:proofErr w:type="spellEnd"/>
            <w:r w:rsidRPr="007126D4">
              <w:rPr>
                <w:rFonts w:ascii="Arial" w:hAnsi="Arial" w:cs="Arial"/>
              </w:rPr>
              <w:t xml:space="preserve"> during the past 120 years. In 2015 and again in 2024 heavy rainfall exceeded the operating capacity of stormwater systems, which led to extensive flooding. These heavy rainfall events are expected to increase in intensity and frequency in the future, </w:t>
            </w:r>
            <w:r w:rsidR="00FD1590">
              <w:rPr>
                <w:rFonts w:ascii="Arial" w:hAnsi="Arial" w:cs="Arial"/>
              </w:rPr>
              <w:t>and</w:t>
            </w:r>
            <w:r w:rsidRPr="007126D4">
              <w:rPr>
                <w:rFonts w:ascii="Arial" w:hAnsi="Arial" w:cs="Arial"/>
              </w:rPr>
              <w:t xml:space="preserve"> rising sea-levels and high groundwater </w:t>
            </w:r>
            <w:r w:rsidR="00FD1590">
              <w:rPr>
                <w:rFonts w:ascii="Arial" w:hAnsi="Arial" w:cs="Arial"/>
              </w:rPr>
              <w:t xml:space="preserve">further exacerbate </w:t>
            </w:r>
            <w:r w:rsidRPr="007126D4">
              <w:rPr>
                <w:rFonts w:ascii="Arial" w:hAnsi="Arial" w:cs="Arial"/>
              </w:rPr>
              <w:t xml:space="preserve">flood risk. </w:t>
            </w:r>
          </w:p>
          <w:p w14:paraId="327A4CCF" w14:textId="77777777" w:rsidR="00592672" w:rsidRPr="007126D4" w:rsidRDefault="00592672" w:rsidP="00AE11C6">
            <w:pPr>
              <w:rPr>
                <w:rFonts w:ascii="Arial" w:hAnsi="Arial" w:cs="Arial"/>
              </w:rPr>
            </w:pPr>
          </w:p>
          <w:p w14:paraId="356CA046" w14:textId="1C1979CD" w:rsidR="00AE11C6" w:rsidRDefault="00AE11C6" w:rsidP="00AE11C6">
            <w:pPr>
              <w:rPr>
                <w:rFonts w:ascii="Arial" w:hAnsi="Arial" w:cs="Arial"/>
              </w:rPr>
            </w:pPr>
            <w:r w:rsidRPr="007126D4">
              <w:rPr>
                <w:rFonts w:ascii="Arial" w:hAnsi="Arial" w:cs="Arial"/>
              </w:rPr>
              <w:t xml:space="preserve">To </w:t>
            </w:r>
            <w:proofErr w:type="gramStart"/>
            <w:r w:rsidRPr="007126D4">
              <w:rPr>
                <w:rFonts w:ascii="Arial" w:hAnsi="Arial" w:cs="Arial"/>
              </w:rPr>
              <w:t>make a plan</w:t>
            </w:r>
            <w:proofErr w:type="gramEnd"/>
            <w:r w:rsidRPr="007126D4">
              <w:rPr>
                <w:rFonts w:ascii="Arial" w:hAnsi="Arial" w:cs="Arial"/>
              </w:rPr>
              <w:t xml:space="preserve"> to adapt to climate change in South Dunedin, the local and regional Councils established five workstreams: Natural Hazards, Strategic </w:t>
            </w:r>
            <w:proofErr w:type="spellStart"/>
            <w:r w:rsidRPr="007126D4">
              <w:rPr>
                <w:rFonts w:ascii="Arial" w:hAnsi="Arial" w:cs="Arial"/>
              </w:rPr>
              <w:t>Programme</w:t>
            </w:r>
            <w:proofErr w:type="spellEnd"/>
            <w:r w:rsidRPr="007126D4">
              <w:rPr>
                <w:rFonts w:ascii="Arial" w:hAnsi="Arial" w:cs="Arial"/>
              </w:rPr>
              <w:t xml:space="preserve"> Management, Communications and Engagement, Risk Assessment and Adaptation Planning.  Strategic </w:t>
            </w:r>
            <w:proofErr w:type="spellStart"/>
            <w:r w:rsidRPr="007126D4">
              <w:rPr>
                <w:rFonts w:ascii="Arial" w:hAnsi="Arial" w:cs="Arial"/>
              </w:rPr>
              <w:t>Programme</w:t>
            </w:r>
            <w:proofErr w:type="spellEnd"/>
            <w:r w:rsidRPr="007126D4">
              <w:rPr>
                <w:rFonts w:ascii="Arial" w:hAnsi="Arial" w:cs="Arial"/>
              </w:rPr>
              <w:t xml:space="preserve"> Management is responsible for the integration of workstreams.  Communications and engagement puts the community at the heart of adaptation planning.  The Risk Assessment provides a spatial representation of coastal, pluvial, groundwater, landslide and liquefaction risk to South Dunedin for a </w:t>
            </w:r>
            <w:r w:rsidRPr="007126D4">
              <w:rPr>
                <w:rFonts w:ascii="Arial" w:hAnsi="Arial" w:cs="Arial"/>
              </w:rPr>
              <w:lastRenderedPageBreak/>
              <w:t xml:space="preserve">range of timeframes and climate scenarios.  Adaptation Planning develops a flexible approach to respond to and manage risks over time using elements of dynamic adaptive planning pathways.  The team has been further supported by </w:t>
            </w:r>
            <w:proofErr w:type="spellStart"/>
            <w:r w:rsidRPr="007126D4">
              <w:rPr>
                <w:rFonts w:ascii="Arial" w:hAnsi="Arial" w:cs="Arial"/>
              </w:rPr>
              <w:t>Aukaha</w:t>
            </w:r>
            <w:proofErr w:type="spellEnd"/>
            <w:r w:rsidRPr="007126D4">
              <w:rPr>
                <w:rFonts w:ascii="Arial" w:hAnsi="Arial" w:cs="Arial"/>
              </w:rPr>
              <w:t xml:space="preserve"> who represent local indigenous perspectives throughout all workstreams.</w:t>
            </w:r>
          </w:p>
          <w:p w14:paraId="2AD64ABD" w14:textId="77777777" w:rsidR="00C022E2" w:rsidRDefault="00C022E2" w:rsidP="00AE11C6">
            <w:pPr>
              <w:rPr>
                <w:rFonts w:ascii="Arial" w:hAnsi="Arial" w:cs="Arial"/>
              </w:rPr>
            </w:pPr>
          </w:p>
          <w:p w14:paraId="20E6E88A" w14:textId="44DE7C87" w:rsidR="00C022E2" w:rsidRPr="00C022E2" w:rsidRDefault="00C022E2" w:rsidP="00AE11C6">
            <w:pPr>
              <w:rPr>
                <w:rFonts w:ascii="Arial" w:hAnsi="Arial" w:cs="Arial"/>
                <w:i/>
                <w:iCs/>
              </w:rPr>
            </w:pPr>
            <w:r w:rsidRPr="00C022E2">
              <w:rPr>
                <w:rFonts w:ascii="Arial" w:hAnsi="Arial" w:cs="Arial"/>
                <w:i/>
                <w:iCs/>
              </w:rPr>
              <w:t xml:space="preserve">Strategic </w:t>
            </w:r>
            <w:proofErr w:type="spellStart"/>
            <w:r w:rsidRPr="00C022E2">
              <w:rPr>
                <w:rFonts w:ascii="Arial" w:hAnsi="Arial" w:cs="Arial"/>
                <w:i/>
                <w:iCs/>
              </w:rPr>
              <w:t>Programme</w:t>
            </w:r>
            <w:proofErr w:type="spellEnd"/>
            <w:r w:rsidRPr="00C022E2">
              <w:rPr>
                <w:rFonts w:ascii="Arial" w:hAnsi="Arial" w:cs="Arial"/>
                <w:i/>
                <w:iCs/>
              </w:rPr>
              <w:t xml:space="preserve"> Management</w:t>
            </w:r>
          </w:p>
          <w:p w14:paraId="69C7CD5B" w14:textId="357DC947" w:rsidR="001F67D0" w:rsidRDefault="00C022E2" w:rsidP="001F67D0">
            <w:pPr>
              <w:rPr>
                <w:rFonts w:ascii="Arial" w:hAnsi="Arial" w:cs="Arial"/>
              </w:rPr>
            </w:pPr>
            <w:r w:rsidRPr="00BC7CFF">
              <w:rPr>
                <w:rFonts w:ascii="Arial" w:hAnsi="Arial" w:cs="Arial"/>
              </w:rPr>
              <w:t xml:space="preserve">Through the strategic </w:t>
            </w:r>
            <w:proofErr w:type="spellStart"/>
            <w:r w:rsidRPr="00BC7CFF">
              <w:rPr>
                <w:rFonts w:ascii="Arial" w:hAnsi="Arial" w:cs="Arial"/>
              </w:rPr>
              <w:t>programme</w:t>
            </w:r>
            <w:proofErr w:type="spellEnd"/>
            <w:r w:rsidRPr="00BC7CFF">
              <w:rPr>
                <w:rFonts w:ascii="Arial" w:hAnsi="Arial" w:cs="Arial"/>
              </w:rPr>
              <w:t xml:space="preserve"> management approach for South Dunedin, the various workstreams are weaved together by late 2026 informing the next funding </w:t>
            </w:r>
            <w:r w:rsidR="00AD3A30">
              <w:rPr>
                <w:rFonts w:ascii="Arial" w:hAnsi="Arial" w:cs="Arial"/>
              </w:rPr>
              <w:t xml:space="preserve">cycle </w:t>
            </w:r>
            <w:r w:rsidRPr="00BC7CFF">
              <w:rPr>
                <w:rFonts w:ascii="Arial" w:hAnsi="Arial" w:cs="Arial"/>
              </w:rPr>
              <w:t xml:space="preserve">as a starting point for investment and change in South Dunedin. Successful </w:t>
            </w:r>
            <w:r w:rsidR="00CC0E7B">
              <w:rPr>
                <w:rFonts w:ascii="Arial" w:hAnsi="Arial" w:cs="Arial"/>
              </w:rPr>
              <w:t xml:space="preserve">implementation of </w:t>
            </w:r>
            <w:r w:rsidRPr="00BC7CFF">
              <w:rPr>
                <w:rFonts w:ascii="Arial" w:hAnsi="Arial" w:cs="Arial"/>
              </w:rPr>
              <w:t xml:space="preserve">adaptation planning hinges on </w:t>
            </w:r>
            <w:r w:rsidR="09FE5E58" w:rsidRPr="293D612C">
              <w:rPr>
                <w:rFonts w:ascii="Arial" w:hAnsi="Arial" w:cs="Arial"/>
              </w:rPr>
              <w:t>clear thresholds,</w:t>
            </w:r>
            <w:r w:rsidR="59CCCDC9" w:rsidRPr="293D612C">
              <w:rPr>
                <w:rFonts w:ascii="Arial" w:hAnsi="Arial" w:cs="Arial"/>
              </w:rPr>
              <w:t xml:space="preserve"> comprehensive understanding of urban economics and land-use opportunities relevant to a particular context, as well as</w:t>
            </w:r>
            <w:r w:rsidR="3B0615EA" w:rsidRPr="293D612C">
              <w:rPr>
                <w:rFonts w:ascii="Arial" w:hAnsi="Arial" w:cs="Arial"/>
              </w:rPr>
              <w:t xml:space="preserve"> </w:t>
            </w:r>
            <w:r w:rsidRPr="00BC7CFF">
              <w:rPr>
                <w:rFonts w:ascii="Arial" w:hAnsi="Arial" w:cs="Arial"/>
              </w:rPr>
              <w:t>funding and delivery mechanisms</w:t>
            </w:r>
            <w:r w:rsidR="00CC0E7B">
              <w:rPr>
                <w:rFonts w:ascii="Arial" w:hAnsi="Arial" w:cs="Arial"/>
              </w:rPr>
              <w:t>.</w:t>
            </w:r>
            <w:r w:rsidRPr="00BC7CFF">
              <w:rPr>
                <w:rFonts w:ascii="Arial" w:hAnsi="Arial" w:cs="Arial"/>
              </w:rPr>
              <w:t xml:space="preserve"> </w:t>
            </w:r>
            <w:r w:rsidR="00C758B4">
              <w:rPr>
                <w:rFonts w:ascii="Arial" w:hAnsi="Arial" w:cs="Arial"/>
              </w:rPr>
              <w:t xml:space="preserve">Looking forward, </w:t>
            </w:r>
            <w:r w:rsidR="004E58A0">
              <w:rPr>
                <w:rFonts w:ascii="Arial" w:hAnsi="Arial" w:cs="Arial"/>
              </w:rPr>
              <w:t>uncertainty remains as to whether an implementation agency will be required</w:t>
            </w:r>
            <w:r w:rsidR="00E633C5">
              <w:rPr>
                <w:rFonts w:ascii="Arial" w:hAnsi="Arial" w:cs="Arial"/>
              </w:rPr>
              <w:t xml:space="preserve"> as well as how the adaptation actions will be funded and realized.  </w:t>
            </w:r>
          </w:p>
          <w:p w14:paraId="74EF1B45" w14:textId="77777777" w:rsidR="00E633C5" w:rsidRDefault="00E633C5" w:rsidP="001F67D0">
            <w:pPr>
              <w:rPr>
                <w:rFonts w:ascii="Arial" w:hAnsi="Arial" w:cs="Arial"/>
              </w:rPr>
            </w:pPr>
          </w:p>
          <w:p w14:paraId="160077E6" w14:textId="3F50AEAC" w:rsidR="001F67D0" w:rsidRPr="00C758B4" w:rsidRDefault="001F67D0" w:rsidP="001F67D0">
            <w:pPr>
              <w:rPr>
                <w:rFonts w:ascii="Arial" w:hAnsi="Arial" w:cs="Arial"/>
                <w:i/>
                <w:iCs/>
              </w:rPr>
            </w:pPr>
            <w:r w:rsidRPr="00C758B4">
              <w:rPr>
                <w:rFonts w:ascii="Arial" w:hAnsi="Arial" w:cs="Arial"/>
                <w:i/>
                <w:iCs/>
              </w:rPr>
              <w:t xml:space="preserve">Communications and </w:t>
            </w:r>
            <w:r w:rsidR="00D659AB">
              <w:rPr>
                <w:rFonts w:ascii="Arial" w:hAnsi="Arial" w:cs="Arial"/>
                <w:i/>
                <w:iCs/>
              </w:rPr>
              <w:t>e</w:t>
            </w:r>
            <w:r w:rsidRPr="00C758B4">
              <w:rPr>
                <w:rFonts w:ascii="Arial" w:hAnsi="Arial" w:cs="Arial"/>
                <w:i/>
                <w:iCs/>
              </w:rPr>
              <w:t>ngagement</w:t>
            </w:r>
          </w:p>
          <w:p w14:paraId="7E90F742" w14:textId="1F61CEBD" w:rsidR="001F67D0" w:rsidRPr="007126D4" w:rsidRDefault="001F67D0" w:rsidP="001F67D0">
            <w:pPr>
              <w:rPr>
                <w:rFonts w:ascii="Arial" w:hAnsi="Arial" w:cs="Arial"/>
              </w:rPr>
            </w:pPr>
            <w:r w:rsidRPr="007126D4">
              <w:rPr>
                <w:rFonts w:ascii="Arial" w:hAnsi="Arial" w:cs="Arial"/>
              </w:rPr>
              <w:t>Community engagement is often central to theories and literature for effective adaptation planning.  Robust community engagement results in more buy-in, enhanced resilience and improves equity and justice.   How to achieve this successfully is a challenge particularly when the risks are often future risks rather than a here and now problem</w:t>
            </w:r>
            <w:r w:rsidR="00D659AB">
              <w:rPr>
                <w:rFonts w:ascii="Arial" w:hAnsi="Arial" w:cs="Arial"/>
              </w:rPr>
              <w:t xml:space="preserve">.  This </w:t>
            </w:r>
            <w:proofErr w:type="gramStart"/>
            <w:r w:rsidR="00D659AB">
              <w:rPr>
                <w:rFonts w:ascii="Arial" w:hAnsi="Arial" w:cs="Arial"/>
              </w:rPr>
              <w:t>recency</w:t>
            </w:r>
            <w:proofErr w:type="gramEnd"/>
            <w:r w:rsidR="00D659AB">
              <w:rPr>
                <w:rFonts w:ascii="Arial" w:hAnsi="Arial" w:cs="Arial"/>
              </w:rPr>
              <w:t xml:space="preserve"> bias</w:t>
            </w:r>
            <w:r w:rsidRPr="007126D4">
              <w:rPr>
                <w:rFonts w:ascii="Arial" w:hAnsi="Arial" w:cs="Arial"/>
              </w:rPr>
              <w:t xml:space="preserve"> and the long</w:t>
            </w:r>
            <w:r w:rsidR="57048FA1" w:rsidRPr="293D612C">
              <w:rPr>
                <w:rFonts w:ascii="Arial" w:hAnsi="Arial" w:cs="Arial"/>
              </w:rPr>
              <w:t>-</w:t>
            </w:r>
            <w:r w:rsidRPr="007126D4">
              <w:rPr>
                <w:rFonts w:ascii="Arial" w:hAnsi="Arial" w:cs="Arial"/>
              </w:rPr>
              <w:t xml:space="preserve">term timeframes make it difficult to maintain a social license to act </w:t>
            </w:r>
            <w:proofErr w:type="gramStart"/>
            <w:r w:rsidRPr="007126D4">
              <w:rPr>
                <w:rFonts w:ascii="Arial" w:hAnsi="Arial" w:cs="Arial"/>
              </w:rPr>
              <w:t>into</w:t>
            </w:r>
            <w:proofErr w:type="gramEnd"/>
            <w:r w:rsidRPr="007126D4">
              <w:rPr>
                <w:rFonts w:ascii="Arial" w:hAnsi="Arial" w:cs="Arial"/>
              </w:rPr>
              <w:t xml:space="preserve"> the future.  </w:t>
            </w:r>
            <w:r w:rsidR="00884CDD">
              <w:rPr>
                <w:rFonts w:ascii="Arial" w:hAnsi="Arial" w:cs="Arial"/>
              </w:rPr>
              <w:t>This work has provided the opportunity to grapple with h</w:t>
            </w:r>
            <w:r w:rsidRPr="007126D4">
              <w:rPr>
                <w:rFonts w:ascii="Arial" w:hAnsi="Arial" w:cs="Arial"/>
              </w:rPr>
              <w:t xml:space="preserve">ow </w:t>
            </w:r>
            <w:r w:rsidR="00884CDD">
              <w:rPr>
                <w:rFonts w:ascii="Arial" w:hAnsi="Arial" w:cs="Arial"/>
              </w:rPr>
              <w:t>to</w:t>
            </w:r>
            <w:r w:rsidRPr="007126D4">
              <w:rPr>
                <w:rFonts w:ascii="Arial" w:hAnsi="Arial" w:cs="Arial"/>
              </w:rPr>
              <w:t xml:space="preserve"> develop pathways with communit</w:t>
            </w:r>
            <w:r w:rsidR="00884CDD">
              <w:rPr>
                <w:rFonts w:ascii="Arial" w:hAnsi="Arial" w:cs="Arial"/>
              </w:rPr>
              <w:t>ies</w:t>
            </w:r>
            <w:r w:rsidRPr="007126D4">
              <w:rPr>
                <w:rFonts w:ascii="Arial" w:hAnsi="Arial" w:cs="Arial"/>
              </w:rPr>
              <w:t xml:space="preserve"> that can provide certainty </w:t>
            </w:r>
            <w:r w:rsidR="00884CDD">
              <w:rPr>
                <w:rFonts w:ascii="Arial" w:hAnsi="Arial" w:cs="Arial"/>
              </w:rPr>
              <w:t>with long-term</w:t>
            </w:r>
            <w:r w:rsidRPr="007126D4">
              <w:rPr>
                <w:rFonts w:ascii="Arial" w:hAnsi="Arial" w:cs="Arial"/>
              </w:rPr>
              <w:t xml:space="preserve"> social license</w:t>
            </w:r>
            <w:r w:rsidR="00884CDD">
              <w:rPr>
                <w:rFonts w:ascii="Arial" w:hAnsi="Arial" w:cs="Arial"/>
              </w:rPr>
              <w:t>.</w:t>
            </w:r>
          </w:p>
          <w:p w14:paraId="43CBDAAD" w14:textId="77777777" w:rsidR="001F67D0" w:rsidRDefault="001F67D0" w:rsidP="001F67D0">
            <w:pPr>
              <w:rPr>
                <w:rFonts w:ascii="Arial" w:hAnsi="Arial" w:cs="Arial"/>
              </w:rPr>
            </w:pPr>
          </w:p>
          <w:p w14:paraId="2DC04BF4" w14:textId="43C405D4" w:rsidR="00D659AB" w:rsidRPr="00D659AB" w:rsidRDefault="00D659AB" w:rsidP="001F67D0">
            <w:pPr>
              <w:rPr>
                <w:rFonts w:ascii="Arial" w:hAnsi="Arial" w:cs="Arial"/>
                <w:i/>
                <w:iCs/>
              </w:rPr>
            </w:pPr>
            <w:r w:rsidRPr="00D659AB">
              <w:rPr>
                <w:rFonts w:ascii="Arial" w:hAnsi="Arial" w:cs="Arial"/>
                <w:i/>
                <w:iCs/>
              </w:rPr>
              <w:t>Risk assessment</w:t>
            </w:r>
          </w:p>
          <w:p w14:paraId="05713E28" w14:textId="181B7124" w:rsidR="00554F54" w:rsidRDefault="00554F54" w:rsidP="00554F54">
            <w:pPr>
              <w:rPr>
                <w:rFonts w:ascii="Arial" w:hAnsi="Arial" w:cs="Arial"/>
              </w:rPr>
            </w:pPr>
            <w:r w:rsidRPr="007126D4">
              <w:rPr>
                <w:rFonts w:ascii="Arial" w:hAnsi="Arial" w:cs="Arial"/>
              </w:rPr>
              <w:t xml:space="preserve">The concept of risk is broad and can vary significantly depending on the context and perspective. Consequently, there is no single best methodology or tool for a climate risk assessment that covers the time-varying, direct and indirect cascading impacts of climate. To navigate this, the </w:t>
            </w:r>
            <w:r w:rsidR="00A95C5D">
              <w:rPr>
                <w:rFonts w:ascii="Arial" w:hAnsi="Arial" w:cs="Arial"/>
              </w:rPr>
              <w:t>SDF</w:t>
            </w:r>
            <w:r w:rsidRPr="007126D4">
              <w:rPr>
                <w:rFonts w:ascii="Arial" w:hAnsi="Arial" w:cs="Arial"/>
              </w:rPr>
              <w:t xml:space="preserve"> risk assessment workstream identified two primary aims: to outline the case for change and to support spatial adaptation planning. Complementary to these aims, the workstream adopted principles to guide decision-making regarding the </w:t>
            </w:r>
            <w:proofErr w:type="gramStart"/>
            <w:r w:rsidRPr="007126D4">
              <w:rPr>
                <w:rFonts w:ascii="Arial" w:hAnsi="Arial" w:cs="Arial"/>
              </w:rPr>
              <w:t>often imperfect</w:t>
            </w:r>
            <w:proofErr w:type="gramEnd"/>
            <w:r w:rsidRPr="007126D4">
              <w:rPr>
                <w:rFonts w:ascii="Arial" w:hAnsi="Arial" w:cs="Arial"/>
              </w:rPr>
              <w:t xml:space="preserve"> data inputs required for the assessment.</w:t>
            </w:r>
          </w:p>
          <w:p w14:paraId="646A42F2" w14:textId="77777777" w:rsidR="00554F54" w:rsidRPr="007126D4" w:rsidRDefault="00554F54" w:rsidP="00554F54">
            <w:pPr>
              <w:rPr>
                <w:rFonts w:ascii="Arial" w:hAnsi="Arial" w:cs="Arial"/>
              </w:rPr>
            </w:pPr>
          </w:p>
          <w:p w14:paraId="37D6280E" w14:textId="2BDE0048" w:rsidR="00AE11C6" w:rsidRPr="007126D4" w:rsidRDefault="00AE11C6" w:rsidP="007126D4">
            <w:pPr>
              <w:jc w:val="both"/>
              <w:rPr>
                <w:rFonts w:ascii="Arial" w:hAnsi="Arial" w:cs="Arial"/>
              </w:rPr>
            </w:pPr>
            <w:r w:rsidRPr="007126D4">
              <w:rPr>
                <w:rFonts w:ascii="Arial" w:hAnsi="Arial" w:cs="Arial"/>
              </w:rPr>
              <w:t xml:space="preserve">A </w:t>
            </w:r>
            <w:proofErr w:type="spellStart"/>
            <w:r w:rsidR="005222A3" w:rsidRPr="007126D4">
              <w:rPr>
                <w:rFonts w:ascii="Arial" w:hAnsi="Arial" w:cs="Arial"/>
              </w:rPr>
              <w:t>Kāi</w:t>
            </w:r>
            <w:proofErr w:type="spellEnd"/>
            <w:r w:rsidR="005222A3" w:rsidRPr="007126D4">
              <w:rPr>
                <w:rFonts w:ascii="Arial" w:hAnsi="Arial" w:cs="Arial"/>
              </w:rPr>
              <w:t xml:space="preserve"> Tahu </w:t>
            </w:r>
            <w:r w:rsidRPr="007126D4">
              <w:rPr>
                <w:rFonts w:ascii="Arial" w:hAnsi="Arial" w:cs="Arial"/>
              </w:rPr>
              <w:t xml:space="preserve">risk assessment was facilitated by Aukaha, a </w:t>
            </w:r>
            <w:proofErr w:type="spellStart"/>
            <w:r w:rsidRPr="007126D4">
              <w:rPr>
                <w:rFonts w:ascii="Arial" w:hAnsi="Arial" w:cs="Arial"/>
              </w:rPr>
              <w:t>papatipu</w:t>
            </w:r>
            <w:proofErr w:type="spellEnd"/>
            <w:r w:rsidRPr="007126D4">
              <w:rPr>
                <w:rFonts w:ascii="Arial" w:hAnsi="Arial" w:cs="Arial"/>
              </w:rPr>
              <w:t xml:space="preserve"> </w:t>
            </w:r>
            <w:proofErr w:type="spellStart"/>
            <w:r w:rsidRPr="007126D4">
              <w:rPr>
                <w:rFonts w:ascii="Arial" w:hAnsi="Arial" w:cs="Arial"/>
              </w:rPr>
              <w:t>rūnaka</w:t>
            </w:r>
            <w:proofErr w:type="spellEnd"/>
            <w:r w:rsidRPr="007126D4">
              <w:rPr>
                <w:rFonts w:ascii="Arial" w:hAnsi="Arial" w:cs="Arial"/>
              </w:rPr>
              <w:t xml:space="preserve">-owned consultancy. Incorporating mana whenua values assessment and drawing from Te Taki Haruru, Dunedin City Council’s Māori Strategic framework, it analyses risk from a holistic, </w:t>
            </w:r>
            <w:proofErr w:type="spellStart"/>
            <w:r w:rsidRPr="007126D4">
              <w:rPr>
                <w:rFonts w:ascii="Arial" w:hAnsi="Arial" w:cs="Arial"/>
              </w:rPr>
              <w:t>te</w:t>
            </w:r>
            <w:proofErr w:type="spellEnd"/>
            <w:r w:rsidRPr="007126D4">
              <w:rPr>
                <w:rFonts w:ascii="Arial" w:hAnsi="Arial" w:cs="Arial"/>
              </w:rPr>
              <w:t xml:space="preserve"> </w:t>
            </w:r>
            <w:proofErr w:type="spellStart"/>
            <w:r w:rsidRPr="007126D4">
              <w:rPr>
                <w:rFonts w:ascii="Arial" w:hAnsi="Arial" w:cs="Arial"/>
              </w:rPr>
              <w:t>ao</w:t>
            </w:r>
            <w:proofErr w:type="spellEnd"/>
            <w:r w:rsidRPr="007126D4">
              <w:rPr>
                <w:rFonts w:ascii="Arial" w:hAnsi="Arial" w:cs="Arial"/>
              </w:rPr>
              <w:t xml:space="preserve"> </w:t>
            </w:r>
            <w:proofErr w:type="spellStart"/>
            <w:r w:rsidRPr="007126D4">
              <w:rPr>
                <w:rFonts w:ascii="Arial" w:hAnsi="Arial" w:cs="Arial"/>
              </w:rPr>
              <w:t>Kāi</w:t>
            </w:r>
            <w:proofErr w:type="spellEnd"/>
            <w:r w:rsidRPr="007126D4">
              <w:rPr>
                <w:rFonts w:ascii="Arial" w:hAnsi="Arial" w:cs="Arial"/>
              </w:rPr>
              <w:t xml:space="preserve"> Tahu perspective. As well as risks to specific places and features important for the cultural associations to mana whenua, it considers risks to </w:t>
            </w:r>
            <w:proofErr w:type="spellStart"/>
            <w:r w:rsidRPr="007126D4">
              <w:rPr>
                <w:rFonts w:ascii="Arial" w:hAnsi="Arial" w:cs="Arial"/>
              </w:rPr>
              <w:t>Kāi</w:t>
            </w:r>
            <w:proofErr w:type="spellEnd"/>
            <w:r w:rsidRPr="007126D4">
              <w:rPr>
                <w:rFonts w:ascii="Arial" w:hAnsi="Arial" w:cs="Arial"/>
              </w:rPr>
              <w:t xml:space="preserve"> Tahu perspectives and values relating to wider environmental, social and economic factors across South Dunedin. </w:t>
            </w:r>
          </w:p>
          <w:p w14:paraId="276DF202" w14:textId="77777777" w:rsidR="00BC7CFF" w:rsidRPr="007126D4" w:rsidRDefault="00BC7CFF" w:rsidP="00AE11C6">
            <w:pPr>
              <w:rPr>
                <w:rFonts w:ascii="Arial" w:hAnsi="Arial" w:cs="Arial"/>
              </w:rPr>
            </w:pPr>
          </w:p>
          <w:p w14:paraId="08AA21E8" w14:textId="4C3F314C" w:rsidR="00AE11C6" w:rsidRDefault="00AE11C6" w:rsidP="00AE11C6">
            <w:pPr>
              <w:rPr>
                <w:rFonts w:ascii="Arial" w:hAnsi="Arial" w:cs="Arial"/>
              </w:rPr>
            </w:pPr>
            <w:r w:rsidRPr="007126D4">
              <w:rPr>
                <w:rFonts w:ascii="Arial" w:hAnsi="Arial" w:cs="Arial"/>
              </w:rPr>
              <w:t xml:space="preserve">The assessment </w:t>
            </w:r>
            <w:r w:rsidR="00D041AE">
              <w:rPr>
                <w:rFonts w:ascii="Arial" w:hAnsi="Arial" w:cs="Arial"/>
              </w:rPr>
              <w:t xml:space="preserve">of physical risks </w:t>
            </w:r>
            <w:r w:rsidRPr="007126D4">
              <w:rPr>
                <w:rFonts w:ascii="Arial" w:hAnsi="Arial" w:cs="Arial"/>
              </w:rPr>
              <w:t xml:space="preserve">produced detailed information across many physical elements of South Dunedin, considering </w:t>
            </w:r>
            <w:r w:rsidR="00A24455">
              <w:rPr>
                <w:rFonts w:ascii="Arial" w:hAnsi="Arial" w:cs="Arial"/>
              </w:rPr>
              <w:t>direct and cascading risks over time</w:t>
            </w:r>
            <w:r w:rsidRPr="007126D4">
              <w:rPr>
                <w:rFonts w:ascii="Arial" w:hAnsi="Arial" w:cs="Arial"/>
              </w:rPr>
              <w:t xml:space="preserve">. </w:t>
            </w:r>
            <w:r w:rsidR="00887403" w:rsidRPr="007126D4">
              <w:rPr>
                <w:rFonts w:ascii="Arial" w:hAnsi="Arial" w:cs="Arial"/>
              </w:rPr>
              <w:t xml:space="preserve">While it doesn't provide all the answers, it represents a significant step forward for the </w:t>
            </w:r>
            <w:proofErr w:type="spellStart"/>
            <w:r w:rsidR="00887403" w:rsidRPr="007126D4">
              <w:rPr>
                <w:rFonts w:ascii="Arial" w:hAnsi="Arial" w:cs="Arial"/>
              </w:rPr>
              <w:t>programme</w:t>
            </w:r>
            <w:proofErr w:type="spellEnd"/>
            <w:r w:rsidR="00887403" w:rsidRPr="007126D4">
              <w:rPr>
                <w:rFonts w:ascii="Arial" w:hAnsi="Arial" w:cs="Arial"/>
              </w:rPr>
              <w:t>.</w:t>
            </w:r>
            <w:r w:rsidR="00887403">
              <w:rPr>
                <w:rFonts w:ascii="Arial" w:hAnsi="Arial" w:cs="Arial"/>
              </w:rPr>
              <w:t xml:space="preserve"> </w:t>
            </w:r>
            <w:r w:rsidRPr="007126D4">
              <w:rPr>
                <w:rFonts w:ascii="Arial" w:hAnsi="Arial" w:cs="Arial"/>
              </w:rPr>
              <w:t>The increasingly complex picture of risk presents challenges in communicating the results to broad audiences, including clearly articulating the inherent limitations of any multi-hazard risk assessment of this scale. Ultimately, we are left to consider what is most material when assessing and communicating risk to inform community adaptation</w:t>
            </w:r>
            <w:r w:rsidR="003B340E">
              <w:rPr>
                <w:rFonts w:ascii="Arial" w:hAnsi="Arial" w:cs="Arial"/>
              </w:rPr>
              <w:t>.</w:t>
            </w:r>
          </w:p>
          <w:p w14:paraId="6E48A12F" w14:textId="77777777" w:rsidR="00A46DAB" w:rsidRDefault="00A46DAB" w:rsidP="00AE11C6">
            <w:pPr>
              <w:rPr>
                <w:rFonts w:ascii="Arial" w:hAnsi="Arial" w:cs="Arial"/>
              </w:rPr>
            </w:pPr>
          </w:p>
          <w:p w14:paraId="3145119F" w14:textId="4824AA7B" w:rsidR="005222A3" w:rsidRDefault="00A46DAB" w:rsidP="00AE11C6">
            <w:pPr>
              <w:rPr>
                <w:rFonts w:ascii="Arial" w:hAnsi="Arial" w:cs="Arial"/>
                <w:i/>
                <w:iCs/>
              </w:rPr>
            </w:pPr>
            <w:r w:rsidRPr="00A46DAB">
              <w:rPr>
                <w:rFonts w:ascii="Arial" w:hAnsi="Arial" w:cs="Arial"/>
                <w:i/>
                <w:iCs/>
              </w:rPr>
              <w:lastRenderedPageBreak/>
              <w:t>Adaptation planning</w:t>
            </w:r>
          </w:p>
          <w:p w14:paraId="638B1244" w14:textId="778F24DA" w:rsidR="00A7111C" w:rsidRDefault="001234C9" w:rsidP="001234C9">
            <w:pPr>
              <w:rPr>
                <w:rFonts w:ascii="Arial" w:hAnsi="Arial" w:cs="Arial"/>
              </w:rPr>
            </w:pPr>
            <w:r w:rsidRPr="00BC7CFF">
              <w:rPr>
                <w:rFonts w:ascii="Arial" w:hAnsi="Arial" w:cs="Arial"/>
              </w:rPr>
              <w:t xml:space="preserve">Academic literature provides idealized ways to develop and implement flexible, open-ended adaptation </w:t>
            </w:r>
            <w:r w:rsidR="00DB5D22" w:rsidRPr="00BC7CFF">
              <w:rPr>
                <w:rFonts w:ascii="Arial" w:hAnsi="Arial" w:cs="Arial"/>
              </w:rPr>
              <w:t>plans</w:t>
            </w:r>
            <w:r w:rsidRPr="00BC7CFF">
              <w:rPr>
                <w:rFonts w:ascii="Arial" w:hAnsi="Arial" w:cs="Arial"/>
              </w:rPr>
              <w:t xml:space="preserve"> with robust, resource intensive quantitative techniques.  The </w:t>
            </w:r>
            <w:r w:rsidR="00A95C5D">
              <w:rPr>
                <w:rFonts w:ascii="Arial" w:hAnsi="Arial" w:cs="Arial"/>
              </w:rPr>
              <w:t>SDF</w:t>
            </w:r>
            <w:r w:rsidRPr="00BC7CFF">
              <w:rPr>
                <w:rFonts w:ascii="Arial" w:hAnsi="Arial" w:cs="Arial"/>
              </w:rPr>
              <w:t xml:space="preserve"> </w:t>
            </w:r>
            <w:proofErr w:type="spellStart"/>
            <w:r w:rsidRPr="00BC7CFF">
              <w:rPr>
                <w:rFonts w:ascii="Arial" w:hAnsi="Arial" w:cs="Arial"/>
              </w:rPr>
              <w:t>programme</w:t>
            </w:r>
            <w:proofErr w:type="spellEnd"/>
            <w:r w:rsidRPr="00BC7CFF">
              <w:rPr>
                <w:rFonts w:ascii="Arial" w:hAnsi="Arial" w:cs="Arial"/>
              </w:rPr>
              <w:t xml:space="preserve"> has </w:t>
            </w:r>
            <w:r w:rsidR="00527EFF">
              <w:rPr>
                <w:rFonts w:ascii="Arial" w:hAnsi="Arial" w:cs="Arial"/>
              </w:rPr>
              <w:t>incorporated elements of dynamic adaptive planning pathways</w:t>
            </w:r>
            <w:r w:rsidRPr="00BC7CFF">
              <w:rPr>
                <w:rFonts w:ascii="Arial" w:hAnsi="Arial" w:cs="Arial"/>
              </w:rPr>
              <w:t xml:space="preserve"> scale</w:t>
            </w:r>
            <w:r w:rsidR="00DB5D22">
              <w:rPr>
                <w:rFonts w:ascii="Arial" w:hAnsi="Arial" w:cs="Arial"/>
              </w:rPr>
              <w:t>d</w:t>
            </w:r>
            <w:r w:rsidRPr="00BC7CFF">
              <w:rPr>
                <w:rFonts w:ascii="Arial" w:hAnsi="Arial" w:cs="Arial"/>
              </w:rPr>
              <w:t xml:space="preserve"> to the available time and resources to support adaptation planning to deliver an implementable long-term pathway.  </w:t>
            </w:r>
          </w:p>
          <w:p w14:paraId="2545B2D2" w14:textId="77777777" w:rsidR="00A7111C" w:rsidRDefault="00A7111C" w:rsidP="001234C9">
            <w:pPr>
              <w:rPr>
                <w:rFonts w:ascii="Arial" w:hAnsi="Arial" w:cs="Arial"/>
              </w:rPr>
            </w:pPr>
          </w:p>
          <w:p w14:paraId="6A75892A" w14:textId="141E19CF" w:rsidR="001234C9" w:rsidRDefault="001234C9" w:rsidP="001234C9">
            <w:pPr>
              <w:rPr>
                <w:rFonts w:ascii="Arial" w:hAnsi="Arial" w:cs="Arial"/>
              </w:rPr>
            </w:pPr>
            <w:r w:rsidRPr="00BC7CFF">
              <w:rPr>
                <w:rFonts w:ascii="Arial" w:hAnsi="Arial" w:cs="Arial"/>
              </w:rPr>
              <w:t xml:space="preserve">This has at times meant deviation from theoretically ideal practice.  Rather than a traditional engineering long list of options with each option evaluated individually or exploring the infinite combination of options, the team developed a list of seven possible adaptation futures to depict what South Dunedin could look like in 2100 in response to climate change.  This </w:t>
            </w:r>
            <w:r w:rsidR="00A3716E">
              <w:rPr>
                <w:rFonts w:ascii="Arial" w:hAnsi="Arial" w:cs="Arial"/>
              </w:rPr>
              <w:t>accelerated</w:t>
            </w:r>
            <w:r w:rsidRPr="00BC7CFF">
              <w:rPr>
                <w:rFonts w:ascii="Arial" w:hAnsi="Arial" w:cs="Arial"/>
              </w:rPr>
              <w:t xml:space="preserve"> thinking about systems level approaches and interactions and to engage with communities about what they want for the future of their children and grandchildren</w:t>
            </w:r>
            <w:r w:rsidR="00A7111C">
              <w:rPr>
                <w:rFonts w:ascii="Arial" w:hAnsi="Arial" w:cs="Arial"/>
              </w:rPr>
              <w:t xml:space="preserve"> and has enabled </w:t>
            </w:r>
            <w:r w:rsidR="00E24703">
              <w:rPr>
                <w:rFonts w:ascii="Arial" w:hAnsi="Arial" w:cs="Arial"/>
              </w:rPr>
              <w:t>multi-</w:t>
            </w:r>
            <w:proofErr w:type="spellStart"/>
            <w:r w:rsidR="00E24703">
              <w:rPr>
                <w:rFonts w:ascii="Arial" w:hAnsi="Arial" w:cs="Arial"/>
              </w:rPr>
              <w:t>diciplinary</w:t>
            </w:r>
            <w:proofErr w:type="spellEnd"/>
            <w:r w:rsidR="00E24703">
              <w:rPr>
                <w:rFonts w:ascii="Arial" w:hAnsi="Arial" w:cs="Arial"/>
              </w:rPr>
              <w:t xml:space="preserve"> </w:t>
            </w:r>
            <w:r w:rsidR="004D36E8">
              <w:rPr>
                <w:rFonts w:ascii="Arial" w:hAnsi="Arial" w:cs="Arial"/>
              </w:rPr>
              <w:t>assessments of possible futures, including</w:t>
            </w:r>
            <w:r w:rsidR="004D36E8" w:rsidRPr="007126D4">
              <w:rPr>
                <w:rFonts w:ascii="Arial" w:hAnsi="Arial" w:cs="Arial"/>
              </w:rPr>
              <w:t xml:space="preserve"> a robust </w:t>
            </w:r>
            <w:proofErr w:type="spellStart"/>
            <w:r w:rsidR="004D36E8" w:rsidRPr="007126D4">
              <w:rPr>
                <w:rFonts w:ascii="Arial" w:hAnsi="Arial" w:cs="Arial"/>
              </w:rPr>
              <w:t>te</w:t>
            </w:r>
            <w:proofErr w:type="spellEnd"/>
            <w:r w:rsidR="004D36E8" w:rsidRPr="007126D4">
              <w:rPr>
                <w:rFonts w:ascii="Arial" w:hAnsi="Arial" w:cs="Arial"/>
              </w:rPr>
              <w:t xml:space="preserve"> </w:t>
            </w:r>
            <w:proofErr w:type="spellStart"/>
            <w:r w:rsidR="004D36E8" w:rsidRPr="007126D4">
              <w:rPr>
                <w:rFonts w:ascii="Arial" w:hAnsi="Arial" w:cs="Arial"/>
              </w:rPr>
              <w:t>ao</w:t>
            </w:r>
            <w:proofErr w:type="spellEnd"/>
            <w:r w:rsidR="004D36E8" w:rsidRPr="007126D4">
              <w:rPr>
                <w:rFonts w:ascii="Arial" w:hAnsi="Arial" w:cs="Arial"/>
              </w:rPr>
              <w:t xml:space="preserve"> Māori (indigenous Māori world view) lens</w:t>
            </w:r>
            <w:r w:rsidR="004D36E8">
              <w:rPr>
                <w:rFonts w:ascii="Arial" w:hAnsi="Arial" w:cs="Arial"/>
              </w:rPr>
              <w:t xml:space="preserve"> provided by Aukaha</w:t>
            </w:r>
            <w:r w:rsidRPr="00BC7CFF">
              <w:rPr>
                <w:rFonts w:ascii="Arial" w:hAnsi="Arial" w:cs="Arial"/>
              </w:rPr>
              <w:t xml:space="preserve">.  From here, we are building pathways beginning with low and no regrets actions and designing progressive interventions retaining where possible flexibility across as many possible adaptation futures as feasible.  </w:t>
            </w:r>
          </w:p>
          <w:p w14:paraId="5E8A04DA" w14:textId="77777777" w:rsidR="001234C9" w:rsidRDefault="001234C9" w:rsidP="001234C9">
            <w:pPr>
              <w:rPr>
                <w:rFonts w:ascii="Arial" w:hAnsi="Arial" w:cs="Arial"/>
              </w:rPr>
            </w:pPr>
          </w:p>
          <w:p w14:paraId="34980EEF" w14:textId="17DCF585" w:rsidR="190916C4" w:rsidRDefault="001234C9" w:rsidP="005C7CA7">
            <w:r w:rsidRPr="00BC7CFF">
              <w:rPr>
                <w:rFonts w:ascii="Arial" w:hAnsi="Arial" w:cs="Arial"/>
              </w:rPr>
              <w:t xml:space="preserve">While this approach has largely been effective for this context, </w:t>
            </w:r>
            <w:r w:rsidR="00135E0F">
              <w:rPr>
                <w:rFonts w:ascii="Arial" w:hAnsi="Arial" w:cs="Arial"/>
              </w:rPr>
              <w:t xml:space="preserve">there are tradeoffs between theoretical approaches to plan for uncertainty and requirements for </w:t>
            </w:r>
            <w:r w:rsidR="002A2EA3">
              <w:rPr>
                <w:rFonts w:ascii="Arial" w:hAnsi="Arial" w:cs="Arial"/>
              </w:rPr>
              <w:t xml:space="preserve">vision and direction.  </w:t>
            </w:r>
            <w:r w:rsidR="006222C4">
              <w:rPr>
                <w:rFonts w:ascii="Arial" w:hAnsi="Arial" w:cs="Arial"/>
              </w:rPr>
              <w:t xml:space="preserve">With the breadth of adaptation planning approaches, </w:t>
            </w:r>
            <w:r w:rsidR="00732E1D">
              <w:rPr>
                <w:rFonts w:ascii="Arial" w:hAnsi="Arial" w:cs="Arial"/>
              </w:rPr>
              <w:t xml:space="preserve">this case study has attempted to </w:t>
            </w:r>
            <w:r w:rsidR="002A2EA3">
              <w:rPr>
                <w:rFonts w:ascii="Arial" w:hAnsi="Arial" w:cs="Arial"/>
              </w:rPr>
              <w:t xml:space="preserve">balance </w:t>
            </w:r>
            <w:r w:rsidR="005C7CA7">
              <w:rPr>
                <w:rFonts w:ascii="Arial" w:hAnsi="Arial" w:cs="Arial"/>
              </w:rPr>
              <w:t>providing government and communities with a plan and retaining the flexibility that climate change requires in the future to adapt to uncertainty when we shift into the implementation phase of adaptation planning</w:t>
            </w:r>
            <w:r w:rsidR="00732E1D">
              <w:rPr>
                <w:rFonts w:ascii="Arial" w:hAnsi="Arial" w:cs="Arial"/>
              </w:rPr>
              <w:t>.</w:t>
            </w:r>
          </w:p>
          <w:p w14:paraId="7F177296" w14:textId="7435D49D" w:rsidR="190916C4" w:rsidRDefault="190916C4" w:rsidP="190916C4">
            <w:pPr>
              <w:jc w:val="both"/>
            </w:pPr>
            <w:r w:rsidRPr="190916C4">
              <w:rPr>
                <w:rFonts w:ascii="Arial" w:eastAsia="Arial" w:hAnsi="Arial" w:cs="Arial"/>
                <w:b/>
                <w:bCs/>
                <w:lang w:val="en-CA"/>
              </w:rPr>
              <w:t xml:space="preserve"> </w:t>
            </w:r>
          </w:p>
        </w:tc>
      </w:tr>
      <w:tr w:rsidR="190916C4" w14:paraId="656C95AA" w14:textId="77777777" w:rsidTr="190916C4">
        <w:trPr>
          <w:trHeight w:val="570"/>
        </w:trPr>
        <w:tc>
          <w:tcPr>
            <w:tcW w:w="8702" w:type="dxa"/>
            <w:tcBorders>
              <w:top w:val="single" w:sz="8" w:space="0" w:color="auto"/>
              <w:left w:val="single" w:sz="8" w:space="0" w:color="auto"/>
              <w:bottom w:val="single" w:sz="8" w:space="0" w:color="auto"/>
              <w:right w:val="single" w:sz="8" w:space="0" w:color="auto"/>
            </w:tcBorders>
            <w:tcMar>
              <w:left w:w="108" w:type="dxa"/>
              <w:right w:w="108" w:type="dxa"/>
            </w:tcMar>
          </w:tcPr>
          <w:p w14:paraId="2789A656" w14:textId="1CA61221" w:rsidR="190916C4" w:rsidRDefault="190916C4" w:rsidP="190916C4">
            <w:pPr>
              <w:jc w:val="both"/>
            </w:pPr>
            <w:r w:rsidRPr="190916C4">
              <w:rPr>
                <w:rFonts w:ascii="Arial" w:eastAsia="Arial" w:hAnsi="Arial" w:cs="Arial"/>
                <w:b/>
                <w:bCs/>
                <w:lang w:val="en-CA"/>
              </w:rPr>
              <w:lastRenderedPageBreak/>
              <w:t>PARTICIPANTS</w:t>
            </w:r>
          </w:p>
          <w:p w14:paraId="30DEA55D" w14:textId="6A35AA8B" w:rsidR="190916C4" w:rsidRDefault="190916C4" w:rsidP="190916C4">
            <w:pPr>
              <w:jc w:val="both"/>
              <w:rPr>
                <w:rFonts w:ascii="Arial" w:eastAsia="Arial" w:hAnsi="Arial" w:cs="Arial"/>
                <w:b/>
                <w:bCs/>
                <w:lang w:val="en-CA"/>
              </w:rPr>
            </w:pPr>
          </w:p>
          <w:p w14:paraId="3E9DEB8E" w14:textId="77777777" w:rsidR="002A7F6C" w:rsidRDefault="002A7F6C" w:rsidP="002A7F6C">
            <w:pPr>
              <w:jc w:val="both"/>
            </w:pPr>
            <w:r w:rsidRPr="190916C4">
              <w:rPr>
                <w:rFonts w:ascii="Arial" w:eastAsia="Arial" w:hAnsi="Arial" w:cs="Arial"/>
                <w:b/>
                <w:bCs/>
                <w:u w:val="single"/>
                <w:lang w:val="en-CA"/>
              </w:rPr>
              <w:t>Participant 1</w:t>
            </w:r>
          </w:p>
          <w:p w14:paraId="4B628A2B" w14:textId="48349747" w:rsidR="002A7F6C" w:rsidRDefault="002A7F6C" w:rsidP="002A7F6C">
            <w:pPr>
              <w:jc w:val="both"/>
            </w:pPr>
            <w:r w:rsidRPr="190916C4">
              <w:rPr>
                <w:rFonts w:ascii="Arial" w:eastAsia="Arial" w:hAnsi="Arial" w:cs="Arial"/>
                <w:b/>
                <w:bCs/>
                <w:lang w:val="en-CA"/>
              </w:rPr>
              <w:t>Full Name:</w:t>
            </w:r>
            <w:r w:rsidR="00B02827">
              <w:rPr>
                <w:rFonts w:ascii="Arial" w:eastAsia="Arial" w:hAnsi="Arial" w:cs="Arial"/>
                <w:b/>
                <w:bCs/>
                <w:lang w:val="en-CA"/>
              </w:rPr>
              <w:t xml:space="preserve">  </w:t>
            </w:r>
            <w:r w:rsidR="00B02827" w:rsidRPr="00040034">
              <w:rPr>
                <w:rFonts w:ascii="Arial" w:eastAsia="Arial" w:hAnsi="Arial" w:cs="Arial"/>
                <w:lang w:val="en-CA"/>
              </w:rPr>
              <w:t>Dr Laura Robichaux</w:t>
            </w:r>
          </w:p>
          <w:p w14:paraId="1E5B61EC" w14:textId="4A3DED9A" w:rsidR="002A7F6C" w:rsidRDefault="002A7F6C" w:rsidP="002A7F6C">
            <w:pPr>
              <w:jc w:val="both"/>
            </w:pPr>
            <w:r w:rsidRPr="190916C4">
              <w:rPr>
                <w:rFonts w:ascii="Arial" w:eastAsia="Arial" w:hAnsi="Arial" w:cs="Arial"/>
                <w:b/>
                <w:bCs/>
                <w:lang w:val="en-CA"/>
              </w:rPr>
              <w:t>Organisation:</w:t>
            </w:r>
            <w:r w:rsidR="00040034">
              <w:rPr>
                <w:rFonts w:ascii="Arial" w:eastAsia="Arial" w:hAnsi="Arial" w:cs="Arial"/>
                <w:b/>
                <w:bCs/>
                <w:lang w:val="en-CA"/>
              </w:rPr>
              <w:t xml:space="preserve"> </w:t>
            </w:r>
            <w:r w:rsidR="00040034" w:rsidRPr="00040034">
              <w:rPr>
                <w:rFonts w:ascii="Arial" w:eastAsia="Arial" w:hAnsi="Arial" w:cs="Arial"/>
                <w:lang w:val="en-CA"/>
              </w:rPr>
              <w:t>Beca, Ltd</w:t>
            </w:r>
          </w:p>
          <w:p w14:paraId="32C86D75" w14:textId="5CB37E86" w:rsidR="002A7F6C" w:rsidRDefault="002A7F6C" w:rsidP="002A7F6C">
            <w:pPr>
              <w:jc w:val="both"/>
            </w:pPr>
            <w:r w:rsidRPr="190916C4">
              <w:rPr>
                <w:rFonts w:ascii="Arial" w:eastAsia="Arial" w:hAnsi="Arial" w:cs="Arial"/>
                <w:b/>
                <w:bCs/>
                <w:lang w:val="en-CA"/>
              </w:rPr>
              <w:t xml:space="preserve">Bio </w:t>
            </w:r>
          </w:p>
          <w:p w14:paraId="4E1BE95C" w14:textId="3788708C" w:rsidR="002A7F6C" w:rsidRPr="00931353" w:rsidRDefault="002A7F6C" w:rsidP="002A7F6C">
            <w:pPr>
              <w:rPr>
                <w:rFonts w:ascii="Arial" w:hAnsi="Arial" w:cs="Arial"/>
              </w:rPr>
            </w:pPr>
            <w:r w:rsidRPr="00931353">
              <w:rPr>
                <w:rFonts w:ascii="Arial" w:hAnsi="Arial" w:cs="Arial"/>
              </w:rPr>
              <w:t xml:space="preserve">Dr. Laura Robichaux has more than a decade of experience in </w:t>
            </w:r>
            <w:r w:rsidR="00567E77" w:rsidRPr="00931353">
              <w:rPr>
                <w:rFonts w:ascii="Arial" w:hAnsi="Arial" w:cs="Arial"/>
              </w:rPr>
              <w:t xml:space="preserve">climate adaptation, </w:t>
            </w:r>
            <w:r w:rsidRPr="00931353">
              <w:rPr>
                <w:rFonts w:ascii="Arial" w:hAnsi="Arial" w:cs="Arial"/>
              </w:rPr>
              <w:t xml:space="preserve">coastal hazards, engineering and risk management research and consultancy.  </w:t>
            </w:r>
            <w:r w:rsidR="00C631D7" w:rsidRPr="00931353">
              <w:rPr>
                <w:rFonts w:ascii="Arial" w:hAnsi="Arial" w:cs="Arial"/>
              </w:rPr>
              <w:t>She is Beca’s adaptation planning lead and works with governments and large asset owners to develop 100-year adaptation strategies.</w:t>
            </w:r>
          </w:p>
          <w:p w14:paraId="1FD44FAE" w14:textId="77777777" w:rsidR="002A7F6C" w:rsidRDefault="002A7F6C" w:rsidP="002A7F6C">
            <w:pPr>
              <w:jc w:val="both"/>
            </w:pPr>
          </w:p>
          <w:p w14:paraId="478300FC" w14:textId="77777777" w:rsidR="002A7F6C" w:rsidRDefault="002A7F6C" w:rsidP="002A7F6C">
            <w:pPr>
              <w:jc w:val="both"/>
            </w:pPr>
            <w:r w:rsidRPr="190916C4">
              <w:rPr>
                <w:rFonts w:ascii="Arial" w:eastAsia="Arial" w:hAnsi="Arial" w:cs="Arial"/>
                <w:b/>
                <w:bCs/>
                <w:lang w:val="en-CA"/>
              </w:rPr>
              <w:t xml:space="preserve">Participant 1 Contribution: </w:t>
            </w:r>
          </w:p>
          <w:p w14:paraId="78888099" w14:textId="6FFB1192" w:rsidR="00421486" w:rsidRPr="00931353" w:rsidRDefault="00567E77" w:rsidP="002A7F6C">
            <w:pPr>
              <w:jc w:val="both"/>
              <w:rPr>
                <w:rFonts w:ascii="Arial" w:hAnsi="Arial" w:cs="Arial"/>
              </w:rPr>
            </w:pPr>
            <w:r w:rsidRPr="00931353">
              <w:rPr>
                <w:rFonts w:ascii="Arial" w:eastAsia="Arial" w:hAnsi="Arial" w:cs="Arial"/>
                <w:lang w:val="en-CA"/>
              </w:rPr>
              <w:t xml:space="preserve">Laura leads the adaptation planning workstream of the South Dunedin Future project.  </w:t>
            </w:r>
            <w:r w:rsidR="00040034" w:rsidRPr="00931353">
              <w:rPr>
                <w:rFonts w:ascii="Arial" w:hAnsi="Arial" w:cs="Arial"/>
              </w:rPr>
              <w:t xml:space="preserve">She brings an understanding of the economics of risk and insurance as well as social impacts of projects and strategies in the Pacific, New Zealand, the United States and in the Caribbean.  Her PhD was focused on the multi-disciplinary challenges associated with implementing climate change adaptation actions.  </w:t>
            </w:r>
            <w:r w:rsidR="00980B8D">
              <w:rPr>
                <w:rFonts w:ascii="Arial" w:hAnsi="Arial" w:cs="Arial"/>
              </w:rPr>
              <w:t xml:space="preserve">She is a finalist for </w:t>
            </w:r>
            <w:r w:rsidR="00FC1A6A">
              <w:rPr>
                <w:rFonts w:ascii="Arial" w:hAnsi="Arial" w:cs="Arial"/>
              </w:rPr>
              <w:t xml:space="preserve">the </w:t>
            </w:r>
            <w:proofErr w:type="spellStart"/>
            <w:r w:rsidR="00FC1A6A" w:rsidRPr="00FC1A6A">
              <w:rPr>
                <w:rFonts w:ascii="Arial" w:hAnsi="Arial" w:cs="Arial"/>
              </w:rPr>
              <w:t>Tū</w:t>
            </w:r>
            <w:proofErr w:type="spellEnd"/>
            <w:r w:rsidR="00FC1A6A" w:rsidRPr="00FC1A6A">
              <w:rPr>
                <w:rFonts w:ascii="Arial" w:hAnsi="Arial" w:cs="Arial"/>
              </w:rPr>
              <w:t xml:space="preserve"> </w:t>
            </w:r>
            <w:proofErr w:type="spellStart"/>
            <w:r w:rsidR="00FC1A6A" w:rsidRPr="00FC1A6A">
              <w:rPr>
                <w:rFonts w:ascii="Arial" w:hAnsi="Arial" w:cs="Arial"/>
              </w:rPr>
              <w:t>Māia</w:t>
            </w:r>
            <w:proofErr w:type="spellEnd"/>
            <w:r w:rsidR="00FC1A6A" w:rsidRPr="00FC1A6A">
              <w:rPr>
                <w:rFonts w:ascii="Arial" w:hAnsi="Arial" w:cs="Arial"/>
              </w:rPr>
              <w:t>/Integrity award from Ministry of Defence for her contributions to adaptation planning for the New Zealand Defence Estate</w:t>
            </w:r>
            <w:r w:rsidR="00FC1A6A">
              <w:rPr>
                <w:rFonts w:ascii="Arial" w:hAnsi="Arial" w:cs="Arial"/>
              </w:rPr>
              <w:t xml:space="preserve"> and has </w:t>
            </w:r>
            <w:r w:rsidR="00784DE7">
              <w:rPr>
                <w:rFonts w:ascii="Arial" w:hAnsi="Arial" w:cs="Arial"/>
              </w:rPr>
              <w:t xml:space="preserve">contributed to multiple </w:t>
            </w:r>
            <w:r w:rsidR="009C5A0C">
              <w:rPr>
                <w:rFonts w:ascii="Arial" w:hAnsi="Arial" w:cs="Arial"/>
              </w:rPr>
              <w:t>award-winning</w:t>
            </w:r>
            <w:r w:rsidR="00784DE7">
              <w:rPr>
                <w:rFonts w:ascii="Arial" w:hAnsi="Arial" w:cs="Arial"/>
              </w:rPr>
              <w:t xml:space="preserve"> adaptation plans</w:t>
            </w:r>
            <w:r w:rsidR="00FC1A6A" w:rsidRPr="00FC1A6A">
              <w:rPr>
                <w:rFonts w:ascii="Arial" w:hAnsi="Arial" w:cs="Arial"/>
              </w:rPr>
              <w:t xml:space="preserve">.  </w:t>
            </w:r>
            <w:r w:rsidR="00236FC8">
              <w:rPr>
                <w:rFonts w:ascii="Arial" w:hAnsi="Arial" w:cs="Arial"/>
              </w:rPr>
              <w:t xml:space="preserve">For this session, she brings her experience </w:t>
            </w:r>
            <w:r w:rsidR="00E768C1">
              <w:rPr>
                <w:rFonts w:ascii="Arial" w:hAnsi="Arial" w:cs="Arial"/>
              </w:rPr>
              <w:t xml:space="preserve">on more than </w:t>
            </w:r>
            <w:r w:rsidR="00914D77">
              <w:rPr>
                <w:rFonts w:ascii="Arial" w:hAnsi="Arial" w:cs="Arial"/>
              </w:rPr>
              <w:t xml:space="preserve">40 adaptation planning projects </w:t>
            </w:r>
            <w:r w:rsidR="00421486">
              <w:rPr>
                <w:rFonts w:ascii="Arial" w:hAnsi="Arial" w:cs="Arial"/>
              </w:rPr>
              <w:t xml:space="preserve">over the past decade </w:t>
            </w:r>
            <w:r w:rsidR="00914D77">
              <w:rPr>
                <w:rFonts w:ascii="Arial" w:hAnsi="Arial" w:cs="Arial"/>
              </w:rPr>
              <w:t xml:space="preserve">across a range of scales and geographies as well as her </w:t>
            </w:r>
            <w:r w:rsidR="00421486">
              <w:rPr>
                <w:rFonts w:ascii="Arial" w:hAnsi="Arial" w:cs="Arial"/>
              </w:rPr>
              <w:t>implementation focused research.</w:t>
            </w:r>
          </w:p>
          <w:p w14:paraId="5A0CCEA4" w14:textId="77777777" w:rsidR="002A7F6C" w:rsidRDefault="002A7F6C" w:rsidP="002A7F6C">
            <w:pPr>
              <w:jc w:val="both"/>
            </w:pPr>
            <w:r w:rsidRPr="190916C4">
              <w:rPr>
                <w:rFonts w:ascii="Arial" w:eastAsia="Arial" w:hAnsi="Arial" w:cs="Arial"/>
                <w:b/>
                <w:bCs/>
                <w:lang w:val="en-CA"/>
              </w:rPr>
              <w:t xml:space="preserve"> </w:t>
            </w:r>
          </w:p>
          <w:p w14:paraId="38603FF9" w14:textId="77777777" w:rsidR="002A7F6C" w:rsidRDefault="002A7F6C" w:rsidP="002A7F6C">
            <w:pPr>
              <w:jc w:val="both"/>
            </w:pPr>
            <w:r w:rsidRPr="190916C4">
              <w:rPr>
                <w:rFonts w:ascii="Arial" w:eastAsia="Arial" w:hAnsi="Arial" w:cs="Arial"/>
                <w:b/>
                <w:bCs/>
                <w:u w:val="single"/>
                <w:lang w:val="en-CA"/>
              </w:rPr>
              <w:t>Participant 2</w:t>
            </w:r>
          </w:p>
          <w:p w14:paraId="5F82F77E" w14:textId="5C02F13B" w:rsidR="002A7F6C" w:rsidRDefault="002A7F6C" w:rsidP="002A7F6C">
            <w:pPr>
              <w:jc w:val="both"/>
            </w:pPr>
            <w:r w:rsidRPr="190916C4">
              <w:rPr>
                <w:rFonts w:ascii="Arial" w:eastAsia="Arial" w:hAnsi="Arial" w:cs="Arial"/>
                <w:b/>
                <w:bCs/>
                <w:lang w:val="en-CA"/>
              </w:rPr>
              <w:lastRenderedPageBreak/>
              <w:t>Full Name</w:t>
            </w:r>
            <w:r w:rsidRPr="00421486">
              <w:rPr>
                <w:rFonts w:ascii="Arial" w:eastAsia="Arial" w:hAnsi="Arial" w:cs="Arial"/>
                <w:lang w:val="en-CA"/>
              </w:rPr>
              <w:t>:</w:t>
            </w:r>
            <w:r w:rsidR="00421486" w:rsidRPr="00421486">
              <w:rPr>
                <w:rFonts w:ascii="Arial" w:eastAsia="Arial" w:hAnsi="Arial" w:cs="Arial"/>
                <w:lang w:val="en-CA"/>
              </w:rPr>
              <w:t xml:space="preserve">  Jonathan Rowe</w:t>
            </w:r>
          </w:p>
          <w:p w14:paraId="3E5D73EA" w14:textId="655E91FB" w:rsidR="002A7F6C" w:rsidRPr="00421486" w:rsidRDefault="002A7F6C" w:rsidP="002A7F6C">
            <w:pPr>
              <w:jc w:val="both"/>
            </w:pPr>
            <w:r w:rsidRPr="190916C4">
              <w:rPr>
                <w:rFonts w:ascii="Arial" w:eastAsia="Arial" w:hAnsi="Arial" w:cs="Arial"/>
                <w:b/>
                <w:bCs/>
                <w:lang w:val="en-CA"/>
              </w:rPr>
              <w:t>Organisation:</w:t>
            </w:r>
            <w:r w:rsidR="00421486">
              <w:rPr>
                <w:rFonts w:ascii="Arial" w:eastAsia="Arial" w:hAnsi="Arial" w:cs="Arial"/>
                <w:b/>
                <w:bCs/>
                <w:lang w:val="en-CA"/>
              </w:rPr>
              <w:t xml:space="preserve"> </w:t>
            </w:r>
            <w:r w:rsidR="00421486" w:rsidRPr="00421486">
              <w:rPr>
                <w:rFonts w:ascii="Arial" w:eastAsia="Arial" w:hAnsi="Arial" w:cs="Arial"/>
                <w:lang w:val="en-CA"/>
              </w:rPr>
              <w:t>Dunedin City Council</w:t>
            </w:r>
          </w:p>
          <w:p w14:paraId="2234BB5D" w14:textId="49C50A63" w:rsidR="002A7F6C" w:rsidRDefault="002A7F6C" w:rsidP="002A7F6C">
            <w:pPr>
              <w:jc w:val="both"/>
            </w:pPr>
            <w:r w:rsidRPr="190916C4">
              <w:rPr>
                <w:rFonts w:ascii="Arial" w:eastAsia="Arial" w:hAnsi="Arial" w:cs="Arial"/>
                <w:b/>
                <w:bCs/>
                <w:lang w:val="en-CA"/>
              </w:rPr>
              <w:t xml:space="preserve">Bio </w:t>
            </w:r>
          </w:p>
          <w:p w14:paraId="3B56ED5E" w14:textId="38D40A0D" w:rsidR="002A7F6C" w:rsidRDefault="002226BB" w:rsidP="002A7F6C">
            <w:pPr>
              <w:jc w:val="both"/>
            </w:pPr>
            <w:r w:rsidRPr="00C645D1">
              <w:rPr>
                <w:rFonts w:ascii="Arial" w:eastAsia="Arial" w:hAnsi="Arial" w:cs="Arial"/>
              </w:rPr>
              <w:t xml:space="preserve">Jonathan has a background in sustainable development. Prior to joining </w:t>
            </w:r>
            <w:r>
              <w:rPr>
                <w:rFonts w:ascii="Arial" w:eastAsia="Arial" w:hAnsi="Arial" w:cs="Arial"/>
              </w:rPr>
              <w:t xml:space="preserve">Dunedin City Council to </w:t>
            </w:r>
            <w:r w:rsidR="006B17FB">
              <w:rPr>
                <w:rFonts w:ascii="Arial" w:eastAsia="Arial" w:hAnsi="Arial" w:cs="Arial"/>
              </w:rPr>
              <w:t xml:space="preserve">lead the South Dunedin Future </w:t>
            </w:r>
            <w:proofErr w:type="spellStart"/>
            <w:r w:rsidR="006B17FB">
              <w:rPr>
                <w:rFonts w:ascii="Arial" w:eastAsia="Arial" w:hAnsi="Arial" w:cs="Arial"/>
              </w:rPr>
              <w:t>programme</w:t>
            </w:r>
            <w:proofErr w:type="spellEnd"/>
            <w:r w:rsidRPr="00C645D1">
              <w:rPr>
                <w:rFonts w:ascii="Arial" w:eastAsia="Arial" w:hAnsi="Arial" w:cs="Arial"/>
              </w:rPr>
              <w:t xml:space="preserve">, he spent 15 years working in central government, primarily for Ministry of Foreign Affairs and Trade (MFAT) and the New Zealand Aid </w:t>
            </w:r>
            <w:proofErr w:type="spellStart"/>
            <w:r w:rsidRPr="00C645D1">
              <w:rPr>
                <w:rFonts w:ascii="Arial" w:eastAsia="Arial" w:hAnsi="Arial" w:cs="Arial"/>
              </w:rPr>
              <w:t>Programme</w:t>
            </w:r>
            <w:proofErr w:type="spellEnd"/>
            <w:r w:rsidRPr="00C645D1">
              <w:rPr>
                <w:rFonts w:ascii="Arial" w:eastAsia="Arial" w:hAnsi="Arial" w:cs="Arial"/>
              </w:rPr>
              <w:t>.</w:t>
            </w:r>
          </w:p>
          <w:p w14:paraId="10DD0698" w14:textId="77777777" w:rsidR="002A7F6C" w:rsidRDefault="002A7F6C" w:rsidP="002A7F6C">
            <w:pPr>
              <w:jc w:val="both"/>
            </w:pPr>
            <w:r w:rsidRPr="190916C4">
              <w:rPr>
                <w:rFonts w:ascii="Arial" w:eastAsia="Arial" w:hAnsi="Arial" w:cs="Arial"/>
                <w:lang w:val="en-CA"/>
              </w:rPr>
              <w:t xml:space="preserve"> </w:t>
            </w:r>
          </w:p>
          <w:p w14:paraId="0A52A7B9" w14:textId="77777777" w:rsidR="002A7F6C" w:rsidRDefault="002A7F6C" w:rsidP="002A7F6C">
            <w:pPr>
              <w:jc w:val="both"/>
            </w:pPr>
            <w:r w:rsidRPr="190916C4">
              <w:rPr>
                <w:rFonts w:ascii="Arial" w:eastAsia="Arial" w:hAnsi="Arial" w:cs="Arial"/>
                <w:b/>
                <w:bCs/>
                <w:lang w:val="en-CA"/>
              </w:rPr>
              <w:t xml:space="preserve">Participant 2 Contribution: </w:t>
            </w:r>
          </w:p>
          <w:p w14:paraId="0C879769" w14:textId="6A169CED" w:rsidR="00C645D1" w:rsidRPr="00C645D1" w:rsidRDefault="002226BB" w:rsidP="00C645D1">
            <w:pPr>
              <w:jc w:val="both"/>
              <w:rPr>
                <w:rFonts w:ascii="Arial" w:eastAsia="Arial" w:hAnsi="Arial" w:cs="Arial"/>
              </w:rPr>
            </w:pPr>
            <w:r w:rsidRPr="00C645D1">
              <w:rPr>
                <w:rFonts w:ascii="Arial" w:eastAsia="Arial" w:hAnsi="Arial" w:cs="Arial"/>
              </w:rPr>
              <w:t xml:space="preserve">Jonathan is the </w:t>
            </w:r>
            <w:proofErr w:type="spellStart"/>
            <w:r w:rsidRPr="00C645D1">
              <w:rPr>
                <w:rFonts w:ascii="Arial" w:eastAsia="Arial" w:hAnsi="Arial" w:cs="Arial"/>
              </w:rPr>
              <w:t>Programme</w:t>
            </w:r>
            <w:proofErr w:type="spellEnd"/>
            <w:r w:rsidRPr="00C645D1">
              <w:rPr>
                <w:rFonts w:ascii="Arial" w:eastAsia="Arial" w:hAnsi="Arial" w:cs="Arial"/>
              </w:rPr>
              <w:t xml:space="preserve"> Manager for South Dunedin Future, a joint initiative between the Dunedin City Council and Otago Regional Council to develop a climate change adaptation plan for the low-lying and flood affected South Dunedin. </w:t>
            </w:r>
            <w:r w:rsidR="00C645D1" w:rsidRPr="00C645D1">
              <w:rPr>
                <w:rFonts w:ascii="Arial" w:eastAsia="Arial" w:hAnsi="Arial" w:cs="Arial"/>
              </w:rPr>
              <w:t>Jonathan has worked across the Pacific, has had diplomatic postings in Cook Islands and Fiji, where he led work in areas of health, education, infrastructure, climate change, and disaster response. He has also had roles in Parliament advising the Minister of Foreign Affairs (2015) and Minister of Climate Change (2019-21).</w:t>
            </w:r>
            <w:r w:rsidR="006B17FB">
              <w:rPr>
                <w:rFonts w:ascii="Arial" w:eastAsia="Arial" w:hAnsi="Arial" w:cs="Arial"/>
              </w:rPr>
              <w:t xml:space="preserve">  </w:t>
            </w:r>
            <w:r w:rsidR="00C94F9E">
              <w:rPr>
                <w:rFonts w:ascii="Arial" w:eastAsia="Arial" w:hAnsi="Arial" w:cs="Arial"/>
              </w:rPr>
              <w:t xml:space="preserve">Jonathan brings his expertise navigating political and institutional frameworks to develop and implement plans as well as his lessons learned </w:t>
            </w:r>
            <w:r w:rsidR="00F152B2">
              <w:rPr>
                <w:rFonts w:ascii="Arial" w:eastAsia="Arial" w:hAnsi="Arial" w:cs="Arial"/>
              </w:rPr>
              <w:t xml:space="preserve">leading the South Dunedin Future </w:t>
            </w:r>
            <w:proofErr w:type="spellStart"/>
            <w:r w:rsidR="00F152B2">
              <w:rPr>
                <w:rFonts w:ascii="Arial" w:eastAsia="Arial" w:hAnsi="Arial" w:cs="Arial"/>
              </w:rPr>
              <w:t>programme</w:t>
            </w:r>
            <w:proofErr w:type="spellEnd"/>
            <w:r w:rsidR="00F152B2">
              <w:rPr>
                <w:rFonts w:ascii="Arial" w:eastAsia="Arial" w:hAnsi="Arial" w:cs="Arial"/>
              </w:rPr>
              <w:t>.</w:t>
            </w:r>
            <w:r w:rsidR="009C5A0C">
              <w:rPr>
                <w:rFonts w:ascii="Arial" w:eastAsia="Arial" w:hAnsi="Arial" w:cs="Arial"/>
              </w:rPr>
              <w:t xml:space="preserve">  He will </w:t>
            </w:r>
            <w:r w:rsidR="00876C92">
              <w:rPr>
                <w:rFonts w:ascii="Arial" w:eastAsia="Arial" w:hAnsi="Arial" w:cs="Arial"/>
              </w:rPr>
              <w:t>be the session lead and moderator.</w:t>
            </w:r>
          </w:p>
          <w:p w14:paraId="54408631" w14:textId="77777777" w:rsidR="002A7F6C" w:rsidRDefault="002A7F6C" w:rsidP="190916C4">
            <w:pPr>
              <w:jc w:val="both"/>
              <w:rPr>
                <w:rFonts w:ascii="Arial" w:eastAsia="Arial" w:hAnsi="Arial" w:cs="Arial"/>
                <w:b/>
                <w:bCs/>
                <w:lang w:val="en-CA"/>
              </w:rPr>
            </w:pPr>
          </w:p>
          <w:p w14:paraId="011FDE40" w14:textId="77777777" w:rsidR="002A7F6C" w:rsidRDefault="002A7F6C" w:rsidP="190916C4">
            <w:pPr>
              <w:jc w:val="both"/>
            </w:pPr>
          </w:p>
          <w:p w14:paraId="2563D1BD" w14:textId="7A0034D2" w:rsidR="190916C4" w:rsidRDefault="190916C4" w:rsidP="190916C4">
            <w:pPr>
              <w:jc w:val="both"/>
            </w:pPr>
            <w:r w:rsidRPr="190916C4">
              <w:rPr>
                <w:rFonts w:ascii="Arial" w:eastAsia="Arial" w:hAnsi="Arial" w:cs="Arial"/>
                <w:b/>
                <w:bCs/>
                <w:u w:val="single"/>
                <w:lang w:val="en-CA"/>
              </w:rPr>
              <w:t xml:space="preserve">Participant </w:t>
            </w:r>
            <w:r w:rsidR="002A7F6C">
              <w:rPr>
                <w:rFonts w:ascii="Arial" w:eastAsia="Arial" w:hAnsi="Arial" w:cs="Arial"/>
                <w:b/>
                <w:bCs/>
                <w:u w:val="single"/>
                <w:lang w:val="en-CA"/>
              </w:rPr>
              <w:t>3</w:t>
            </w:r>
          </w:p>
          <w:p w14:paraId="29376C8D" w14:textId="66BD7949" w:rsidR="190916C4" w:rsidRDefault="190916C4" w:rsidP="190916C4">
            <w:pPr>
              <w:jc w:val="both"/>
            </w:pPr>
            <w:r w:rsidRPr="190916C4">
              <w:rPr>
                <w:rFonts w:ascii="Arial" w:eastAsia="Arial" w:hAnsi="Arial" w:cs="Arial"/>
                <w:b/>
                <w:bCs/>
                <w:lang w:val="en-CA"/>
              </w:rPr>
              <w:t>Full Name:</w:t>
            </w:r>
            <w:r w:rsidR="00C95186" w:rsidRPr="00C95186">
              <w:rPr>
                <w:rFonts w:ascii="Arial" w:eastAsia="Arial" w:hAnsi="Arial" w:cs="Arial"/>
                <w:lang w:val="en-CA"/>
              </w:rPr>
              <w:t xml:space="preserve"> Joao Machado</w:t>
            </w:r>
          </w:p>
          <w:p w14:paraId="5EDDBF54" w14:textId="184AECB2" w:rsidR="190916C4" w:rsidRDefault="190916C4" w:rsidP="190916C4">
            <w:pPr>
              <w:jc w:val="both"/>
            </w:pPr>
            <w:r w:rsidRPr="190916C4">
              <w:rPr>
                <w:rFonts w:ascii="Arial" w:eastAsia="Arial" w:hAnsi="Arial" w:cs="Arial"/>
                <w:b/>
                <w:bCs/>
                <w:lang w:val="en-CA"/>
              </w:rPr>
              <w:t>Organisation:</w:t>
            </w:r>
            <w:r w:rsidR="00C95186">
              <w:rPr>
                <w:rFonts w:ascii="Arial" w:eastAsia="Arial" w:hAnsi="Arial" w:cs="Arial"/>
                <w:b/>
                <w:bCs/>
                <w:lang w:val="en-CA"/>
              </w:rPr>
              <w:t xml:space="preserve"> </w:t>
            </w:r>
            <w:r w:rsidR="00C95186" w:rsidRPr="00C95186">
              <w:rPr>
                <w:rFonts w:ascii="Arial" w:eastAsia="Arial" w:hAnsi="Arial" w:cs="Arial"/>
                <w:lang w:val="en-CA"/>
              </w:rPr>
              <w:t>WSP</w:t>
            </w:r>
          </w:p>
          <w:p w14:paraId="2E17AA24" w14:textId="2EFB2109" w:rsidR="190916C4" w:rsidRDefault="190916C4" w:rsidP="190916C4">
            <w:pPr>
              <w:jc w:val="both"/>
            </w:pPr>
            <w:r w:rsidRPr="2453D4FF">
              <w:rPr>
                <w:rFonts w:ascii="Arial" w:eastAsia="Arial" w:hAnsi="Arial" w:cs="Arial"/>
                <w:b/>
                <w:bCs/>
                <w:lang w:val="en-CA"/>
              </w:rPr>
              <w:t>Bio</w:t>
            </w:r>
          </w:p>
          <w:p w14:paraId="3C17DBC5" w14:textId="66CDFA14" w:rsidR="190916C4" w:rsidRPr="00481C7F" w:rsidRDefault="00C95186" w:rsidP="190916C4">
            <w:pPr>
              <w:jc w:val="both"/>
              <w:rPr>
                <w:rFonts w:ascii="Arial" w:hAnsi="Arial" w:cs="Arial"/>
              </w:rPr>
            </w:pPr>
            <w:r w:rsidRPr="00481C7F">
              <w:rPr>
                <w:rFonts w:ascii="Arial" w:hAnsi="Arial" w:cs="Arial"/>
              </w:rPr>
              <w:t xml:space="preserve">Joao Machado has over 24 </w:t>
            </w:r>
            <w:proofErr w:type="spellStart"/>
            <w:r w:rsidRPr="00481C7F">
              <w:rPr>
                <w:rFonts w:ascii="Arial" w:hAnsi="Arial" w:cs="Arial"/>
              </w:rPr>
              <w:t>years experience</w:t>
            </w:r>
            <w:proofErr w:type="spellEnd"/>
            <w:r w:rsidRPr="00481C7F">
              <w:rPr>
                <w:rFonts w:ascii="Arial" w:hAnsi="Arial" w:cs="Arial"/>
              </w:rPr>
              <w:t xml:space="preserve"> in urban planning, infrastructure funding and delivery, and urban regeneration in New Zealand and abroad, with 17 years in local and regional government primarily in the Auckland Region where he was a key member of the team for the Auckland Unitary Plan (2011-2018).</w:t>
            </w:r>
          </w:p>
          <w:p w14:paraId="23901461" w14:textId="71C246C8" w:rsidR="190916C4" w:rsidRDefault="190916C4" w:rsidP="190916C4">
            <w:pPr>
              <w:jc w:val="both"/>
            </w:pPr>
            <w:r w:rsidRPr="190916C4">
              <w:rPr>
                <w:rFonts w:ascii="Arial" w:eastAsia="Arial" w:hAnsi="Arial" w:cs="Arial"/>
                <w:lang w:val="en-CA"/>
              </w:rPr>
              <w:t xml:space="preserve"> </w:t>
            </w:r>
          </w:p>
          <w:p w14:paraId="57A31AB9" w14:textId="501E7592" w:rsidR="190916C4" w:rsidRDefault="190916C4" w:rsidP="190916C4">
            <w:pPr>
              <w:jc w:val="both"/>
            </w:pPr>
            <w:r w:rsidRPr="190916C4">
              <w:rPr>
                <w:rFonts w:ascii="Arial" w:eastAsia="Arial" w:hAnsi="Arial" w:cs="Arial"/>
                <w:b/>
                <w:bCs/>
                <w:lang w:val="en-CA"/>
              </w:rPr>
              <w:t xml:space="preserve">Participant </w:t>
            </w:r>
            <w:r w:rsidR="002A7F6C">
              <w:rPr>
                <w:rFonts w:ascii="Arial" w:eastAsia="Arial" w:hAnsi="Arial" w:cs="Arial"/>
                <w:b/>
                <w:bCs/>
                <w:lang w:val="en-CA"/>
              </w:rPr>
              <w:t>3</w:t>
            </w:r>
            <w:r w:rsidRPr="190916C4">
              <w:rPr>
                <w:rFonts w:ascii="Arial" w:eastAsia="Arial" w:hAnsi="Arial" w:cs="Arial"/>
                <w:b/>
                <w:bCs/>
                <w:lang w:val="en-CA"/>
              </w:rPr>
              <w:t xml:space="preserve"> Contribution: </w:t>
            </w:r>
          </w:p>
          <w:p w14:paraId="24049DB5" w14:textId="573957F2" w:rsidR="002A7F6C" w:rsidRPr="00BB754A" w:rsidRDefault="00481C7F" w:rsidP="00BB754A">
            <w:pPr>
              <w:rPr>
                <w:rFonts w:ascii="Arial" w:hAnsi="Arial" w:cs="Arial"/>
              </w:rPr>
            </w:pPr>
            <w:r w:rsidRPr="00BB754A">
              <w:rPr>
                <w:rFonts w:ascii="Arial" w:hAnsi="Arial" w:cs="Arial"/>
              </w:rPr>
              <w:t xml:space="preserve">Joao is the Strategic </w:t>
            </w:r>
            <w:proofErr w:type="spellStart"/>
            <w:r w:rsidRPr="00BB754A">
              <w:rPr>
                <w:rFonts w:ascii="Arial" w:hAnsi="Arial" w:cs="Arial"/>
              </w:rPr>
              <w:t>Programme</w:t>
            </w:r>
            <w:proofErr w:type="spellEnd"/>
            <w:r w:rsidRPr="00BB754A">
              <w:rPr>
                <w:rFonts w:ascii="Arial" w:hAnsi="Arial" w:cs="Arial"/>
              </w:rPr>
              <w:t xml:space="preserve"> manager for the consultant team </w:t>
            </w:r>
            <w:r w:rsidR="00BB754A" w:rsidRPr="00BB754A">
              <w:rPr>
                <w:rFonts w:ascii="Arial" w:hAnsi="Arial" w:cs="Arial"/>
              </w:rPr>
              <w:t xml:space="preserve">supporting the South Dunedin Future </w:t>
            </w:r>
            <w:proofErr w:type="spellStart"/>
            <w:r w:rsidR="00BB754A" w:rsidRPr="00BB754A">
              <w:rPr>
                <w:rFonts w:ascii="Arial" w:hAnsi="Arial" w:cs="Arial"/>
              </w:rPr>
              <w:t>programme</w:t>
            </w:r>
            <w:proofErr w:type="spellEnd"/>
            <w:r w:rsidR="103039DB" w:rsidRPr="646C0D32">
              <w:rPr>
                <w:rFonts w:ascii="Arial" w:hAnsi="Arial" w:cs="Arial"/>
              </w:rPr>
              <w:t xml:space="preserve"> and leading the urban economics and land-use benefits </w:t>
            </w:r>
            <w:proofErr w:type="spellStart"/>
            <w:r w:rsidR="103039DB" w:rsidRPr="646C0D32">
              <w:rPr>
                <w:rFonts w:ascii="Arial" w:hAnsi="Arial" w:cs="Arial"/>
              </w:rPr>
              <w:t>realisation</w:t>
            </w:r>
            <w:proofErr w:type="spellEnd"/>
            <w:r w:rsidR="103039DB" w:rsidRPr="646C0D32">
              <w:rPr>
                <w:rFonts w:ascii="Arial" w:hAnsi="Arial" w:cs="Arial"/>
              </w:rPr>
              <w:t xml:space="preserve"> analysis for adaptation planning</w:t>
            </w:r>
            <w:r w:rsidR="00BB754A" w:rsidRPr="646C0D32">
              <w:rPr>
                <w:rFonts w:ascii="Arial" w:hAnsi="Arial" w:cs="Arial"/>
              </w:rPr>
              <w:t>.</w:t>
            </w:r>
            <w:r w:rsidR="00BB754A" w:rsidRPr="00BB754A">
              <w:rPr>
                <w:rFonts w:ascii="Arial" w:hAnsi="Arial" w:cs="Arial"/>
              </w:rPr>
              <w:t xml:space="preserve">  </w:t>
            </w:r>
            <w:r w:rsidR="002A7F6C" w:rsidRPr="00BB754A">
              <w:rPr>
                <w:rFonts w:ascii="Arial" w:hAnsi="Arial" w:cs="Arial"/>
              </w:rPr>
              <w:t xml:space="preserve">For the past seven years as a planning consultant, Joao has been involved in spatial planning </w:t>
            </w:r>
            <w:r w:rsidR="0C836492" w:rsidRPr="646C0D32">
              <w:rPr>
                <w:rFonts w:ascii="Arial" w:hAnsi="Arial" w:cs="Arial"/>
              </w:rPr>
              <w:t>across New Zealand including projects</w:t>
            </w:r>
            <w:r w:rsidR="002A7F6C" w:rsidRPr="646C0D32">
              <w:rPr>
                <w:rFonts w:ascii="Arial" w:hAnsi="Arial" w:cs="Arial"/>
              </w:rPr>
              <w:t xml:space="preserve"> </w:t>
            </w:r>
            <w:r w:rsidR="002A7F6C" w:rsidRPr="00BB754A">
              <w:rPr>
                <w:rFonts w:ascii="Arial" w:hAnsi="Arial" w:cs="Arial"/>
              </w:rPr>
              <w:t xml:space="preserve">in the Kaipara and </w:t>
            </w:r>
            <w:proofErr w:type="spellStart"/>
            <w:r w:rsidR="002A7F6C" w:rsidRPr="00BB754A">
              <w:rPr>
                <w:rFonts w:ascii="Arial" w:hAnsi="Arial" w:cs="Arial"/>
              </w:rPr>
              <w:t>Ōtorohanga</w:t>
            </w:r>
            <w:proofErr w:type="spellEnd"/>
            <w:r w:rsidR="002A7F6C" w:rsidRPr="00BB754A">
              <w:rPr>
                <w:rFonts w:ascii="Arial" w:hAnsi="Arial" w:cs="Arial"/>
              </w:rPr>
              <w:t xml:space="preserve"> districts, urban spatial and infrastructure planning in </w:t>
            </w:r>
            <w:r w:rsidR="38FC1D6E" w:rsidRPr="646C0D32">
              <w:rPr>
                <w:rFonts w:ascii="Arial" w:hAnsi="Arial" w:cs="Arial"/>
              </w:rPr>
              <w:t>Auckland,</w:t>
            </w:r>
            <w:r w:rsidR="002A7F6C" w:rsidRPr="646C0D32">
              <w:rPr>
                <w:rFonts w:ascii="Arial" w:hAnsi="Arial" w:cs="Arial"/>
              </w:rPr>
              <w:t xml:space="preserve"> </w:t>
            </w:r>
            <w:r w:rsidR="002A7F6C" w:rsidRPr="00BB754A">
              <w:rPr>
                <w:rFonts w:ascii="Arial" w:hAnsi="Arial" w:cs="Arial"/>
              </w:rPr>
              <w:t>Kaipara, Tasman, Dunedin, and Queenstown-Lakes districts, and leading strategic land-use inputs for various major infrastructure projects across New Zealand. Joao is passionate about public participatory strategic planning processes to inform and weave together urban and environmental regeneration, climate adaptation, active transport / walkable communities, and infrastructure funding plus delivery.</w:t>
            </w:r>
            <w:r w:rsidR="00BB754A">
              <w:rPr>
                <w:rFonts w:ascii="Arial" w:hAnsi="Arial" w:cs="Arial"/>
              </w:rPr>
              <w:t xml:space="preserve">  Joao brings this lens to crafting </w:t>
            </w:r>
            <w:r w:rsidR="00E52A03">
              <w:rPr>
                <w:rFonts w:ascii="Arial" w:hAnsi="Arial" w:cs="Arial"/>
              </w:rPr>
              <w:t>strategic spatial plans.</w:t>
            </w:r>
          </w:p>
          <w:p w14:paraId="4F3639D8" w14:textId="12774A1E" w:rsidR="190916C4" w:rsidRDefault="190916C4" w:rsidP="190916C4">
            <w:pPr>
              <w:jc w:val="both"/>
            </w:pPr>
            <w:r w:rsidRPr="190916C4">
              <w:rPr>
                <w:rFonts w:ascii="Arial" w:eastAsia="Arial" w:hAnsi="Arial" w:cs="Arial"/>
                <w:b/>
                <w:bCs/>
                <w:lang w:val="en-CA"/>
              </w:rPr>
              <w:t xml:space="preserve"> </w:t>
            </w:r>
          </w:p>
          <w:p w14:paraId="173FC1C1" w14:textId="4F2E6757" w:rsidR="190916C4" w:rsidRDefault="190916C4" w:rsidP="190916C4">
            <w:pPr>
              <w:jc w:val="both"/>
            </w:pPr>
            <w:r w:rsidRPr="190916C4">
              <w:rPr>
                <w:rFonts w:ascii="Arial" w:eastAsia="Arial" w:hAnsi="Arial" w:cs="Arial"/>
                <w:b/>
                <w:bCs/>
                <w:u w:val="single"/>
                <w:lang w:val="en-CA"/>
              </w:rPr>
              <w:t xml:space="preserve">Participant </w:t>
            </w:r>
            <w:r w:rsidR="002A7F6C">
              <w:rPr>
                <w:rFonts w:ascii="Arial" w:eastAsia="Arial" w:hAnsi="Arial" w:cs="Arial"/>
                <w:b/>
                <w:bCs/>
                <w:u w:val="single"/>
                <w:lang w:val="en-CA"/>
              </w:rPr>
              <w:t>4</w:t>
            </w:r>
          </w:p>
          <w:p w14:paraId="3B75B356" w14:textId="6AAD52A9" w:rsidR="190916C4" w:rsidRDefault="190916C4" w:rsidP="190916C4">
            <w:pPr>
              <w:jc w:val="both"/>
            </w:pPr>
            <w:r w:rsidRPr="190916C4">
              <w:rPr>
                <w:rFonts w:ascii="Arial" w:eastAsia="Arial" w:hAnsi="Arial" w:cs="Arial"/>
                <w:b/>
                <w:bCs/>
                <w:lang w:val="en-CA"/>
              </w:rPr>
              <w:t>Full Name:</w:t>
            </w:r>
            <w:r w:rsidR="000D3338">
              <w:rPr>
                <w:rFonts w:ascii="Arial" w:eastAsia="Arial" w:hAnsi="Arial" w:cs="Arial"/>
                <w:b/>
                <w:bCs/>
                <w:lang w:val="en-CA"/>
              </w:rPr>
              <w:t xml:space="preserve"> </w:t>
            </w:r>
            <w:r w:rsidR="000D3338" w:rsidRPr="000D3338">
              <w:rPr>
                <w:rFonts w:ascii="Arial" w:eastAsia="Arial" w:hAnsi="Arial" w:cs="Arial"/>
                <w:lang w:val="en-CA"/>
              </w:rPr>
              <w:t>Gemma Greenshields</w:t>
            </w:r>
          </w:p>
          <w:p w14:paraId="688B7080" w14:textId="6FFDF224" w:rsidR="190916C4" w:rsidRPr="000D3338" w:rsidRDefault="190916C4" w:rsidP="190916C4">
            <w:pPr>
              <w:jc w:val="both"/>
            </w:pPr>
            <w:r w:rsidRPr="190916C4">
              <w:rPr>
                <w:rFonts w:ascii="Arial" w:eastAsia="Arial" w:hAnsi="Arial" w:cs="Arial"/>
                <w:b/>
                <w:bCs/>
                <w:lang w:val="en-CA"/>
              </w:rPr>
              <w:t>Organisation:</w:t>
            </w:r>
            <w:r w:rsidR="001029D0">
              <w:rPr>
                <w:rFonts w:ascii="Arial" w:eastAsia="Arial" w:hAnsi="Arial" w:cs="Arial"/>
                <w:b/>
                <w:bCs/>
                <w:lang w:val="en-CA"/>
              </w:rPr>
              <w:t xml:space="preserve">  </w:t>
            </w:r>
            <w:r w:rsidR="001029D0" w:rsidRPr="000D3338">
              <w:rPr>
                <w:rFonts w:ascii="Arial" w:eastAsia="Arial" w:hAnsi="Arial" w:cs="Arial"/>
                <w:lang w:val="en-CA"/>
              </w:rPr>
              <w:t>G</w:t>
            </w:r>
            <w:r w:rsidR="001703CE" w:rsidRPr="000D3338">
              <w:rPr>
                <w:rFonts w:ascii="Arial" w:eastAsia="Arial" w:hAnsi="Arial" w:cs="Arial"/>
                <w:lang w:val="en-CA"/>
              </w:rPr>
              <w:t xml:space="preserve"> </w:t>
            </w:r>
            <w:r w:rsidR="001029D0" w:rsidRPr="000D3338">
              <w:rPr>
                <w:rFonts w:ascii="Arial" w:eastAsia="Arial" w:hAnsi="Arial" w:cs="Arial"/>
                <w:lang w:val="en-CA"/>
              </w:rPr>
              <w:t>&amp;</w:t>
            </w:r>
            <w:r w:rsidR="001703CE" w:rsidRPr="000D3338">
              <w:rPr>
                <w:rFonts w:ascii="Arial" w:eastAsia="Arial" w:hAnsi="Arial" w:cs="Arial"/>
                <w:lang w:val="en-CA"/>
              </w:rPr>
              <w:t xml:space="preserve"> </w:t>
            </w:r>
            <w:r w:rsidR="001029D0" w:rsidRPr="000D3338">
              <w:rPr>
                <w:rFonts w:ascii="Arial" w:eastAsia="Arial" w:hAnsi="Arial" w:cs="Arial"/>
                <w:lang w:val="en-CA"/>
              </w:rPr>
              <w:t xml:space="preserve">T </w:t>
            </w:r>
            <w:r w:rsidR="001703CE" w:rsidRPr="000D3338">
              <w:rPr>
                <w:rFonts w:ascii="Arial" w:eastAsia="Arial" w:hAnsi="Arial" w:cs="Arial"/>
                <w:lang w:val="en-CA"/>
              </w:rPr>
              <w:t>Connect</w:t>
            </w:r>
          </w:p>
          <w:p w14:paraId="50739115" w14:textId="2092945B" w:rsidR="190916C4" w:rsidRDefault="190916C4" w:rsidP="190916C4">
            <w:pPr>
              <w:jc w:val="both"/>
              <w:rPr>
                <w:rFonts w:ascii="Arial" w:eastAsia="Arial" w:hAnsi="Arial" w:cs="Arial"/>
                <w:b/>
                <w:bCs/>
                <w:lang w:val="en-CA"/>
              </w:rPr>
            </w:pPr>
            <w:r w:rsidRPr="190916C4">
              <w:rPr>
                <w:rFonts w:ascii="Arial" w:eastAsia="Arial" w:hAnsi="Arial" w:cs="Arial"/>
                <w:b/>
                <w:bCs/>
                <w:lang w:val="en-CA"/>
              </w:rPr>
              <w:t xml:space="preserve">Bio </w:t>
            </w:r>
          </w:p>
          <w:p w14:paraId="73307A4E" w14:textId="475CD5A8" w:rsidR="190916C4" w:rsidRDefault="001029D0" w:rsidP="190916C4">
            <w:pPr>
              <w:jc w:val="both"/>
            </w:pPr>
            <w:r w:rsidRPr="001029D0">
              <w:rPr>
                <w:rFonts w:ascii="Arial" w:hAnsi="Arial" w:cs="Arial"/>
              </w:rPr>
              <w:t xml:space="preserve">With over 18 </w:t>
            </w:r>
            <w:r w:rsidR="00732E1D" w:rsidRPr="001029D0">
              <w:rPr>
                <w:rFonts w:ascii="Arial" w:hAnsi="Arial" w:cs="Arial"/>
              </w:rPr>
              <w:t>years’ experience</w:t>
            </w:r>
            <w:r w:rsidRPr="001029D0">
              <w:rPr>
                <w:rFonts w:ascii="Arial" w:hAnsi="Arial" w:cs="Arial"/>
              </w:rPr>
              <w:t xml:space="preserve"> in engaging communities, Gemma is an </w:t>
            </w:r>
            <w:proofErr w:type="gramStart"/>
            <w:r w:rsidRPr="001029D0">
              <w:rPr>
                <w:rFonts w:ascii="Arial" w:hAnsi="Arial" w:cs="Arial"/>
              </w:rPr>
              <w:t>award winning</w:t>
            </w:r>
            <w:proofErr w:type="gramEnd"/>
            <w:r w:rsidRPr="001029D0">
              <w:rPr>
                <w:rFonts w:ascii="Arial" w:hAnsi="Arial" w:cs="Arial"/>
              </w:rPr>
              <w:t xml:space="preserve"> practitioner who is particularly passionate about inclusive engagement for climate </w:t>
            </w:r>
            <w:r w:rsidRPr="001029D0">
              <w:rPr>
                <w:rFonts w:ascii="Arial" w:hAnsi="Arial" w:cs="Arial"/>
              </w:rPr>
              <w:lastRenderedPageBreak/>
              <w:t xml:space="preserve">adaptation planning.  </w:t>
            </w:r>
            <w:r w:rsidR="005C1AA5">
              <w:rPr>
                <w:rFonts w:ascii="Arial" w:hAnsi="Arial" w:cs="Arial"/>
              </w:rPr>
              <w:t xml:space="preserve">Her career began as a statutory planner, and following the </w:t>
            </w:r>
            <w:r w:rsidR="005C1AA5" w:rsidRPr="22EE8BE3">
              <w:rPr>
                <w:rFonts w:ascii="Arial" w:hAnsi="Arial" w:cs="Arial"/>
              </w:rPr>
              <w:t>Christchu</w:t>
            </w:r>
            <w:r w:rsidR="6C882C41" w:rsidRPr="22EE8BE3">
              <w:rPr>
                <w:rFonts w:ascii="Arial" w:hAnsi="Arial" w:cs="Arial"/>
              </w:rPr>
              <w:t>r</w:t>
            </w:r>
            <w:r w:rsidR="005C1AA5" w:rsidRPr="22EE8BE3">
              <w:rPr>
                <w:rFonts w:ascii="Arial" w:hAnsi="Arial" w:cs="Arial"/>
              </w:rPr>
              <w:t>ch</w:t>
            </w:r>
            <w:r w:rsidR="005C1AA5">
              <w:rPr>
                <w:rFonts w:ascii="Arial" w:hAnsi="Arial" w:cs="Arial"/>
              </w:rPr>
              <w:t xml:space="preserve"> earthquakes, she worked closely with the recovery team supporting community engagement.</w:t>
            </w:r>
            <w:r w:rsidR="190916C4" w:rsidRPr="190916C4">
              <w:rPr>
                <w:rFonts w:ascii="Arial" w:eastAsia="Arial" w:hAnsi="Arial" w:cs="Arial"/>
                <w:lang w:val="en-CA"/>
              </w:rPr>
              <w:t xml:space="preserve"> </w:t>
            </w:r>
          </w:p>
          <w:p w14:paraId="204277EF" w14:textId="0DDD95BF" w:rsidR="190916C4" w:rsidRDefault="190916C4" w:rsidP="190916C4">
            <w:pPr>
              <w:jc w:val="both"/>
            </w:pPr>
            <w:r w:rsidRPr="190916C4">
              <w:rPr>
                <w:rFonts w:ascii="Arial" w:eastAsia="Arial" w:hAnsi="Arial" w:cs="Arial"/>
                <w:lang w:val="en-CA"/>
              </w:rPr>
              <w:t xml:space="preserve"> </w:t>
            </w:r>
          </w:p>
          <w:p w14:paraId="74826652" w14:textId="109789C3" w:rsidR="190916C4" w:rsidRDefault="190916C4" w:rsidP="190916C4">
            <w:pPr>
              <w:jc w:val="both"/>
            </w:pPr>
            <w:r w:rsidRPr="190916C4">
              <w:rPr>
                <w:rFonts w:ascii="Arial" w:eastAsia="Arial" w:hAnsi="Arial" w:cs="Arial"/>
                <w:b/>
                <w:bCs/>
                <w:lang w:val="en-CA"/>
              </w:rPr>
              <w:t xml:space="preserve">Participant </w:t>
            </w:r>
            <w:r w:rsidR="002A7F6C">
              <w:rPr>
                <w:rFonts w:ascii="Arial" w:eastAsia="Arial" w:hAnsi="Arial" w:cs="Arial"/>
                <w:b/>
                <w:bCs/>
                <w:lang w:val="en-CA"/>
              </w:rPr>
              <w:t>4</w:t>
            </w:r>
            <w:r w:rsidRPr="190916C4">
              <w:rPr>
                <w:rFonts w:ascii="Arial" w:eastAsia="Arial" w:hAnsi="Arial" w:cs="Arial"/>
                <w:b/>
                <w:bCs/>
                <w:lang w:val="en-CA"/>
              </w:rPr>
              <w:t xml:space="preserve"> Contribution: </w:t>
            </w:r>
          </w:p>
          <w:p w14:paraId="6887C0D4" w14:textId="534B90B1" w:rsidR="00AE193D" w:rsidRPr="001029D0" w:rsidRDefault="00207638" w:rsidP="00AE193D">
            <w:pPr>
              <w:rPr>
                <w:rFonts w:ascii="Arial" w:eastAsia="Calibri" w:hAnsi="Arial" w:cs="Arial"/>
              </w:rPr>
            </w:pPr>
            <w:r>
              <w:rPr>
                <w:rFonts w:ascii="Arial" w:eastAsia="Calibri" w:hAnsi="Arial" w:cs="Arial"/>
              </w:rPr>
              <w:t xml:space="preserve">Gemma is the communications and engagement lead for the South Dunedin Future </w:t>
            </w:r>
            <w:proofErr w:type="spellStart"/>
            <w:r>
              <w:rPr>
                <w:rFonts w:ascii="Arial" w:eastAsia="Calibri" w:hAnsi="Arial" w:cs="Arial"/>
              </w:rPr>
              <w:t>programme</w:t>
            </w:r>
            <w:proofErr w:type="spellEnd"/>
            <w:r>
              <w:rPr>
                <w:rFonts w:ascii="Arial" w:eastAsia="Calibri" w:hAnsi="Arial" w:cs="Arial"/>
              </w:rPr>
              <w:t xml:space="preserve">.  She </w:t>
            </w:r>
            <w:r w:rsidR="003D1CBA">
              <w:rPr>
                <w:rFonts w:ascii="Arial" w:eastAsia="Calibri" w:hAnsi="Arial" w:cs="Arial"/>
              </w:rPr>
              <w:t>has p</w:t>
            </w:r>
            <w:r w:rsidR="00AE193D" w:rsidRPr="001029D0">
              <w:rPr>
                <w:rFonts w:ascii="Arial" w:eastAsia="Calibri" w:hAnsi="Arial" w:cs="Arial"/>
              </w:rPr>
              <w:t xml:space="preserve">ersonally been through managed retreat, so she brings empathy and these insights </w:t>
            </w:r>
            <w:proofErr w:type="gramStart"/>
            <w:r w:rsidR="00AE193D" w:rsidRPr="001029D0">
              <w:rPr>
                <w:rFonts w:ascii="Arial" w:eastAsia="Calibri" w:hAnsi="Arial" w:cs="Arial"/>
              </w:rPr>
              <w:t>to</w:t>
            </w:r>
            <w:proofErr w:type="gramEnd"/>
            <w:r w:rsidR="00AE193D" w:rsidRPr="001029D0">
              <w:rPr>
                <w:rFonts w:ascii="Arial" w:eastAsia="Calibri" w:hAnsi="Arial" w:cs="Arial"/>
              </w:rPr>
              <w:t xml:space="preserve"> her work.  Gemma loves working with people and holding space for robust discussions.  Gemma and the Dunedin City Council were </w:t>
            </w:r>
            <w:proofErr w:type="spellStart"/>
            <w:r w:rsidR="00AE193D" w:rsidRPr="001029D0">
              <w:rPr>
                <w:rFonts w:ascii="Arial" w:eastAsia="Calibri" w:hAnsi="Arial" w:cs="Arial"/>
              </w:rPr>
              <w:t>recognised</w:t>
            </w:r>
            <w:proofErr w:type="spellEnd"/>
            <w:r w:rsidR="00AE193D" w:rsidRPr="001029D0">
              <w:rPr>
                <w:rFonts w:ascii="Arial" w:eastAsia="Calibri" w:hAnsi="Arial" w:cs="Arial"/>
              </w:rPr>
              <w:t xml:space="preserve"> for their innovative communication and engagement work on the St Clair to St Kilda Coasta</w:t>
            </w:r>
            <w:r w:rsidR="00054A8D">
              <w:rPr>
                <w:rFonts w:ascii="Arial" w:eastAsia="Calibri" w:hAnsi="Arial" w:cs="Arial"/>
              </w:rPr>
              <w:t>l</w:t>
            </w:r>
            <w:r w:rsidR="00AE193D" w:rsidRPr="001029D0">
              <w:rPr>
                <w:rFonts w:ascii="Arial" w:eastAsia="Calibri" w:hAnsi="Arial" w:cs="Arial"/>
              </w:rPr>
              <w:t xml:space="preserve"> Plan, winning the Australasian Project of the Year for the International Association of Public Participation in 2021 and winning the NZ Planning Institute Nancy Northcroft Supreme award in 2022.    Gemma has presented at </w:t>
            </w:r>
            <w:proofErr w:type="gramStart"/>
            <w:r w:rsidR="00AE193D" w:rsidRPr="001029D0">
              <w:rPr>
                <w:rFonts w:ascii="Arial" w:eastAsia="Calibri" w:hAnsi="Arial" w:cs="Arial"/>
              </w:rPr>
              <w:t>a number of</w:t>
            </w:r>
            <w:proofErr w:type="gramEnd"/>
            <w:r w:rsidR="00AE193D" w:rsidRPr="001029D0">
              <w:rPr>
                <w:rFonts w:ascii="Arial" w:eastAsia="Calibri" w:hAnsi="Arial" w:cs="Arial"/>
              </w:rPr>
              <w:t xml:space="preserve"> conferences sharing her experiences of engaging communities on adaptation planning</w:t>
            </w:r>
            <w:r w:rsidR="00054A8D">
              <w:rPr>
                <w:rFonts w:ascii="Arial" w:eastAsia="Calibri" w:hAnsi="Arial" w:cs="Arial"/>
              </w:rPr>
              <w:t xml:space="preserve"> and brings these insights </w:t>
            </w:r>
            <w:proofErr w:type="gramStart"/>
            <w:r w:rsidR="00054A8D">
              <w:rPr>
                <w:rFonts w:ascii="Arial" w:eastAsia="Calibri" w:hAnsi="Arial" w:cs="Arial"/>
              </w:rPr>
              <w:t>to</w:t>
            </w:r>
            <w:proofErr w:type="gramEnd"/>
            <w:r w:rsidR="00054A8D">
              <w:rPr>
                <w:rFonts w:ascii="Arial" w:eastAsia="Calibri" w:hAnsi="Arial" w:cs="Arial"/>
              </w:rPr>
              <w:t xml:space="preserve"> the </w:t>
            </w:r>
            <w:r>
              <w:rPr>
                <w:rFonts w:ascii="Arial" w:eastAsia="Calibri" w:hAnsi="Arial" w:cs="Arial"/>
              </w:rPr>
              <w:t xml:space="preserve">South Dunedin Future </w:t>
            </w:r>
            <w:proofErr w:type="spellStart"/>
            <w:r>
              <w:rPr>
                <w:rFonts w:ascii="Arial" w:eastAsia="Calibri" w:hAnsi="Arial" w:cs="Arial"/>
              </w:rPr>
              <w:t>programme</w:t>
            </w:r>
            <w:proofErr w:type="spellEnd"/>
            <w:r>
              <w:rPr>
                <w:rFonts w:ascii="Arial" w:eastAsia="Calibri" w:hAnsi="Arial" w:cs="Arial"/>
              </w:rPr>
              <w:t xml:space="preserve"> and this session</w:t>
            </w:r>
            <w:r w:rsidR="00AE193D" w:rsidRPr="001029D0">
              <w:rPr>
                <w:rFonts w:ascii="Arial" w:eastAsia="Calibri" w:hAnsi="Arial" w:cs="Arial"/>
              </w:rPr>
              <w:t>.</w:t>
            </w:r>
          </w:p>
          <w:p w14:paraId="514D7A24" w14:textId="77777777" w:rsidR="001F04ED" w:rsidRDefault="001F04ED" w:rsidP="190916C4">
            <w:pPr>
              <w:jc w:val="both"/>
            </w:pPr>
          </w:p>
          <w:p w14:paraId="769F8087" w14:textId="77777777" w:rsidR="001F04ED" w:rsidRDefault="001F04ED" w:rsidP="190916C4">
            <w:pPr>
              <w:jc w:val="both"/>
            </w:pPr>
          </w:p>
          <w:p w14:paraId="14962D96" w14:textId="4EC9564A" w:rsidR="001F04ED" w:rsidRDefault="001F04ED" w:rsidP="001F04ED">
            <w:pPr>
              <w:jc w:val="both"/>
            </w:pPr>
            <w:r w:rsidRPr="190916C4">
              <w:rPr>
                <w:rFonts w:ascii="Arial" w:eastAsia="Arial" w:hAnsi="Arial" w:cs="Arial"/>
                <w:b/>
                <w:bCs/>
                <w:u w:val="single"/>
                <w:lang w:val="en-CA"/>
              </w:rPr>
              <w:t xml:space="preserve">Participant </w:t>
            </w:r>
            <w:r w:rsidR="00AE193D">
              <w:rPr>
                <w:rFonts w:ascii="Arial" w:eastAsia="Arial" w:hAnsi="Arial" w:cs="Arial"/>
                <w:b/>
                <w:bCs/>
                <w:u w:val="single"/>
                <w:lang w:val="en-CA"/>
              </w:rPr>
              <w:t>5</w:t>
            </w:r>
          </w:p>
          <w:p w14:paraId="605F8073" w14:textId="65D3BC1D" w:rsidR="001F04ED" w:rsidRDefault="001F04ED" w:rsidP="001F04ED">
            <w:pPr>
              <w:jc w:val="both"/>
            </w:pPr>
            <w:r w:rsidRPr="190916C4">
              <w:rPr>
                <w:rFonts w:ascii="Arial" w:eastAsia="Arial" w:hAnsi="Arial" w:cs="Arial"/>
                <w:b/>
                <w:bCs/>
                <w:lang w:val="en-CA"/>
              </w:rPr>
              <w:t>Full Name:</w:t>
            </w:r>
            <w:r w:rsidR="007408AB">
              <w:rPr>
                <w:rFonts w:ascii="Arial" w:eastAsia="Arial" w:hAnsi="Arial" w:cs="Arial"/>
                <w:b/>
                <w:bCs/>
                <w:lang w:val="en-CA"/>
              </w:rPr>
              <w:t xml:space="preserve"> </w:t>
            </w:r>
            <w:r w:rsidR="007408AB" w:rsidRPr="007408AB">
              <w:rPr>
                <w:rFonts w:ascii="Arial" w:eastAsia="Arial" w:hAnsi="Arial" w:cs="Arial"/>
                <w:lang w:val="en-CA"/>
              </w:rPr>
              <w:t>Dr Katherine Cowper-Heays</w:t>
            </w:r>
          </w:p>
          <w:p w14:paraId="4ACF9504" w14:textId="39295E1D" w:rsidR="001F04ED" w:rsidRDefault="001F04ED" w:rsidP="001F04ED">
            <w:pPr>
              <w:jc w:val="both"/>
              <w:rPr>
                <w:rFonts w:ascii="Arial" w:eastAsia="Arial" w:hAnsi="Arial" w:cs="Arial"/>
                <w:lang w:val="en-CA"/>
              </w:rPr>
            </w:pPr>
            <w:r w:rsidRPr="190916C4">
              <w:rPr>
                <w:rFonts w:ascii="Arial" w:eastAsia="Arial" w:hAnsi="Arial" w:cs="Arial"/>
                <w:b/>
                <w:bCs/>
                <w:lang w:val="en-CA"/>
              </w:rPr>
              <w:t>Organisation:</w:t>
            </w:r>
            <w:r w:rsidR="6C8B4921" w:rsidRPr="2A6FEDC0">
              <w:rPr>
                <w:rFonts w:ascii="Arial" w:eastAsia="Arial" w:hAnsi="Arial" w:cs="Arial"/>
                <w:b/>
                <w:bCs/>
                <w:lang w:val="en-CA"/>
              </w:rPr>
              <w:t xml:space="preserve"> </w:t>
            </w:r>
            <w:r w:rsidR="6C8B4921" w:rsidRPr="2A6FEDC0">
              <w:rPr>
                <w:rFonts w:ascii="Arial" w:eastAsia="Arial" w:hAnsi="Arial" w:cs="Arial"/>
                <w:lang w:val="en-CA"/>
              </w:rPr>
              <w:t>Tonkin &amp; Taylor</w:t>
            </w:r>
          </w:p>
          <w:p w14:paraId="1894A11C" w14:textId="0B3D8799" w:rsidR="001F04ED" w:rsidRDefault="001F04ED" w:rsidP="001F04ED">
            <w:pPr>
              <w:jc w:val="both"/>
            </w:pPr>
            <w:r w:rsidRPr="190916C4">
              <w:rPr>
                <w:rFonts w:ascii="Arial" w:eastAsia="Arial" w:hAnsi="Arial" w:cs="Arial"/>
                <w:b/>
                <w:bCs/>
                <w:lang w:val="en-CA"/>
              </w:rPr>
              <w:t xml:space="preserve">Bio </w:t>
            </w:r>
          </w:p>
          <w:p w14:paraId="14A11C7B" w14:textId="102F794B" w:rsidR="007408AB" w:rsidRDefault="00AE193D" w:rsidP="00AE193D">
            <w:pPr>
              <w:rPr>
                <w:rFonts w:ascii="Arial" w:eastAsia="Calibri" w:hAnsi="Arial" w:cs="Arial"/>
              </w:rPr>
            </w:pPr>
            <w:r w:rsidRPr="007408AB">
              <w:rPr>
                <w:rFonts w:ascii="Arial" w:eastAsia="Calibri" w:hAnsi="Arial" w:cs="Arial"/>
              </w:rPr>
              <w:t xml:space="preserve">Dr Katherine Cowper-Heays has 13 years’ experience consulting in natural hazards, climate risk, and adaptation planning, with projects spanning across New Zealand, the Pacific, and beyond. </w:t>
            </w:r>
            <w:r w:rsidR="00077E18">
              <w:rPr>
                <w:rFonts w:ascii="Arial" w:eastAsia="Calibri" w:hAnsi="Arial" w:cs="Arial"/>
              </w:rPr>
              <w:t>Katherine</w:t>
            </w:r>
            <w:r w:rsidR="00313BCC">
              <w:rPr>
                <w:rFonts w:ascii="Arial" w:eastAsia="Calibri" w:hAnsi="Arial" w:cs="Arial"/>
              </w:rPr>
              <w:t>’s research has focused on climate impacts on water systems</w:t>
            </w:r>
            <w:r w:rsidR="008618DA">
              <w:rPr>
                <w:rFonts w:ascii="Arial" w:eastAsia="Calibri" w:hAnsi="Arial" w:cs="Arial"/>
              </w:rPr>
              <w:t xml:space="preserve">, and she is </w:t>
            </w:r>
            <w:r w:rsidR="001C7CE1">
              <w:rPr>
                <w:rFonts w:ascii="Arial" w:eastAsia="Calibri" w:hAnsi="Arial" w:cs="Arial"/>
              </w:rPr>
              <w:t xml:space="preserve">a member of the </w:t>
            </w:r>
            <w:proofErr w:type="spellStart"/>
            <w:r w:rsidR="001C7CE1">
              <w:rPr>
                <w:rFonts w:ascii="Arial" w:eastAsia="Calibri" w:hAnsi="Arial" w:cs="Arial"/>
              </w:rPr>
              <w:t>WaterNZ</w:t>
            </w:r>
            <w:proofErr w:type="spellEnd"/>
            <w:r w:rsidR="001C7CE1">
              <w:rPr>
                <w:rFonts w:ascii="Arial" w:eastAsia="Calibri" w:hAnsi="Arial" w:cs="Arial"/>
              </w:rPr>
              <w:t xml:space="preserve"> Climate Change Special Interest Group</w:t>
            </w:r>
            <w:r w:rsidR="00313BCC">
              <w:rPr>
                <w:rFonts w:ascii="Arial" w:eastAsia="Calibri" w:hAnsi="Arial" w:cs="Arial"/>
              </w:rPr>
              <w:t>.</w:t>
            </w:r>
          </w:p>
          <w:p w14:paraId="7D21BCDC" w14:textId="77777777" w:rsidR="007408AB" w:rsidRDefault="007408AB" w:rsidP="007408AB">
            <w:pPr>
              <w:jc w:val="both"/>
            </w:pPr>
          </w:p>
          <w:p w14:paraId="12573CA2" w14:textId="2213D7E1" w:rsidR="007408AB" w:rsidRDefault="007408AB" w:rsidP="007408AB">
            <w:pPr>
              <w:jc w:val="both"/>
            </w:pPr>
            <w:r w:rsidRPr="190916C4">
              <w:rPr>
                <w:rFonts w:ascii="Arial" w:eastAsia="Arial" w:hAnsi="Arial" w:cs="Arial"/>
                <w:b/>
                <w:bCs/>
                <w:lang w:val="en-CA"/>
              </w:rPr>
              <w:t xml:space="preserve">Participant </w:t>
            </w:r>
            <w:r>
              <w:rPr>
                <w:rFonts w:ascii="Arial" w:eastAsia="Arial" w:hAnsi="Arial" w:cs="Arial"/>
                <w:b/>
                <w:bCs/>
                <w:lang w:val="en-CA"/>
              </w:rPr>
              <w:t>5</w:t>
            </w:r>
            <w:r w:rsidRPr="190916C4">
              <w:rPr>
                <w:rFonts w:ascii="Arial" w:eastAsia="Arial" w:hAnsi="Arial" w:cs="Arial"/>
                <w:b/>
                <w:bCs/>
                <w:lang w:val="en-CA"/>
              </w:rPr>
              <w:t xml:space="preserve"> Contribution: </w:t>
            </w:r>
          </w:p>
          <w:p w14:paraId="1F7C7E8E" w14:textId="76D2ED96" w:rsidR="190916C4" w:rsidRDefault="008E2189" w:rsidP="00353F77">
            <w:r w:rsidRPr="007408AB">
              <w:rPr>
                <w:rFonts w:ascii="Arial" w:eastAsia="Calibri" w:hAnsi="Arial" w:cs="Arial"/>
              </w:rPr>
              <w:t xml:space="preserve">Dr Katherine Cowper-Heays </w:t>
            </w:r>
            <w:r>
              <w:rPr>
                <w:rFonts w:ascii="Arial" w:eastAsia="Calibri" w:hAnsi="Arial" w:cs="Arial"/>
              </w:rPr>
              <w:t xml:space="preserve">leads </w:t>
            </w:r>
            <w:r w:rsidR="002B2C89">
              <w:rPr>
                <w:rFonts w:ascii="Arial" w:eastAsia="Calibri" w:hAnsi="Arial" w:cs="Arial"/>
              </w:rPr>
              <w:t xml:space="preserve">the risk assessment workstream for the South Dunedin Future </w:t>
            </w:r>
            <w:proofErr w:type="spellStart"/>
            <w:r w:rsidR="002B2C89">
              <w:rPr>
                <w:rFonts w:ascii="Arial" w:eastAsia="Calibri" w:hAnsi="Arial" w:cs="Arial"/>
              </w:rPr>
              <w:t>programme</w:t>
            </w:r>
            <w:proofErr w:type="spellEnd"/>
            <w:r w:rsidRPr="007408AB">
              <w:rPr>
                <w:rFonts w:ascii="Arial" w:eastAsia="Calibri" w:hAnsi="Arial" w:cs="Arial"/>
              </w:rPr>
              <w:t xml:space="preserve">. She is passionate about using her range of skills and experience to make sense of the unique challenges posed by climate change. This has been demonstrated through her work on South Dunedin Adaptation Plan, Ministry for the Environment Local Guidelines for Climate Change Risk Assessments, and Bay of Plenty Regional Climate Change Risk assessment. Katherine has also published </w:t>
            </w:r>
            <w:proofErr w:type="gramStart"/>
            <w:r w:rsidRPr="007408AB">
              <w:rPr>
                <w:rFonts w:ascii="Arial" w:eastAsia="Calibri" w:hAnsi="Arial" w:cs="Arial"/>
              </w:rPr>
              <w:t>a number of</w:t>
            </w:r>
            <w:proofErr w:type="gramEnd"/>
            <w:r w:rsidRPr="007408AB">
              <w:rPr>
                <w:rFonts w:ascii="Arial" w:eastAsia="Calibri" w:hAnsi="Arial" w:cs="Arial"/>
              </w:rPr>
              <w:t xml:space="preserve"> conference papers and journal articles and is actively involved in industry associations </w:t>
            </w:r>
            <w:proofErr w:type="spellStart"/>
            <w:r w:rsidRPr="007408AB">
              <w:rPr>
                <w:rFonts w:ascii="Arial" w:eastAsia="Calibri" w:hAnsi="Arial" w:cs="Arial"/>
              </w:rPr>
              <w:t>focussed</w:t>
            </w:r>
            <w:proofErr w:type="spellEnd"/>
            <w:r w:rsidRPr="007408AB">
              <w:rPr>
                <w:rFonts w:ascii="Arial" w:eastAsia="Calibri" w:hAnsi="Arial" w:cs="Arial"/>
              </w:rPr>
              <w:t xml:space="preserve"> on climate change.</w:t>
            </w:r>
            <w:r w:rsidR="00057BB8">
              <w:rPr>
                <w:rFonts w:ascii="Arial" w:eastAsia="Calibri" w:hAnsi="Arial" w:cs="Arial"/>
              </w:rPr>
              <w:t xml:space="preserve">  </w:t>
            </w:r>
            <w:r w:rsidR="00057BB8" w:rsidRPr="00057BB8">
              <w:rPr>
                <w:rFonts w:ascii="Arial" w:eastAsia="Calibri" w:hAnsi="Arial" w:cs="Arial"/>
              </w:rPr>
              <w:t>She has</w:t>
            </w:r>
            <w:r w:rsidR="00057BB8">
              <w:rPr>
                <w:rFonts w:ascii="Arial" w:eastAsia="Calibri" w:hAnsi="Arial" w:cs="Arial"/>
              </w:rPr>
              <w:t xml:space="preserve"> </w:t>
            </w:r>
            <w:r w:rsidR="00057BB8" w:rsidRPr="00057BB8">
              <w:rPr>
                <w:rFonts w:ascii="Arial" w:eastAsia="Calibri" w:hAnsi="Arial" w:cs="Arial"/>
              </w:rPr>
              <w:t>extensive experience in climate change risk and disaster risk reduction, as</w:t>
            </w:r>
            <w:r w:rsidR="00057BB8">
              <w:rPr>
                <w:rFonts w:ascii="Arial" w:eastAsia="Calibri" w:hAnsi="Arial" w:cs="Arial"/>
              </w:rPr>
              <w:t xml:space="preserve"> </w:t>
            </w:r>
            <w:r w:rsidR="00057BB8" w:rsidRPr="00057BB8">
              <w:rPr>
                <w:rFonts w:ascii="Arial" w:eastAsia="Calibri" w:hAnsi="Arial" w:cs="Arial"/>
              </w:rPr>
              <w:t>well as water resources, flooding, and coastal hazards. Challenges posed by</w:t>
            </w:r>
            <w:r w:rsidR="00057BB8">
              <w:rPr>
                <w:rFonts w:ascii="Arial" w:eastAsia="Calibri" w:hAnsi="Arial" w:cs="Arial"/>
              </w:rPr>
              <w:t xml:space="preserve"> </w:t>
            </w:r>
            <w:r w:rsidR="00057BB8" w:rsidRPr="00057BB8">
              <w:rPr>
                <w:rFonts w:ascii="Arial" w:eastAsia="Calibri" w:hAnsi="Arial" w:cs="Arial"/>
              </w:rPr>
              <w:t>climate change are often novel and uncertain. By drawing on her range of</w:t>
            </w:r>
            <w:r w:rsidR="00057BB8">
              <w:rPr>
                <w:rFonts w:ascii="Arial" w:eastAsia="Calibri" w:hAnsi="Arial" w:cs="Arial"/>
              </w:rPr>
              <w:t xml:space="preserve"> </w:t>
            </w:r>
            <w:r w:rsidR="00057BB8" w:rsidRPr="00057BB8">
              <w:rPr>
                <w:rFonts w:ascii="Arial" w:eastAsia="Calibri" w:hAnsi="Arial" w:cs="Arial"/>
              </w:rPr>
              <w:t>experience Katherine has contributed to making sense of these unique</w:t>
            </w:r>
            <w:r w:rsidR="00057BB8">
              <w:rPr>
                <w:rFonts w:ascii="Arial" w:eastAsia="Calibri" w:hAnsi="Arial" w:cs="Arial"/>
              </w:rPr>
              <w:t xml:space="preserve"> </w:t>
            </w:r>
            <w:r w:rsidR="00057BB8" w:rsidRPr="00057BB8">
              <w:rPr>
                <w:rFonts w:ascii="Arial" w:eastAsia="Calibri" w:hAnsi="Arial" w:cs="Arial"/>
              </w:rPr>
              <w:t>challenges</w:t>
            </w:r>
            <w:r w:rsidR="00353F77">
              <w:rPr>
                <w:rFonts w:ascii="Arial" w:eastAsia="Calibri" w:hAnsi="Arial" w:cs="Arial"/>
              </w:rPr>
              <w:t xml:space="preserve"> and will share these insights from a variety of risk assessment approaches to this session.</w:t>
            </w:r>
          </w:p>
          <w:p w14:paraId="540E50DF" w14:textId="72DA365D" w:rsidR="190916C4" w:rsidRDefault="190916C4" w:rsidP="190916C4">
            <w:pPr>
              <w:jc w:val="both"/>
            </w:pPr>
            <w:r w:rsidRPr="190916C4">
              <w:rPr>
                <w:rFonts w:ascii="Arial" w:eastAsia="Arial" w:hAnsi="Arial" w:cs="Arial"/>
                <w:lang w:val="en-CA"/>
              </w:rPr>
              <w:t xml:space="preserve"> </w:t>
            </w:r>
          </w:p>
          <w:p w14:paraId="27D38ECE" w14:textId="71AFAE9B" w:rsidR="190916C4" w:rsidRDefault="190916C4" w:rsidP="006406CB">
            <w:pPr>
              <w:spacing w:line="257" w:lineRule="auto"/>
              <w:jc w:val="both"/>
            </w:pPr>
          </w:p>
        </w:tc>
      </w:tr>
    </w:tbl>
    <w:p w14:paraId="54D495AD" w14:textId="7B2417A2" w:rsidR="7DF6286A" w:rsidRDefault="7DF6286A" w:rsidP="190916C4">
      <w:pPr>
        <w:spacing w:after="0"/>
      </w:pPr>
      <w:r w:rsidRPr="190916C4">
        <w:rPr>
          <w:rFonts w:ascii="Aptos" w:eastAsia="Aptos" w:hAnsi="Aptos" w:cs="Aptos"/>
          <w:sz w:val="24"/>
          <w:szCs w:val="24"/>
          <w:lang w:val="en-CA"/>
        </w:rPr>
        <w:lastRenderedPageBreak/>
        <w:t xml:space="preserve"> </w:t>
      </w:r>
    </w:p>
    <w:sectPr w:rsidR="7DF6286A">
      <w:headerReference w:type="even" r:id="rId11"/>
      <w:head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B3A2" w14:textId="77777777" w:rsidR="002751F7" w:rsidRDefault="002751F7" w:rsidP="008B3C02">
      <w:pPr>
        <w:spacing w:after="0" w:line="240" w:lineRule="auto"/>
      </w:pPr>
      <w:r>
        <w:separator/>
      </w:r>
    </w:p>
  </w:endnote>
  <w:endnote w:type="continuationSeparator" w:id="0">
    <w:p w14:paraId="747C0274" w14:textId="77777777" w:rsidR="002751F7" w:rsidRDefault="002751F7" w:rsidP="008B3C02">
      <w:pPr>
        <w:spacing w:after="0" w:line="240" w:lineRule="auto"/>
      </w:pPr>
      <w:r>
        <w:continuationSeparator/>
      </w:r>
    </w:p>
  </w:endnote>
  <w:endnote w:type="continuationNotice" w:id="1">
    <w:p w14:paraId="75FD8AF1" w14:textId="77777777" w:rsidR="002751F7" w:rsidRDefault="00275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1F1D" w14:textId="77777777" w:rsidR="002751F7" w:rsidRDefault="002751F7" w:rsidP="008B3C02">
      <w:pPr>
        <w:spacing w:after="0" w:line="240" w:lineRule="auto"/>
      </w:pPr>
      <w:r>
        <w:separator/>
      </w:r>
    </w:p>
  </w:footnote>
  <w:footnote w:type="continuationSeparator" w:id="0">
    <w:p w14:paraId="0A5C2890" w14:textId="77777777" w:rsidR="002751F7" w:rsidRDefault="002751F7" w:rsidP="008B3C02">
      <w:pPr>
        <w:spacing w:after="0" w:line="240" w:lineRule="auto"/>
      </w:pPr>
      <w:r>
        <w:continuationSeparator/>
      </w:r>
    </w:p>
  </w:footnote>
  <w:footnote w:type="continuationNotice" w:id="1">
    <w:p w14:paraId="0FC778AC" w14:textId="77777777" w:rsidR="002751F7" w:rsidRDefault="00275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EBD2" w14:textId="64397569" w:rsidR="008B3C02" w:rsidRDefault="008B3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296F" w14:textId="6B403864" w:rsidR="008B3C02" w:rsidRDefault="008B3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0936" w14:textId="327710AD" w:rsidR="008B3C02" w:rsidRDefault="008B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06F3"/>
    <w:multiLevelType w:val="hybridMultilevel"/>
    <w:tmpl w:val="96360A90"/>
    <w:lvl w:ilvl="0" w:tplc="69FEC9D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F407A"/>
    <w:multiLevelType w:val="hybridMultilevel"/>
    <w:tmpl w:val="70FA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314C5"/>
    <w:multiLevelType w:val="hybridMultilevel"/>
    <w:tmpl w:val="502ABC0A"/>
    <w:lvl w:ilvl="0" w:tplc="45425002">
      <w:start w:val="1"/>
      <w:numFmt w:val="bullet"/>
      <w:lvlText w:val="o"/>
      <w:lvlJc w:val="left"/>
      <w:pPr>
        <w:ind w:left="720" w:hanging="360"/>
      </w:pPr>
      <w:rPr>
        <w:rFonts w:ascii="&quot;Courier New&quot;" w:hAnsi="&quot;Courier New&quot;" w:hint="default"/>
      </w:rPr>
    </w:lvl>
    <w:lvl w:ilvl="1" w:tplc="E97A7A66">
      <w:start w:val="1"/>
      <w:numFmt w:val="bullet"/>
      <w:lvlText w:val="o"/>
      <w:lvlJc w:val="left"/>
      <w:pPr>
        <w:ind w:left="1440" w:hanging="360"/>
      </w:pPr>
      <w:rPr>
        <w:rFonts w:ascii="Courier New" w:hAnsi="Courier New" w:hint="default"/>
      </w:rPr>
    </w:lvl>
    <w:lvl w:ilvl="2" w:tplc="F8D4704E">
      <w:start w:val="1"/>
      <w:numFmt w:val="bullet"/>
      <w:lvlText w:val=""/>
      <w:lvlJc w:val="left"/>
      <w:pPr>
        <w:ind w:left="2160" w:hanging="360"/>
      </w:pPr>
      <w:rPr>
        <w:rFonts w:ascii="Wingdings" w:hAnsi="Wingdings" w:hint="default"/>
      </w:rPr>
    </w:lvl>
    <w:lvl w:ilvl="3" w:tplc="02C81904">
      <w:start w:val="1"/>
      <w:numFmt w:val="bullet"/>
      <w:lvlText w:val=""/>
      <w:lvlJc w:val="left"/>
      <w:pPr>
        <w:ind w:left="2880" w:hanging="360"/>
      </w:pPr>
      <w:rPr>
        <w:rFonts w:ascii="Symbol" w:hAnsi="Symbol" w:hint="default"/>
      </w:rPr>
    </w:lvl>
    <w:lvl w:ilvl="4" w:tplc="051AEF0A">
      <w:start w:val="1"/>
      <w:numFmt w:val="bullet"/>
      <w:lvlText w:val="o"/>
      <w:lvlJc w:val="left"/>
      <w:pPr>
        <w:ind w:left="3600" w:hanging="360"/>
      </w:pPr>
      <w:rPr>
        <w:rFonts w:ascii="Courier New" w:hAnsi="Courier New" w:hint="default"/>
      </w:rPr>
    </w:lvl>
    <w:lvl w:ilvl="5" w:tplc="170ED106">
      <w:start w:val="1"/>
      <w:numFmt w:val="bullet"/>
      <w:lvlText w:val=""/>
      <w:lvlJc w:val="left"/>
      <w:pPr>
        <w:ind w:left="4320" w:hanging="360"/>
      </w:pPr>
      <w:rPr>
        <w:rFonts w:ascii="Wingdings" w:hAnsi="Wingdings" w:hint="default"/>
      </w:rPr>
    </w:lvl>
    <w:lvl w:ilvl="6" w:tplc="5102426A">
      <w:start w:val="1"/>
      <w:numFmt w:val="bullet"/>
      <w:lvlText w:val=""/>
      <w:lvlJc w:val="left"/>
      <w:pPr>
        <w:ind w:left="5040" w:hanging="360"/>
      </w:pPr>
      <w:rPr>
        <w:rFonts w:ascii="Symbol" w:hAnsi="Symbol" w:hint="default"/>
      </w:rPr>
    </w:lvl>
    <w:lvl w:ilvl="7" w:tplc="60A0657A">
      <w:start w:val="1"/>
      <w:numFmt w:val="bullet"/>
      <w:lvlText w:val="o"/>
      <w:lvlJc w:val="left"/>
      <w:pPr>
        <w:ind w:left="5760" w:hanging="360"/>
      </w:pPr>
      <w:rPr>
        <w:rFonts w:ascii="Courier New" w:hAnsi="Courier New" w:hint="default"/>
      </w:rPr>
    </w:lvl>
    <w:lvl w:ilvl="8" w:tplc="91AE36E0">
      <w:start w:val="1"/>
      <w:numFmt w:val="bullet"/>
      <w:lvlText w:val=""/>
      <w:lvlJc w:val="left"/>
      <w:pPr>
        <w:ind w:left="6480" w:hanging="360"/>
      </w:pPr>
      <w:rPr>
        <w:rFonts w:ascii="Wingdings" w:hAnsi="Wingdings" w:hint="default"/>
      </w:rPr>
    </w:lvl>
  </w:abstractNum>
  <w:abstractNum w:abstractNumId="3" w15:restartNumberingAfterBreak="0">
    <w:nsid w:val="482736B4"/>
    <w:multiLevelType w:val="hybridMultilevel"/>
    <w:tmpl w:val="A010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F18F6"/>
    <w:multiLevelType w:val="hybridMultilevel"/>
    <w:tmpl w:val="8198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619523">
    <w:abstractNumId w:val="2"/>
  </w:num>
  <w:num w:numId="2" w16cid:durableId="811599986">
    <w:abstractNumId w:val="1"/>
  </w:num>
  <w:num w:numId="3" w16cid:durableId="247471331">
    <w:abstractNumId w:val="4"/>
  </w:num>
  <w:num w:numId="4" w16cid:durableId="1250119126">
    <w:abstractNumId w:val="3"/>
  </w:num>
  <w:num w:numId="5" w16cid:durableId="200358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3C"/>
    <w:rsid w:val="0000783F"/>
    <w:rsid w:val="00011649"/>
    <w:rsid w:val="00016506"/>
    <w:rsid w:val="0002018C"/>
    <w:rsid w:val="00022625"/>
    <w:rsid w:val="00031B79"/>
    <w:rsid w:val="00035A2C"/>
    <w:rsid w:val="00040034"/>
    <w:rsid w:val="000421EC"/>
    <w:rsid w:val="00044D84"/>
    <w:rsid w:val="000460AC"/>
    <w:rsid w:val="00054A8D"/>
    <w:rsid w:val="00057168"/>
    <w:rsid w:val="00057BB8"/>
    <w:rsid w:val="0006178C"/>
    <w:rsid w:val="000636A1"/>
    <w:rsid w:val="000640A6"/>
    <w:rsid w:val="00066582"/>
    <w:rsid w:val="0007035C"/>
    <w:rsid w:val="00077E18"/>
    <w:rsid w:val="00083897"/>
    <w:rsid w:val="00087739"/>
    <w:rsid w:val="0009144D"/>
    <w:rsid w:val="0009356A"/>
    <w:rsid w:val="00096F5D"/>
    <w:rsid w:val="000A1412"/>
    <w:rsid w:val="000A381D"/>
    <w:rsid w:val="000A6D06"/>
    <w:rsid w:val="000B2472"/>
    <w:rsid w:val="000C20CC"/>
    <w:rsid w:val="000C6555"/>
    <w:rsid w:val="000C7349"/>
    <w:rsid w:val="000D1617"/>
    <w:rsid w:val="000D1B47"/>
    <w:rsid w:val="000D3338"/>
    <w:rsid w:val="000D3D3B"/>
    <w:rsid w:val="000D7B36"/>
    <w:rsid w:val="000E14C2"/>
    <w:rsid w:val="000E448C"/>
    <w:rsid w:val="000F466C"/>
    <w:rsid w:val="0010212E"/>
    <w:rsid w:val="00102274"/>
    <w:rsid w:val="001028FF"/>
    <w:rsid w:val="001029D0"/>
    <w:rsid w:val="001103DE"/>
    <w:rsid w:val="001146D5"/>
    <w:rsid w:val="00115808"/>
    <w:rsid w:val="00116FE4"/>
    <w:rsid w:val="00120C01"/>
    <w:rsid w:val="001234C9"/>
    <w:rsid w:val="00124091"/>
    <w:rsid w:val="001261EA"/>
    <w:rsid w:val="001267CE"/>
    <w:rsid w:val="00130510"/>
    <w:rsid w:val="00135208"/>
    <w:rsid w:val="00135E0F"/>
    <w:rsid w:val="00144536"/>
    <w:rsid w:val="001449EF"/>
    <w:rsid w:val="00150953"/>
    <w:rsid w:val="001516CF"/>
    <w:rsid w:val="00157C62"/>
    <w:rsid w:val="001654CE"/>
    <w:rsid w:val="00166553"/>
    <w:rsid w:val="00167B0C"/>
    <w:rsid w:val="00170356"/>
    <w:rsid w:val="001703CE"/>
    <w:rsid w:val="00177C35"/>
    <w:rsid w:val="00183D4A"/>
    <w:rsid w:val="001851E7"/>
    <w:rsid w:val="0019121F"/>
    <w:rsid w:val="0019527E"/>
    <w:rsid w:val="00196EBC"/>
    <w:rsid w:val="001A0BC6"/>
    <w:rsid w:val="001A121C"/>
    <w:rsid w:val="001A3A0C"/>
    <w:rsid w:val="001A7EA4"/>
    <w:rsid w:val="001B5E66"/>
    <w:rsid w:val="001C2F47"/>
    <w:rsid w:val="001C7C61"/>
    <w:rsid w:val="001C7CE1"/>
    <w:rsid w:val="001D1D1C"/>
    <w:rsid w:val="001D210E"/>
    <w:rsid w:val="001D28AE"/>
    <w:rsid w:val="001D614E"/>
    <w:rsid w:val="001E74E8"/>
    <w:rsid w:val="001F04ED"/>
    <w:rsid w:val="001F67D0"/>
    <w:rsid w:val="002050DA"/>
    <w:rsid w:val="00207638"/>
    <w:rsid w:val="00207F7C"/>
    <w:rsid w:val="00210ED6"/>
    <w:rsid w:val="002166B5"/>
    <w:rsid w:val="0022210E"/>
    <w:rsid w:val="002226BB"/>
    <w:rsid w:val="002259E7"/>
    <w:rsid w:val="00230533"/>
    <w:rsid w:val="00231BB9"/>
    <w:rsid w:val="00236FC8"/>
    <w:rsid w:val="002467E7"/>
    <w:rsid w:val="00247610"/>
    <w:rsid w:val="00251A0B"/>
    <w:rsid w:val="00253376"/>
    <w:rsid w:val="00253814"/>
    <w:rsid w:val="00255AAD"/>
    <w:rsid w:val="002566FD"/>
    <w:rsid w:val="00260F0E"/>
    <w:rsid w:val="00264C68"/>
    <w:rsid w:val="0026603E"/>
    <w:rsid w:val="002676F2"/>
    <w:rsid w:val="00271A7F"/>
    <w:rsid w:val="00271F79"/>
    <w:rsid w:val="00272A47"/>
    <w:rsid w:val="002751F7"/>
    <w:rsid w:val="00280E4E"/>
    <w:rsid w:val="0028407F"/>
    <w:rsid w:val="00286470"/>
    <w:rsid w:val="002912B9"/>
    <w:rsid w:val="002A2EA3"/>
    <w:rsid w:val="002A517D"/>
    <w:rsid w:val="002A5C87"/>
    <w:rsid w:val="002A701A"/>
    <w:rsid w:val="002A7F6C"/>
    <w:rsid w:val="002B06E6"/>
    <w:rsid w:val="002B2AE4"/>
    <w:rsid w:val="002B2C89"/>
    <w:rsid w:val="002B7FCC"/>
    <w:rsid w:val="002C1AD7"/>
    <w:rsid w:val="002C614B"/>
    <w:rsid w:val="002D042E"/>
    <w:rsid w:val="002D5BD9"/>
    <w:rsid w:val="002D6501"/>
    <w:rsid w:val="002D7AAF"/>
    <w:rsid w:val="002E3BAD"/>
    <w:rsid w:val="002F0EF7"/>
    <w:rsid w:val="002F127B"/>
    <w:rsid w:val="002F3433"/>
    <w:rsid w:val="00303D52"/>
    <w:rsid w:val="00306BA5"/>
    <w:rsid w:val="00306CB7"/>
    <w:rsid w:val="003105BD"/>
    <w:rsid w:val="003124ED"/>
    <w:rsid w:val="00313BCC"/>
    <w:rsid w:val="003171AE"/>
    <w:rsid w:val="00317819"/>
    <w:rsid w:val="00336192"/>
    <w:rsid w:val="0033771B"/>
    <w:rsid w:val="00342EFA"/>
    <w:rsid w:val="00345964"/>
    <w:rsid w:val="00353F77"/>
    <w:rsid w:val="003600BA"/>
    <w:rsid w:val="00364DFD"/>
    <w:rsid w:val="00372AC5"/>
    <w:rsid w:val="00374499"/>
    <w:rsid w:val="00377156"/>
    <w:rsid w:val="00381CB5"/>
    <w:rsid w:val="00383F68"/>
    <w:rsid w:val="00385D6D"/>
    <w:rsid w:val="003A4080"/>
    <w:rsid w:val="003A7297"/>
    <w:rsid w:val="003B340E"/>
    <w:rsid w:val="003B36C4"/>
    <w:rsid w:val="003B620E"/>
    <w:rsid w:val="003B6D43"/>
    <w:rsid w:val="003C50E1"/>
    <w:rsid w:val="003C51FF"/>
    <w:rsid w:val="003C76C4"/>
    <w:rsid w:val="003D1CBA"/>
    <w:rsid w:val="003D330A"/>
    <w:rsid w:val="003D3840"/>
    <w:rsid w:val="003E459F"/>
    <w:rsid w:val="003E6DDB"/>
    <w:rsid w:val="003F5BCD"/>
    <w:rsid w:val="003F7E1B"/>
    <w:rsid w:val="0040642F"/>
    <w:rsid w:val="004101EB"/>
    <w:rsid w:val="00412956"/>
    <w:rsid w:val="00420AB4"/>
    <w:rsid w:val="00421486"/>
    <w:rsid w:val="00423965"/>
    <w:rsid w:val="00425A71"/>
    <w:rsid w:val="0043001F"/>
    <w:rsid w:val="00432143"/>
    <w:rsid w:val="0043540B"/>
    <w:rsid w:val="00435754"/>
    <w:rsid w:val="00436D28"/>
    <w:rsid w:val="00440CC1"/>
    <w:rsid w:val="00446CC8"/>
    <w:rsid w:val="00447D6E"/>
    <w:rsid w:val="004502DD"/>
    <w:rsid w:val="004564AE"/>
    <w:rsid w:val="00463920"/>
    <w:rsid w:val="00464572"/>
    <w:rsid w:val="0046468E"/>
    <w:rsid w:val="00465178"/>
    <w:rsid w:val="0047090E"/>
    <w:rsid w:val="0047382B"/>
    <w:rsid w:val="00473C85"/>
    <w:rsid w:val="004753AC"/>
    <w:rsid w:val="00481C7F"/>
    <w:rsid w:val="00485DED"/>
    <w:rsid w:val="00487BF5"/>
    <w:rsid w:val="00491B82"/>
    <w:rsid w:val="00492C0B"/>
    <w:rsid w:val="00493ACE"/>
    <w:rsid w:val="004B3478"/>
    <w:rsid w:val="004B42D6"/>
    <w:rsid w:val="004B503F"/>
    <w:rsid w:val="004D23D9"/>
    <w:rsid w:val="004D36E8"/>
    <w:rsid w:val="004D69DD"/>
    <w:rsid w:val="004E58A0"/>
    <w:rsid w:val="004F3009"/>
    <w:rsid w:val="004F3B07"/>
    <w:rsid w:val="005011E5"/>
    <w:rsid w:val="00502B73"/>
    <w:rsid w:val="00510196"/>
    <w:rsid w:val="005118BE"/>
    <w:rsid w:val="00514A0C"/>
    <w:rsid w:val="005179C1"/>
    <w:rsid w:val="005222A3"/>
    <w:rsid w:val="00524531"/>
    <w:rsid w:val="00527EFF"/>
    <w:rsid w:val="0053264D"/>
    <w:rsid w:val="00532E9B"/>
    <w:rsid w:val="00537580"/>
    <w:rsid w:val="00540192"/>
    <w:rsid w:val="00546027"/>
    <w:rsid w:val="00546CDE"/>
    <w:rsid w:val="0054760A"/>
    <w:rsid w:val="0055007F"/>
    <w:rsid w:val="00552CEC"/>
    <w:rsid w:val="00552F93"/>
    <w:rsid w:val="00554F54"/>
    <w:rsid w:val="0055770F"/>
    <w:rsid w:val="0056113F"/>
    <w:rsid w:val="005625F2"/>
    <w:rsid w:val="005629CC"/>
    <w:rsid w:val="005643AF"/>
    <w:rsid w:val="005675D8"/>
    <w:rsid w:val="00567E77"/>
    <w:rsid w:val="00573B96"/>
    <w:rsid w:val="00575C9B"/>
    <w:rsid w:val="00581EB2"/>
    <w:rsid w:val="00582789"/>
    <w:rsid w:val="00592672"/>
    <w:rsid w:val="00594930"/>
    <w:rsid w:val="00595689"/>
    <w:rsid w:val="005A1EE7"/>
    <w:rsid w:val="005A4F15"/>
    <w:rsid w:val="005C0C76"/>
    <w:rsid w:val="005C1AA5"/>
    <w:rsid w:val="005C3750"/>
    <w:rsid w:val="005C7CA7"/>
    <w:rsid w:val="005E0D31"/>
    <w:rsid w:val="005E6AEE"/>
    <w:rsid w:val="005F3FE1"/>
    <w:rsid w:val="005F52FA"/>
    <w:rsid w:val="005F5D40"/>
    <w:rsid w:val="005F7879"/>
    <w:rsid w:val="006044C1"/>
    <w:rsid w:val="006053F5"/>
    <w:rsid w:val="00613E08"/>
    <w:rsid w:val="00613F8B"/>
    <w:rsid w:val="00620E7D"/>
    <w:rsid w:val="006222C4"/>
    <w:rsid w:val="00624FE4"/>
    <w:rsid w:val="00630B79"/>
    <w:rsid w:val="00636634"/>
    <w:rsid w:val="006406CB"/>
    <w:rsid w:val="0065432E"/>
    <w:rsid w:val="006566F0"/>
    <w:rsid w:val="00660BE1"/>
    <w:rsid w:val="00662FAB"/>
    <w:rsid w:val="006664D2"/>
    <w:rsid w:val="00667BA5"/>
    <w:rsid w:val="00667E64"/>
    <w:rsid w:val="00673210"/>
    <w:rsid w:val="00697AB6"/>
    <w:rsid w:val="006A0AB1"/>
    <w:rsid w:val="006B17FB"/>
    <w:rsid w:val="006C4D70"/>
    <w:rsid w:val="006C56A7"/>
    <w:rsid w:val="006C58E0"/>
    <w:rsid w:val="006D3847"/>
    <w:rsid w:val="006D4067"/>
    <w:rsid w:val="006D461D"/>
    <w:rsid w:val="006E48D2"/>
    <w:rsid w:val="006E5A07"/>
    <w:rsid w:val="006F0128"/>
    <w:rsid w:val="006F2EEF"/>
    <w:rsid w:val="006F3C43"/>
    <w:rsid w:val="006F4D9F"/>
    <w:rsid w:val="00700340"/>
    <w:rsid w:val="00702041"/>
    <w:rsid w:val="00706160"/>
    <w:rsid w:val="00710A16"/>
    <w:rsid w:val="007126D4"/>
    <w:rsid w:val="0071281A"/>
    <w:rsid w:val="00714B15"/>
    <w:rsid w:val="00720A0B"/>
    <w:rsid w:val="00721C55"/>
    <w:rsid w:val="007245FD"/>
    <w:rsid w:val="0072649C"/>
    <w:rsid w:val="00732E1D"/>
    <w:rsid w:val="007332D8"/>
    <w:rsid w:val="007375E4"/>
    <w:rsid w:val="0073797E"/>
    <w:rsid w:val="007408AB"/>
    <w:rsid w:val="007414AC"/>
    <w:rsid w:val="00741F4C"/>
    <w:rsid w:val="00751DD1"/>
    <w:rsid w:val="00753747"/>
    <w:rsid w:val="00754117"/>
    <w:rsid w:val="007623FD"/>
    <w:rsid w:val="00763A38"/>
    <w:rsid w:val="007703AE"/>
    <w:rsid w:val="007778C1"/>
    <w:rsid w:val="00777A27"/>
    <w:rsid w:val="0078232D"/>
    <w:rsid w:val="00782748"/>
    <w:rsid w:val="00782C8B"/>
    <w:rsid w:val="0078411C"/>
    <w:rsid w:val="00784DE7"/>
    <w:rsid w:val="00790D1E"/>
    <w:rsid w:val="00795FE4"/>
    <w:rsid w:val="00796F5C"/>
    <w:rsid w:val="007A06ED"/>
    <w:rsid w:val="007A271E"/>
    <w:rsid w:val="007A51DE"/>
    <w:rsid w:val="007A6E13"/>
    <w:rsid w:val="007B016D"/>
    <w:rsid w:val="007B091E"/>
    <w:rsid w:val="007B1E16"/>
    <w:rsid w:val="007B4D40"/>
    <w:rsid w:val="007C02C5"/>
    <w:rsid w:val="007C30DB"/>
    <w:rsid w:val="007D404C"/>
    <w:rsid w:val="007E4ECD"/>
    <w:rsid w:val="007E6529"/>
    <w:rsid w:val="007F14AF"/>
    <w:rsid w:val="00803950"/>
    <w:rsid w:val="00816BDC"/>
    <w:rsid w:val="0081768E"/>
    <w:rsid w:val="008210ED"/>
    <w:rsid w:val="0082263E"/>
    <w:rsid w:val="008316CF"/>
    <w:rsid w:val="0083219B"/>
    <w:rsid w:val="008479AB"/>
    <w:rsid w:val="00854278"/>
    <w:rsid w:val="008616AC"/>
    <w:rsid w:val="008618DA"/>
    <w:rsid w:val="0086610C"/>
    <w:rsid w:val="00872AF0"/>
    <w:rsid w:val="00872C27"/>
    <w:rsid w:val="00873821"/>
    <w:rsid w:val="00876317"/>
    <w:rsid w:val="00876C92"/>
    <w:rsid w:val="008811DA"/>
    <w:rsid w:val="00882FA5"/>
    <w:rsid w:val="00884CDD"/>
    <w:rsid w:val="0088524A"/>
    <w:rsid w:val="008863C7"/>
    <w:rsid w:val="00886A2E"/>
    <w:rsid w:val="00887403"/>
    <w:rsid w:val="00890EB5"/>
    <w:rsid w:val="00892852"/>
    <w:rsid w:val="00894CB3"/>
    <w:rsid w:val="0089570A"/>
    <w:rsid w:val="008960B1"/>
    <w:rsid w:val="008A1262"/>
    <w:rsid w:val="008A5816"/>
    <w:rsid w:val="008B3C02"/>
    <w:rsid w:val="008C07AC"/>
    <w:rsid w:val="008D1DB9"/>
    <w:rsid w:val="008D2E80"/>
    <w:rsid w:val="008D3D99"/>
    <w:rsid w:val="008D62DF"/>
    <w:rsid w:val="008E19AB"/>
    <w:rsid w:val="008E2189"/>
    <w:rsid w:val="008E2DDC"/>
    <w:rsid w:val="00900888"/>
    <w:rsid w:val="009036A2"/>
    <w:rsid w:val="009041A9"/>
    <w:rsid w:val="00907304"/>
    <w:rsid w:val="009115ED"/>
    <w:rsid w:val="00914D77"/>
    <w:rsid w:val="009173DE"/>
    <w:rsid w:val="0092340F"/>
    <w:rsid w:val="00923945"/>
    <w:rsid w:val="00925AE5"/>
    <w:rsid w:val="00931353"/>
    <w:rsid w:val="00937A29"/>
    <w:rsid w:val="00937D27"/>
    <w:rsid w:val="00957EA2"/>
    <w:rsid w:val="00962C87"/>
    <w:rsid w:val="009660D6"/>
    <w:rsid w:val="009664FB"/>
    <w:rsid w:val="00976069"/>
    <w:rsid w:val="009775DB"/>
    <w:rsid w:val="00980B8D"/>
    <w:rsid w:val="00987EC6"/>
    <w:rsid w:val="00994DBE"/>
    <w:rsid w:val="00997E0A"/>
    <w:rsid w:val="009A623C"/>
    <w:rsid w:val="009A6854"/>
    <w:rsid w:val="009A6E9D"/>
    <w:rsid w:val="009B3CA2"/>
    <w:rsid w:val="009B4CE3"/>
    <w:rsid w:val="009B5EC4"/>
    <w:rsid w:val="009B66C3"/>
    <w:rsid w:val="009B69D5"/>
    <w:rsid w:val="009C5A0C"/>
    <w:rsid w:val="009C707D"/>
    <w:rsid w:val="009D1D73"/>
    <w:rsid w:val="009D5BD9"/>
    <w:rsid w:val="009E0B9A"/>
    <w:rsid w:val="009E17DC"/>
    <w:rsid w:val="009E4062"/>
    <w:rsid w:val="009E5BDC"/>
    <w:rsid w:val="009F0F0D"/>
    <w:rsid w:val="009F3A09"/>
    <w:rsid w:val="00A047EA"/>
    <w:rsid w:val="00A0643F"/>
    <w:rsid w:val="00A11735"/>
    <w:rsid w:val="00A138AE"/>
    <w:rsid w:val="00A14B49"/>
    <w:rsid w:val="00A23727"/>
    <w:rsid w:val="00A24455"/>
    <w:rsid w:val="00A36008"/>
    <w:rsid w:val="00A3716E"/>
    <w:rsid w:val="00A37FF0"/>
    <w:rsid w:val="00A40559"/>
    <w:rsid w:val="00A4301B"/>
    <w:rsid w:val="00A44AF7"/>
    <w:rsid w:val="00A453ED"/>
    <w:rsid w:val="00A45B31"/>
    <w:rsid w:val="00A46DAB"/>
    <w:rsid w:val="00A50686"/>
    <w:rsid w:val="00A518AF"/>
    <w:rsid w:val="00A51FCC"/>
    <w:rsid w:val="00A5459F"/>
    <w:rsid w:val="00A7111C"/>
    <w:rsid w:val="00A71F03"/>
    <w:rsid w:val="00A7788C"/>
    <w:rsid w:val="00A85742"/>
    <w:rsid w:val="00A91310"/>
    <w:rsid w:val="00A95C5D"/>
    <w:rsid w:val="00AA0B35"/>
    <w:rsid w:val="00AA581E"/>
    <w:rsid w:val="00AA7E65"/>
    <w:rsid w:val="00AB206B"/>
    <w:rsid w:val="00AB7993"/>
    <w:rsid w:val="00AD3A30"/>
    <w:rsid w:val="00AD3B9F"/>
    <w:rsid w:val="00AD5A88"/>
    <w:rsid w:val="00AE11C6"/>
    <w:rsid w:val="00AE193D"/>
    <w:rsid w:val="00AE1CB2"/>
    <w:rsid w:val="00AE3B98"/>
    <w:rsid w:val="00AE51DF"/>
    <w:rsid w:val="00AE7F59"/>
    <w:rsid w:val="00AF08E0"/>
    <w:rsid w:val="00AF6924"/>
    <w:rsid w:val="00B00101"/>
    <w:rsid w:val="00B00D6E"/>
    <w:rsid w:val="00B02827"/>
    <w:rsid w:val="00B11922"/>
    <w:rsid w:val="00B11E5C"/>
    <w:rsid w:val="00B13EFE"/>
    <w:rsid w:val="00B16ACA"/>
    <w:rsid w:val="00B17EEF"/>
    <w:rsid w:val="00B205D1"/>
    <w:rsid w:val="00B209C3"/>
    <w:rsid w:val="00B25BB2"/>
    <w:rsid w:val="00B269D5"/>
    <w:rsid w:val="00B277E8"/>
    <w:rsid w:val="00B27B64"/>
    <w:rsid w:val="00B31FF7"/>
    <w:rsid w:val="00B32C35"/>
    <w:rsid w:val="00B341C5"/>
    <w:rsid w:val="00B34A61"/>
    <w:rsid w:val="00B471A5"/>
    <w:rsid w:val="00B47AB0"/>
    <w:rsid w:val="00B537C0"/>
    <w:rsid w:val="00B62AE6"/>
    <w:rsid w:val="00B74104"/>
    <w:rsid w:val="00B74A5A"/>
    <w:rsid w:val="00B80A33"/>
    <w:rsid w:val="00B81D2A"/>
    <w:rsid w:val="00B8334E"/>
    <w:rsid w:val="00B909CF"/>
    <w:rsid w:val="00B9448D"/>
    <w:rsid w:val="00B94F3C"/>
    <w:rsid w:val="00B95A5F"/>
    <w:rsid w:val="00B96A7D"/>
    <w:rsid w:val="00B96CA6"/>
    <w:rsid w:val="00BA6A3C"/>
    <w:rsid w:val="00BB6750"/>
    <w:rsid w:val="00BB6803"/>
    <w:rsid w:val="00BB74D3"/>
    <w:rsid w:val="00BB754A"/>
    <w:rsid w:val="00BC4F62"/>
    <w:rsid w:val="00BC64EB"/>
    <w:rsid w:val="00BC7CFF"/>
    <w:rsid w:val="00BD3354"/>
    <w:rsid w:val="00BD457F"/>
    <w:rsid w:val="00BD5083"/>
    <w:rsid w:val="00BD56EC"/>
    <w:rsid w:val="00BD6932"/>
    <w:rsid w:val="00BD7C0C"/>
    <w:rsid w:val="00BE25E9"/>
    <w:rsid w:val="00BE4E89"/>
    <w:rsid w:val="00BE5733"/>
    <w:rsid w:val="00BE613E"/>
    <w:rsid w:val="00BF3117"/>
    <w:rsid w:val="00BF471D"/>
    <w:rsid w:val="00BF49E0"/>
    <w:rsid w:val="00C00C55"/>
    <w:rsid w:val="00C022E2"/>
    <w:rsid w:val="00C03805"/>
    <w:rsid w:val="00C05843"/>
    <w:rsid w:val="00C074E4"/>
    <w:rsid w:val="00C10866"/>
    <w:rsid w:val="00C153DC"/>
    <w:rsid w:val="00C16A72"/>
    <w:rsid w:val="00C230BF"/>
    <w:rsid w:val="00C2523F"/>
    <w:rsid w:val="00C25636"/>
    <w:rsid w:val="00C45990"/>
    <w:rsid w:val="00C46614"/>
    <w:rsid w:val="00C50690"/>
    <w:rsid w:val="00C52168"/>
    <w:rsid w:val="00C6210E"/>
    <w:rsid w:val="00C631D7"/>
    <w:rsid w:val="00C645D1"/>
    <w:rsid w:val="00C64A26"/>
    <w:rsid w:val="00C6726A"/>
    <w:rsid w:val="00C67EEC"/>
    <w:rsid w:val="00C758B4"/>
    <w:rsid w:val="00C772AA"/>
    <w:rsid w:val="00C809DA"/>
    <w:rsid w:val="00C811C0"/>
    <w:rsid w:val="00C8131C"/>
    <w:rsid w:val="00C92CA6"/>
    <w:rsid w:val="00C94A8B"/>
    <w:rsid w:val="00C94E67"/>
    <w:rsid w:val="00C94F9E"/>
    <w:rsid w:val="00C95186"/>
    <w:rsid w:val="00CA3DA1"/>
    <w:rsid w:val="00CA6D49"/>
    <w:rsid w:val="00CB1124"/>
    <w:rsid w:val="00CC0E7B"/>
    <w:rsid w:val="00CC188A"/>
    <w:rsid w:val="00CC45ED"/>
    <w:rsid w:val="00CC4CF8"/>
    <w:rsid w:val="00CC75A1"/>
    <w:rsid w:val="00CD0503"/>
    <w:rsid w:val="00CD13CE"/>
    <w:rsid w:val="00CD2070"/>
    <w:rsid w:val="00CD379E"/>
    <w:rsid w:val="00CD422C"/>
    <w:rsid w:val="00CD4331"/>
    <w:rsid w:val="00CD6BA3"/>
    <w:rsid w:val="00CD7336"/>
    <w:rsid w:val="00CE1124"/>
    <w:rsid w:val="00CE7113"/>
    <w:rsid w:val="00CF32AD"/>
    <w:rsid w:val="00CF715E"/>
    <w:rsid w:val="00D004DD"/>
    <w:rsid w:val="00D008E9"/>
    <w:rsid w:val="00D041AE"/>
    <w:rsid w:val="00D10AA6"/>
    <w:rsid w:val="00D11029"/>
    <w:rsid w:val="00D1285A"/>
    <w:rsid w:val="00D128A9"/>
    <w:rsid w:val="00D1513B"/>
    <w:rsid w:val="00D172D0"/>
    <w:rsid w:val="00D17B24"/>
    <w:rsid w:val="00D17CD0"/>
    <w:rsid w:val="00D20D87"/>
    <w:rsid w:val="00D26333"/>
    <w:rsid w:val="00D26F8E"/>
    <w:rsid w:val="00D27E4D"/>
    <w:rsid w:val="00D30F41"/>
    <w:rsid w:val="00D3146E"/>
    <w:rsid w:val="00D32351"/>
    <w:rsid w:val="00D51C93"/>
    <w:rsid w:val="00D521A0"/>
    <w:rsid w:val="00D564A1"/>
    <w:rsid w:val="00D60528"/>
    <w:rsid w:val="00D60D00"/>
    <w:rsid w:val="00D62EFD"/>
    <w:rsid w:val="00D659AB"/>
    <w:rsid w:val="00D7436F"/>
    <w:rsid w:val="00D76BDD"/>
    <w:rsid w:val="00D83E76"/>
    <w:rsid w:val="00D846D3"/>
    <w:rsid w:val="00D879B5"/>
    <w:rsid w:val="00D90017"/>
    <w:rsid w:val="00D93840"/>
    <w:rsid w:val="00D93979"/>
    <w:rsid w:val="00DA384B"/>
    <w:rsid w:val="00DA60D5"/>
    <w:rsid w:val="00DB0732"/>
    <w:rsid w:val="00DB2058"/>
    <w:rsid w:val="00DB4347"/>
    <w:rsid w:val="00DB4816"/>
    <w:rsid w:val="00DB5D22"/>
    <w:rsid w:val="00DD3473"/>
    <w:rsid w:val="00DD72C7"/>
    <w:rsid w:val="00DE13A7"/>
    <w:rsid w:val="00DE2350"/>
    <w:rsid w:val="00DE266F"/>
    <w:rsid w:val="00DE4401"/>
    <w:rsid w:val="00DE5A02"/>
    <w:rsid w:val="00DF2AEE"/>
    <w:rsid w:val="00DF54DA"/>
    <w:rsid w:val="00E00DE3"/>
    <w:rsid w:val="00E05536"/>
    <w:rsid w:val="00E06D58"/>
    <w:rsid w:val="00E12469"/>
    <w:rsid w:val="00E228B0"/>
    <w:rsid w:val="00E23783"/>
    <w:rsid w:val="00E24703"/>
    <w:rsid w:val="00E3273F"/>
    <w:rsid w:val="00E32D89"/>
    <w:rsid w:val="00E33979"/>
    <w:rsid w:val="00E37F79"/>
    <w:rsid w:val="00E419F1"/>
    <w:rsid w:val="00E42366"/>
    <w:rsid w:val="00E423CF"/>
    <w:rsid w:val="00E46352"/>
    <w:rsid w:val="00E465F4"/>
    <w:rsid w:val="00E51EF8"/>
    <w:rsid w:val="00E52A03"/>
    <w:rsid w:val="00E633C5"/>
    <w:rsid w:val="00E71CB5"/>
    <w:rsid w:val="00E72799"/>
    <w:rsid w:val="00E768C1"/>
    <w:rsid w:val="00E80F45"/>
    <w:rsid w:val="00E9418C"/>
    <w:rsid w:val="00EA2902"/>
    <w:rsid w:val="00EA7F65"/>
    <w:rsid w:val="00EB5EF5"/>
    <w:rsid w:val="00EC1083"/>
    <w:rsid w:val="00EC1451"/>
    <w:rsid w:val="00ED4040"/>
    <w:rsid w:val="00ED54E0"/>
    <w:rsid w:val="00EE068D"/>
    <w:rsid w:val="00EE06D0"/>
    <w:rsid w:val="00EE216B"/>
    <w:rsid w:val="00EF00F0"/>
    <w:rsid w:val="00EF322A"/>
    <w:rsid w:val="00EF4699"/>
    <w:rsid w:val="00EF5A2D"/>
    <w:rsid w:val="00EF60F4"/>
    <w:rsid w:val="00EF71EC"/>
    <w:rsid w:val="00EF7902"/>
    <w:rsid w:val="00F00EA9"/>
    <w:rsid w:val="00F05AE9"/>
    <w:rsid w:val="00F06BAF"/>
    <w:rsid w:val="00F1358F"/>
    <w:rsid w:val="00F14FF2"/>
    <w:rsid w:val="00F152B2"/>
    <w:rsid w:val="00F204FA"/>
    <w:rsid w:val="00F2185A"/>
    <w:rsid w:val="00F22424"/>
    <w:rsid w:val="00F276C9"/>
    <w:rsid w:val="00F3298C"/>
    <w:rsid w:val="00F34B61"/>
    <w:rsid w:val="00F44344"/>
    <w:rsid w:val="00F46AB7"/>
    <w:rsid w:val="00F527B8"/>
    <w:rsid w:val="00F558E2"/>
    <w:rsid w:val="00F618B9"/>
    <w:rsid w:val="00F677D8"/>
    <w:rsid w:val="00F721D7"/>
    <w:rsid w:val="00F735BD"/>
    <w:rsid w:val="00F7492B"/>
    <w:rsid w:val="00F76658"/>
    <w:rsid w:val="00F76EA7"/>
    <w:rsid w:val="00F77B99"/>
    <w:rsid w:val="00F822FD"/>
    <w:rsid w:val="00F84167"/>
    <w:rsid w:val="00F84E18"/>
    <w:rsid w:val="00F85016"/>
    <w:rsid w:val="00F857ED"/>
    <w:rsid w:val="00F868F8"/>
    <w:rsid w:val="00F8782C"/>
    <w:rsid w:val="00FA0380"/>
    <w:rsid w:val="00FA0924"/>
    <w:rsid w:val="00FA6CAB"/>
    <w:rsid w:val="00FB0038"/>
    <w:rsid w:val="00FB22F1"/>
    <w:rsid w:val="00FB7E22"/>
    <w:rsid w:val="00FC1A6A"/>
    <w:rsid w:val="00FC352A"/>
    <w:rsid w:val="00FC3DE7"/>
    <w:rsid w:val="00FC4000"/>
    <w:rsid w:val="00FC49E0"/>
    <w:rsid w:val="00FD1590"/>
    <w:rsid w:val="00FD1CDB"/>
    <w:rsid w:val="00FE3D64"/>
    <w:rsid w:val="00FF248C"/>
    <w:rsid w:val="00FF35D3"/>
    <w:rsid w:val="017DC040"/>
    <w:rsid w:val="01D1B0B7"/>
    <w:rsid w:val="02061028"/>
    <w:rsid w:val="025AB31F"/>
    <w:rsid w:val="0264C775"/>
    <w:rsid w:val="0321806C"/>
    <w:rsid w:val="0342D8E7"/>
    <w:rsid w:val="03AE42E7"/>
    <w:rsid w:val="04496A43"/>
    <w:rsid w:val="0502597D"/>
    <w:rsid w:val="0625B023"/>
    <w:rsid w:val="06966655"/>
    <w:rsid w:val="06C78C8F"/>
    <w:rsid w:val="0715EA7B"/>
    <w:rsid w:val="081EE4BD"/>
    <w:rsid w:val="08622730"/>
    <w:rsid w:val="086C3123"/>
    <w:rsid w:val="0888FC95"/>
    <w:rsid w:val="08C5E5C8"/>
    <w:rsid w:val="09F1DDDA"/>
    <w:rsid w:val="09FE5E58"/>
    <w:rsid w:val="0ABF7CCD"/>
    <w:rsid w:val="0AEB2405"/>
    <w:rsid w:val="0BADA128"/>
    <w:rsid w:val="0C294C44"/>
    <w:rsid w:val="0C836492"/>
    <w:rsid w:val="0CDDAF41"/>
    <w:rsid w:val="0D52621C"/>
    <w:rsid w:val="0D7239B0"/>
    <w:rsid w:val="0D74A7ED"/>
    <w:rsid w:val="0D996D57"/>
    <w:rsid w:val="0EB42EFA"/>
    <w:rsid w:val="0F412390"/>
    <w:rsid w:val="1010829C"/>
    <w:rsid w:val="103039DB"/>
    <w:rsid w:val="10350909"/>
    <w:rsid w:val="1083A23E"/>
    <w:rsid w:val="109263EA"/>
    <w:rsid w:val="11288952"/>
    <w:rsid w:val="118386E7"/>
    <w:rsid w:val="11A7C6B0"/>
    <w:rsid w:val="11BF3801"/>
    <w:rsid w:val="1212A080"/>
    <w:rsid w:val="123E8DF7"/>
    <w:rsid w:val="1292E1F5"/>
    <w:rsid w:val="12B75DB7"/>
    <w:rsid w:val="12F21D98"/>
    <w:rsid w:val="148CD9CA"/>
    <w:rsid w:val="14E363C9"/>
    <w:rsid w:val="14FA5405"/>
    <w:rsid w:val="1530AEAF"/>
    <w:rsid w:val="162434E5"/>
    <w:rsid w:val="1663F194"/>
    <w:rsid w:val="1692BA16"/>
    <w:rsid w:val="16C454D9"/>
    <w:rsid w:val="17329D52"/>
    <w:rsid w:val="18878A1B"/>
    <w:rsid w:val="18A1875B"/>
    <w:rsid w:val="1907F433"/>
    <w:rsid w:val="190916C4"/>
    <w:rsid w:val="190E490C"/>
    <w:rsid w:val="19F7F6ED"/>
    <w:rsid w:val="1A95D784"/>
    <w:rsid w:val="1BA82016"/>
    <w:rsid w:val="1C08903B"/>
    <w:rsid w:val="1C6DC1D7"/>
    <w:rsid w:val="1C745258"/>
    <w:rsid w:val="1CA37402"/>
    <w:rsid w:val="1CFA31B0"/>
    <w:rsid w:val="1D848776"/>
    <w:rsid w:val="1DE86CD4"/>
    <w:rsid w:val="1EC8973A"/>
    <w:rsid w:val="1EDB83CC"/>
    <w:rsid w:val="1FA1F9A5"/>
    <w:rsid w:val="20315ECF"/>
    <w:rsid w:val="20320BFC"/>
    <w:rsid w:val="215175FC"/>
    <w:rsid w:val="21B8A5BC"/>
    <w:rsid w:val="22222CF0"/>
    <w:rsid w:val="2227A797"/>
    <w:rsid w:val="223083EE"/>
    <w:rsid w:val="228F99F1"/>
    <w:rsid w:val="22EE8BE3"/>
    <w:rsid w:val="23A8C9F9"/>
    <w:rsid w:val="23DB055B"/>
    <w:rsid w:val="2453D4FF"/>
    <w:rsid w:val="24A3008A"/>
    <w:rsid w:val="24B52CDB"/>
    <w:rsid w:val="24E34EDC"/>
    <w:rsid w:val="24E49956"/>
    <w:rsid w:val="250F994A"/>
    <w:rsid w:val="251BED18"/>
    <w:rsid w:val="252028AB"/>
    <w:rsid w:val="2526E08E"/>
    <w:rsid w:val="253607AD"/>
    <w:rsid w:val="253FD8B2"/>
    <w:rsid w:val="25AD0D4B"/>
    <w:rsid w:val="25E757B5"/>
    <w:rsid w:val="25F0D0EE"/>
    <w:rsid w:val="26185FCF"/>
    <w:rsid w:val="2786A4D2"/>
    <w:rsid w:val="27F189C2"/>
    <w:rsid w:val="27F77EAE"/>
    <w:rsid w:val="2875D96F"/>
    <w:rsid w:val="287B3B86"/>
    <w:rsid w:val="28A25A90"/>
    <w:rsid w:val="293D612C"/>
    <w:rsid w:val="296DC9F6"/>
    <w:rsid w:val="2A4C0FD9"/>
    <w:rsid w:val="2A6FEDC0"/>
    <w:rsid w:val="2A75D64D"/>
    <w:rsid w:val="2AC87E68"/>
    <w:rsid w:val="2ADB30CC"/>
    <w:rsid w:val="2AF182AA"/>
    <w:rsid w:val="2B623B2E"/>
    <w:rsid w:val="2BC7D354"/>
    <w:rsid w:val="2C169734"/>
    <w:rsid w:val="2C375DA8"/>
    <w:rsid w:val="2C409D94"/>
    <w:rsid w:val="2CB328A9"/>
    <w:rsid w:val="2CCC33F1"/>
    <w:rsid w:val="2D1D73D3"/>
    <w:rsid w:val="2D328052"/>
    <w:rsid w:val="2D5D6DD7"/>
    <w:rsid w:val="2D7B0EC1"/>
    <w:rsid w:val="2E0F8C44"/>
    <w:rsid w:val="2E5902F6"/>
    <w:rsid w:val="2E5C037E"/>
    <w:rsid w:val="2E900B7E"/>
    <w:rsid w:val="2ED3A8DF"/>
    <w:rsid w:val="2EFBAA2F"/>
    <w:rsid w:val="2F168157"/>
    <w:rsid w:val="2F8846C3"/>
    <w:rsid w:val="2FAE4E29"/>
    <w:rsid w:val="30B66D3B"/>
    <w:rsid w:val="30DB116E"/>
    <w:rsid w:val="32FCB618"/>
    <w:rsid w:val="3436F60E"/>
    <w:rsid w:val="34B3CDD7"/>
    <w:rsid w:val="3509B4C9"/>
    <w:rsid w:val="35FE5E6C"/>
    <w:rsid w:val="362643A8"/>
    <w:rsid w:val="36492FBC"/>
    <w:rsid w:val="3667DF2E"/>
    <w:rsid w:val="367DABBD"/>
    <w:rsid w:val="368C657B"/>
    <w:rsid w:val="37EDF0CA"/>
    <w:rsid w:val="3843AD4C"/>
    <w:rsid w:val="3867C23B"/>
    <w:rsid w:val="38FA6532"/>
    <w:rsid w:val="38FC1D6E"/>
    <w:rsid w:val="390862F1"/>
    <w:rsid w:val="395A0CD5"/>
    <w:rsid w:val="39604FBB"/>
    <w:rsid w:val="3A83F5C9"/>
    <w:rsid w:val="3AEBE26E"/>
    <w:rsid w:val="3AF7CDC5"/>
    <w:rsid w:val="3B0615EA"/>
    <w:rsid w:val="3B5A2D2D"/>
    <w:rsid w:val="3B791152"/>
    <w:rsid w:val="3BA81A0D"/>
    <w:rsid w:val="3CE10343"/>
    <w:rsid w:val="3CEF2D5F"/>
    <w:rsid w:val="3D2A1B9F"/>
    <w:rsid w:val="3D2AE054"/>
    <w:rsid w:val="3D81829D"/>
    <w:rsid w:val="3DA3EDBD"/>
    <w:rsid w:val="3DB158B8"/>
    <w:rsid w:val="3E15A43A"/>
    <w:rsid w:val="3E65B266"/>
    <w:rsid w:val="3EE6D971"/>
    <w:rsid w:val="3F564C90"/>
    <w:rsid w:val="3FDA7EB0"/>
    <w:rsid w:val="4015B27B"/>
    <w:rsid w:val="407EC117"/>
    <w:rsid w:val="4092FB32"/>
    <w:rsid w:val="40ABE66E"/>
    <w:rsid w:val="41177A68"/>
    <w:rsid w:val="42C44B0C"/>
    <w:rsid w:val="43192C2E"/>
    <w:rsid w:val="43AC3A80"/>
    <w:rsid w:val="43C9C3F0"/>
    <w:rsid w:val="4496AE99"/>
    <w:rsid w:val="4515FFEF"/>
    <w:rsid w:val="454C270F"/>
    <w:rsid w:val="455B599D"/>
    <w:rsid w:val="464F0D9D"/>
    <w:rsid w:val="4718E4C6"/>
    <w:rsid w:val="49DA680E"/>
    <w:rsid w:val="4A92B878"/>
    <w:rsid w:val="4B2FB6E3"/>
    <w:rsid w:val="4C009111"/>
    <w:rsid w:val="4C35E414"/>
    <w:rsid w:val="4D127E4D"/>
    <w:rsid w:val="4D9F4517"/>
    <w:rsid w:val="4DF22900"/>
    <w:rsid w:val="4E275E61"/>
    <w:rsid w:val="5094CEA0"/>
    <w:rsid w:val="52C2C29B"/>
    <w:rsid w:val="5375E249"/>
    <w:rsid w:val="5459E674"/>
    <w:rsid w:val="5517F011"/>
    <w:rsid w:val="55263301"/>
    <w:rsid w:val="555D3AD1"/>
    <w:rsid w:val="55C1E809"/>
    <w:rsid w:val="560228BB"/>
    <w:rsid w:val="560B0170"/>
    <w:rsid w:val="568A4587"/>
    <w:rsid w:val="568AE81A"/>
    <w:rsid w:val="56BCE33D"/>
    <w:rsid w:val="56C7F70B"/>
    <w:rsid w:val="56E02FEB"/>
    <w:rsid w:val="57048FA1"/>
    <w:rsid w:val="578B7105"/>
    <w:rsid w:val="57C0BFAF"/>
    <w:rsid w:val="57D059C1"/>
    <w:rsid w:val="57D4BD74"/>
    <w:rsid w:val="58B66F8C"/>
    <w:rsid w:val="599172E8"/>
    <w:rsid w:val="59C7EE4E"/>
    <w:rsid w:val="59CCCDC9"/>
    <w:rsid w:val="5A078BF7"/>
    <w:rsid w:val="5A481148"/>
    <w:rsid w:val="5A997331"/>
    <w:rsid w:val="5A9BD221"/>
    <w:rsid w:val="5AB487D0"/>
    <w:rsid w:val="5B0CAAED"/>
    <w:rsid w:val="5B79DE53"/>
    <w:rsid w:val="5C383095"/>
    <w:rsid w:val="5C992126"/>
    <w:rsid w:val="5CA8CD38"/>
    <w:rsid w:val="5D9F310A"/>
    <w:rsid w:val="5EECB576"/>
    <w:rsid w:val="5F4BE901"/>
    <w:rsid w:val="6027F079"/>
    <w:rsid w:val="60294C97"/>
    <w:rsid w:val="6045C8D2"/>
    <w:rsid w:val="606FA8C7"/>
    <w:rsid w:val="60D4B7F9"/>
    <w:rsid w:val="617D3731"/>
    <w:rsid w:val="62FA78D5"/>
    <w:rsid w:val="646C0D32"/>
    <w:rsid w:val="647D3300"/>
    <w:rsid w:val="64CE9EA8"/>
    <w:rsid w:val="659109F9"/>
    <w:rsid w:val="65E5B0FE"/>
    <w:rsid w:val="667B583A"/>
    <w:rsid w:val="66D023FD"/>
    <w:rsid w:val="680AB8E6"/>
    <w:rsid w:val="680DC493"/>
    <w:rsid w:val="6867FA79"/>
    <w:rsid w:val="68A0DE59"/>
    <w:rsid w:val="69D00B87"/>
    <w:rsid w:val="6AA5FA43"/>
    <w:rsid w:val="6AA728DC"/>
    <w:rsid w:val="6B260809"/>
    <w:rsid w:val="6C24AFF8"/>
    <w:rsid w:val="6C882C41"/>
    <w:rsid w:val="6C8B4921"/>
    <w:rsid w:val="6C97AC1C"/>
    <w:rsid w:val="6D0AE589"/>
    <w:rsid w:val="6DA22AF6"/>
    <w:rsid w:val="6E0ACCC6"/>
    <w:rsid w:val="6E87F25E"/>
    <w:rsid w:val="6F0E3B65"/>
    <w:rsid w:val="6F8EB647"/>
    <w:rsid w:val="72664B29"/>
    <w:rsid w:val="729C4526"/>
    <w:rsid w:val="72A8F655"/>
    <w:rsid w:val="72EEF73F"/>
    <w:rsid w:val="73BF325A"/>
    <w:rsid w:val="73E0A10D"/>
    <w:rsid w:val="73F1AE8D"/>
    <w:rsid w:val="7520B84C"/>
    <w:rsid w:val="76AD436B"/>
    <w:rsid w:val="76B09ECE"/>
    <w:rsid w:val="76E5B783"/>
    <w:rsid w:val="774C7828"/>
    <w:rsid w:val="778388E7"/>
    <w:rsid w:val="7897270A"/>
    <w:rsid w:val="7921CF55"/>
    <w:rsid w:val="797DB43D"/>
    <w:rsid w:val="7B354213"/>
    <w:rsid w:val="7B51FE7D"/>
    <w:rsid w:val="7B89F503"/>
    <w:rsid w:val="7D5F0941"/>
    <w:rsid w:val="7DF62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B787"/>
  <w15:chartTrackingRefBased/>
  <w15:docId w15:val="{62400273-762B-4023-923E-E7BF39C4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A3C"/>
    <w:rPr>
      <w:rFonts w:eastAsiaTheme="majorEastAsia" w:cstheme="majorBidi"/>
      <w:color w:val="272727" w:themeColor="text1" w:themeTint="D8"/>
    </w:rPr>
  </w:style>
  <w:style w:type="paragraph" w:styleId="Title">
    <w:name w:val="Title"/>
    <w:basedOn w:val="Normal"/>
    <w:next w:val="Normal"/>
    <w:link w:val="TitleChar"/>
    <w:uiPriority w:val="10"/>
    <w:qFormat/>
    <w:rsid w:val="00BA6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A3C"/>
    <w:pPr>
      <w:spacing w:before="160"/>
      <w:jc w:val="center"/>
    </w:pPr>
    <w:rPr>
      <w:i/>
      <w:iCs/>
      <w:color w:val="404040" w:themeColor="text1" w:themeTint="BF"/>
    </w:rPr>
  </w:style>
  <w:style w:type="character" w:customStyle="1" w:styleId="QuoteChar">
    <w:name w:val="Quote Char"/>
    <w:basedOn w:val="DefaultParagraphFont"/>
    <w:link w:val="Quote"/>
    <w:uiPriority w:val="29"/>
    <w:rsid w:val="00BA6A3C"/>
    <w:rPr>
      <w:i/>
      <w:iCs/>
      <w:color w:val="404040" w:themeColor="text1" w:themeTint="BF"/>
    </w:rPr>
  </w:style>
  <w:style w:type="paragraph" w:styleId="ListParagraph">
    <w:name w:val="List Paragraph"/>
    <w:basedOn w:val="Normal"/>
    <w:uiPriority w:val="34"/>
    <w:qFormat/>
    <w:rsid w:val="00BA6A3C"/>
    <w:pPr>
      <w:ind w:left="720"/>
      <w:contextualSpacing/>
    </w:pPr>
  </w:style>
  <w:style w:type="character" w:styleId="IntenseEmphasis">
    <w:name w:val="Intense Emphasis"/>
    <w:basedOn w:val="DefaultParagraphFont"/>
    <w:uiPriority w:val="21"/>
    <w:qFormat/>
    <w:rsid w:val="00BA6A3C"/>
    <w:rPr>
      <w:i/>
      <w:iCs/>
      <w:color w:val="0F4761" w:themeColor="accent1" w:themeShade="BF"/>
    </w:rPr>
  </w:style>
  <w:style w:type="paragraph" w:styleId="IntenseQuote">
    <w:name w:val="Intense Quote"/>
    <w:basedOn w:val="Normal"/>
    <w:next w:val="Normal"/>
    <w:link w:val="IntenseQuoteChar"/>
    <w:uiPriority w:val="30"/>
    <w:qFormat/>
    <w:rsid w:val="00BA6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A3C"/>
    <w:rPr>
      <w:i/>
      <w:iCs/>
      <w:color w:val="0F4761" w:themeColor="accent1" w:themeShade="BF"/>
    </w:rPr>
  </w:style>
  <w:style w:type="character" w:styleId="IntenseReference">
    <w:name w:val="Intense Reference"/>
    <w:basedOn w:val="DefaultParagraphFont"/>
    <w:uiPriority w:val="32"/>
    <w:qFormat/>
    <w:rsid w:val="00BA6A3C"/>
    <w:rPr>
      <w:b/>
      <w:bCs/>
      <w:smallCaps/>
      <w:color w:val="0F4761" w:themeColor="accent1" w:themeShade="BF"/>
      <w:spacing w:val="5"/>
    </w:rPr>
  </w:style>
  <w:style w:type="character" w:styleId="CommentReference">
    <w:name w:val="annotation reference"/>
    <w:basedOn w:val="DefaultParagraphFont"/>
    <w:uiPriority w:val="99"/>
    <w:semiHidden/>
    <w:unhideWhenUsed/>
    <w:rsid w:val="00A85742"/>
    <w:rPr>
      <w:sz w:val="16"/>
      <w:szCs w:val="16"/>
    </w:rPr>
  </w:style>
  <w:style w:type="paragraph" w:styleId="CommentText">
    <w:name w:val="annotation text"/>
    <w:basedOn w:val="Normal"/>
    <w:link w:val="CommentTextChar"/>
    <w:uiPriority w:val="99"/>
    <w:unhideWhenUsed/>
    <w:rsid w:val="00A85742"/>
    <w:pPr>
      <w:spacing w:line="240" w:lineRule="auto"/>
    </w:pPr>
    <w:rPr>
      <w:sz w:val="20"/>
      <w:szCs w:val="20"/>
    </w:rPr>
  </w:style>
  <w:style w:type="character" w:customStyle="1" w:styleId="CommentTextChar">
    <w:name w:val="Comment Text Char"/>
    <w:basedOn w:val="DefaultParagraphFont"/>
    <w:link w:val="CommentText"/>
    <w:uiPriority w:val="99"/>
    <w:rsid w:val="00A85742"/>
    <w:rPr>
      <w:sz w:val="20"/>
      <w:szCs w:val="20"/>
    </w:rPr>
  </w:style>
  <w:style w:type="paragraph" w:styleId="CommentSubject">
    <w:name w:val="annotation subject"/>
    <w:basedOn w:val="CommentText"/>
    <w:next w:val="CommentText"/>
    <w:link w:val="CommentSubjectChar"/>
    <w:uiPriority w:val="99"/>
    <w:semiHidden/>
    <w:unhideWhenUsed/>
    <w:rsid w:val="00A85742"/>
    <w:rPr>
      <w:b/>
      <w:bCs/>
    </w:rPr>
  </w:style>
  <w:style w:type="character" w:customStyle="1" w:styleId="CommentSubjectChar">
    <w:name w:val="Comment Subject Char"/>
    <w:basedOn w:val="CommentTextChar"/>
    <w:link w:val="CommentSubject"/>
    <w:uiPriority w:val="99"/>
    <w:semiHidden/>
    <w:rsid w:val="00A85742"/>
    <w:rPr>
      <w:b/>
      <w:bCs/>
      <w:sz w:val="20"/>
      <w:szCs w:val="20"/>
    </w:rPr>
  </w:style>
  <w:style w:type="paragraph" w:styleId="Header">
    <w:name w:val="header"/>
    <w:basedOn w:val="Normal"/>
    <w:link w:val="HeaderChar"/>
    <w:uiPriority w:val="99"/>
    <w:unhideWhenUsed/>
    <w:rsid w:val="008B3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C02"/>
  </w:style>
  <w:style w:type="paragraph" w:styleId="Footer">
    <w:name w:val="footer"/>
    <w:basedOn w:val="Normal"/>
    <w:link w:val="FooterChar"/>
    <w:uiPriority w:val="99"/>
    <w:semiHidden/>
    <w:unhideWhenUsed/>
    <w:rsid w:val="001267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67CE"/>
  </w:style>
  <w:style w:type="paragraph" w:styleId="Revision">
    <w:name w:val="Revision"/>
    <w:hidden/>
    <w:uiPriority w:val="99"/>
    <w:semiHidden/>
    <w:rsid w:val="002676F2"/>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645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42">
      <w:bodyDiv w:val="1"/>
      <w:marLeft w:val="0"/>
      <w:marRight w:val="0"/>
      <w:marTop w:val="0"/>
      <w:marBottom w:val="0"/>
      <w:divBdr>
        <w:top w:val="none" w:sz="0" w:space="0" w:color="auto"/>
        <w:left w:val="none" w:sz="0" w:space="0" w:color="auto"/>
        <w:bottom w:val="none" w:sz="0" w:space="0" w:color="auto"/>
        <w:right w:val="none" w:sz="0" w:space="0" w:color="auto"/>
      </w:divBdr>
      <w:divsChild>
        <w:div w:id="275068028">
          <w:marLeft w:val="0"/>
          <w:marRight w:val="0"/>
          <w:marTop w:val="0"/>
          <w:marBottom w:val="0"/>
          <w:divBdr>
            <w:top w:val="single" w:sz="2" w:space="0" w:color="E2E8F0"/>
            <w:left w:val="single" w:sz="2" w:space="0" w:color="E2E8F0"/>
            <w:bottom w:val="single" w:sz="2" w:space="0" w:color="E2E8F0"/>
            <w:right w:val="single" w:sz="2" w:space="0" w:color="E2E8F0"/>
          </w:divBdr>
          <w:divsChild>
            <w:div w:id="1595357031">
              <w:marLeft w:val="0"/>
              <w:marRight w:val="0"/>
              <w:marTop w:val="0"/>
              <w:marBottom w:val="0"/>
              <w:divBdr>
                <w:top w:val="single" w:sz="2" w:space="0" w:color="E2E8F0"/>
                <w:left w:val="single" w:sz="2" w:space="0" w:color="E2E8F0"/>
                <w:bottom w:val="single" w:sz="2" w:space="0" w:color="E2E8F0"/>
                <w:right w:val="single" w:sz="2" w:space="0" w:color="E2E8F0"/>
              </w:divBdr>
              <w:divsChild>
                <w:div w:id="210389763">
                  <w:marLeft w:val="0"/>
                  <w:marRight w:val="0"/>
                  <w:marTop w:val="0"/>
                  <w:marBottom w:val="0"/>
                  <w:divBdr>
                    <w:top w:val="single" w:sz="2" w:space="0" w:color="E2E8F0"/>
                    <w:left w:val="single" w:sz="2" w:space="0" w:color="E2E8F0"/>
                    <w:bottom w:val="single" w:sz="2" w:space="0" w:color="E2E8F0"/>
                    <w:right w:val="single" w:sz="2" w:space="0" w:color="E2E8F0"/>
                  </w:divBdr>
                  <w:divsChild>
                    <w:div w:id="1078744100">
                      <w:marLeft w:val="0"/>
                      <w:marRight w:val="0"/>
                      <w:marTop w:val="0"/>
                      <w:marBottom w:val="0"/>
                      <w:divBdr>
                        <w:top w:val="single" w:sz="2" w:space="0" w:color="E2E8F0"/>
                        <w:left w:val="single" w:sz="2" w:space="0" w:color="E2E8F0"/>
                        <w:bottom w:val="single" w:sz="2" w:space="0" w:color="E2E8F0"/>
                        <w:right w:val="single" w:sz="2" w:space="0" w:color="E2E8F0"/>
                      </w:divBdr>
                      <w:divsChild>
                        <w:div w:id="784126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 w:id="241841797">
      <w:bodyDiv w:val="1"/>
      <w:marLeft w:val="0"/>
      <w:marRight w:val="0"/>
      <w:marTop w:val="0"/>
      <w:marBottom w:val="0"/>
      <w:divBdr>
        <w:top w:val="none" w:sz="0" w:space="0" w:color="auto"/>
        <w:left w:val="none" w:sz="0" w:space="0" w:color="auto"/>
        <w:bottom w:val="none" w:sz="0" w:space="0" w:color="auto"/>
        <w:right w:val="none" w:sz="0" w:space="0" w:color="auto"/>
      </w:divBdr>
      <w:divsChild>
        <w:div w:id="1917088044">
          <w:marLeft w:val="0"/>
          <w:marRight w:val="0"/>
          <w:marTop w:val="0"/>
          <w:marBottom w:val="0"/>
          <w:divBdr>
            <w:top w:val="none" w:sz="0" w:space="0" w:color="auto"/>
            <w:left w:val="none" w:sz="0" w:space="0" w:color="auto"/>
            <w:bottom w:val="none" w:sz="0" w:space="0" w:color="auto"/>
            <w:right w:val="none" w:sz="0" w:space="0" w:color="auto"/>
          </w:divBdr>
        </w:div>
        <w:div w:id="1335305606">
          <w:marLeft w:val="0"/>
          <w:marRight w:val="0"/>
          <w:marTop w:val="0"/>
          <w:marBottom w:val="0"/>
          <w:divBdr>
            <w:top w:val="none" w:sz="0" w:space="0" w:color="auto"/>
            <w:left w:val="none" w:sz="0" w:space="0" w:color="auto"/>
            <w:bottom w:val="none" w:sz="0" w:space="0" w:color="auto"/>
            <w:right w:val="none" w:sz="0" w:space="0" w:color="auto"/>
          </w:divBdr>
        </w:div>
        <w:div w:id="383480300">
          <w:marLeft w:val="0"/>
          <w:marRight w:val="0"/>
          <w:marTop w:val="0"/>
          <w:marBottom w:val="0"/>
          <w:divBdr>
            <w:top w:val="none" w:sz="0" w:space="0" w:color="auto"/>
            <w:left w:val="none" w:sz="0" w:space="0" w:color="auto"/>
            <w:bottom w:val="none" w:sz="0" w:space="0" w:color="auto"/>
            <w:right w:val="none" w:sz="0" w:space="0" w:color="auto"/>
          </w:divBdr>
        </w:div>
      </w:divsChild>
    </w:div>
    <w:div w:id="260185919">
      <w:bodyDiv w:val="1"/>
      <w:marLeft w:val="0"/>
      <w:marRight w:val="0"/>
      <w:marTop w:val="0"/>
      <w:marBottom w:val="0"/>
      <w:divBdr>
        <w:top w:val="none" w:sz="0" w:space="0" w:color="auto"/>
        <w:left w:val="none" w:sz="0" w:space="0" w:color="auto"/>
        <w:bottom w:val="none" w:sz="0" w:space="0" w:color="auto"/>
        <w:right w:val="none" w:sz="0" w:space="0" w:color="auto"/>
      </w:divBdr>
    </w:div>
    <w:div w:id="679084561">
      <w:bodyDiv w:val="1"/>
      <w:marLeft w:val="0"/>
      <w:marRight w:val="0"/>
      <w:marTop w:val="0"/>
      <w:marBottom w:val="0"/>
      <w:divBdr>
        <w:top w:val="none" w:sz="0" w:space="0" w:color="auto"/>
        <w:left w:val="none" w:sz="0" w:space="0" w:color="auto"/>
        <w:bottom w:val="none" w:sz="0" w:space="0" w:color="auto"/>
        <w:right w:val="none" w:sz="0" w:space="0" w:color="auto"/>
      </w:divBdr>
      <w:divsChild>
        <w:div w:id="1720590729">
          <w:marLeft w:val="0"/>
          <w:marRight w:val="0"/>
          <w:marTop w:val="0"/>
          <w:marBottom w:val="0"/>
          <w:divBdr>
            <w:top w:val="none" w:sz="0" w:space="0" w:color="auto"/>
            <w:left w:val="none" w:sz="0" w:space="0" w:color="auto"/>
            <w:bottom w:val="none" w:sz="0" w:space="0" w:color="auto"/>
            <w:right w:val="none" w:sz="0" w:space="0" w:color="auto"/>
          </w:divBdr>
        </w:div>
        <w:div w:id="279067879">
          <w:marLeft w:val="0"/>
          <w:marRight w:val="0"/>
          <w:marTop w:val="0"/>
          <w:marBottom w:val="0"/>
          <w:divBdr>
            <w:top w:val="none" w:sz="0" w:space="0" w:color="auto"/>
            <w:left w:val="none" w:sz="0" w:space="0" w:color="auto"/>
            <w:bottom w:val="none" w:sz="0" w:space="0" w:color="auto"/>
            <w:right w:val="none" w:sz="0" w:space="0" w:color="auto"/>
          </w:divBdr>
        </w:div>
        <w:div w:id="348987655">
          <w:marLeft w:val="0"/>
          <w:marRight w:val="0"/>
          <w:marTop w:val="0"/>
          <w:marBottom w:val="0"/>
          <w:divBdr>
            <w:top w:val="none" w:sz="0" w:space="0" w:color="auto"/>
            <w:left w:val="none" w:sz="0" w:space="0" w:color="auto"/>
            <w:bottom w:val="none" w:sz="0" w:space="0" w:color="auto"/>
            <w:right w:val="none" w:sz="0" w:space="0" w:color="auto"/>
          </w:divBdr>
        </w:div>
      </w:divsChild>
    </w:div>
    <w:div w:id="753935118">
      <w:bodyDiv w:val="1"/>
      <w:marLeft w:val="0"/>
      <w:marRight w:val="0"/>
      <w:marTop w:val="0"/>
      <w:marBottom w:val="0"/>
      <w:divBdr>
        <w:top w:val="none" w:sz="0" w:space="0" w:color="auto"/>
        <w:left w:val="none" w:sz="0" w:space="0" w:color="auto"/>
        <w:bottom w:val="none" w:sz="0" w:space="0" w:color="auto"/>
        <w:right w:val="none" w:sz="0" w:space="0" w:color="auto"/>
      </w:divBdr>
    </w:div>
    <w:div w:id="87893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099E8375D3CC4442B0AC7CDD0EA372A30101007A57594157D13646A9CFFBE9643DEAB9" ma:contentTypeVersion="24" ma:contentTypeDescription="Create a new document." ma:contentTypeScope="" ma:versionID="b1b00455bd467627b1f9cdd6e4345b55">
  <xsd:schema xmlns:xsd="http://www.w3.org/2001/XMLSchema" xmlns:xs="http://www.w3.org/2001/XMLSchema" xmlns:p="http://schemas.microsoft.com/office/2006/metadata/properties" xmlns:ns3="e02ea020-4fa5-45d5-b1b7-96b7d9e71783" xmlns:ns4="6b693336-edcb-48d3-8e9c-cf1e94093b96" targetNamespace="http://schemas.microsoft.com/office/2006/metadata/properties" ma:root="true" ma:fieldsID="ac736ed69cecd4904ac3b81845b73d66" ns3:_="" ns4:_="">
    <xsd:import namespace="e02ea020-4fa5-45d5-b1b7-96b7d9e71783"/>
    <xsd:import namespace="6b693336-edcb-48d3-8e9c-cf1e94093b96"/>
    <xsd:element name="properties">
      <xsd:complexType>
        <xsd:sequence>
          <xsd:element name="documentManagement">
            <xsd:complexType>
              <xsd:all>
                <xsd:element ref="ns3:Description_Text" minOccurs="0"/>
                <xsd:element ref="ns3:n96f07d867ae46bb9b9ddb2ab94437e7" minOccurs="0"/>
                <xsd:element ref="ns3:TaxCatchAll" minOccurs="0"/>
                <xsd:element ref="ns3:TaxCatchAllLabel" minOccurs="0"/>
                <xsd:element ref="ns3:ibfdedd82e874ec681c8e9b59a6c6738" minOccurs="0"/>
                <xsd:element ref="ns3:Document_Owner" minOccurs="0"/>
                <xsd:element ref="ns3:dd609fa0e79f428b8be5bd7c262db665" minOccurs="0"/>
                <xsd:element ref="ns3:Project_Number"/>
                <xsd:element ref="ns3:Project_Name"/>
                <xsd:element ref="ns3:d614e634f17a4c599b8c1a279514ad68" minOccurs="0"/>
                <xsd:element ref="ns4:MediaServiceMetadata" minOccurs="0"/>
                <xsd:element ref="ns4:MediaServiceFastMetadata" minOccurs="0"/>
                <xsd:element ref="ns4:MediaServiceObjectDetectorVersions" minOccurs="0"/>
                <xsd:element ref="ns3:SharedWithUsers" minOccurs="0"/>
                <xsd:element ref="ns3:SharedWithDetails"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ea020-4fa5-45d5-b1b7-96b7d9e71783" elementFormDefault="qualified">
    <xsd:import namespace="http://schemas.microsoft.com/office/2006/documentManagement/types"/>
    <xsd:import namespace="http://schemas.microsoft.com/office/infopath/2007/PartnerControls"/>
    <xsd:element name="Description_Text" ma:index="9" nillable="true" ma:displayName="Description" ma:internalName="Description_Text">
      <xsd:simpleType>
        <xsd:restriction base="dms:Note">
          <xsd:maxLength value="255"/>
        </xsd:restriction>
      </xsd:simpleType>
    </xsd:element>
    <xsd:element name="n96f07d867ae46bb9b9ddb2ab94437e7" ma:index="10" nillable="true" ma:taxonomy="true" ma:internalName="n96f07d867ae46bb9b9ddb2ab94437e7" ma:taxonomyFieldName="Document_Type" ma:displayName="Document Type" ma:default="" ma:fieldId="{796f07d8-67ae-46bb-9b9d-db2ab94437e7}" ma:sspId="b5d298e1-810f-4711-8be9-ef4702f2a38a" ma:termSetId="500aeee1-c584-4788-ac32-e7a278bb6e1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8a9d14b-56c5-49ae-ad68-40168ce0cd10}" ma:internalName="TaxCatchAll" ma:showField="CatchAllData" ma:web="e02ea020-4fa5-45d5-b1b7-96b7d9e7178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8a9d14b-56c5-49ae-ad68-40168ce0cd10}" ma:internalName="TaxCatchAllLabel" ma:readOnly="true" ma:showField="CatchAllDataLabel" ma:web="e02ea020-4fa5-45d5-b1b7-96b7d9e71783">
      <xsd:complexType>
        <xsd:complexContent>
          <xsd:extension base="dms:MultiChoiceLookup">
            <xsd:sequence>
              <xsd:element name="Value" type="dms:Lookup" maxOccurs="unbounded" minOccurs="0" nillable="true"/>
            </xsd:sequence>
          </xsd:extension>
        </xsd:complexContent>
      </xsd:complexType>
    </xsd:element>
    <xsd:element name="ibfdedd82e874ec681c8e9b59a6c6738" ma:index="14" nillable="true" ma:taxonomy="true" ma:internalName="ibfdedd82e874ec681c8e9b59a6c6738" ma:taxonomyFieldName="Document_Status" ma:displayName="Document Status" ma:default="" ma:fieldId="{2bfdedd8-2e87-4ec6-81c8-e9b59a6c6738}" ma:sspId="b5d298e1-810f-4711-8be9-ef4702f2a38a" ma:termSetId="b5232223-cec1-4c3e-98a9-76d0f0c8f29f" ma:anchorId="00000000-0000-0000-0000-000000000000" ma:open="false" ma:isKeyword="false">
      <xsd:complexType>
        <xsd:sequence>
          <xsd:element ref="pc:Terms" minOccurs="0" maxOccurs="1"/>
        </xsd:sequence>
      </xsd:complexType>
    </xsd:element>
    <xsd:element name="Document_Owner" ma:index="16" nillable="true" ma:displayName="Document Owner" ma:description="Opus person who is responsible of the document" ma:SharePointGroup="0" ma:internalName="Document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609fa0e79f428b8be5bd7c262db665" ma:index="17" ma:taxonomy="true" ma:internalName="dd609fa0e79f428b8be5bd7c262db665" ma:taxonomyFieldName="Opus_Office" ma:displayName="WSP Office" ma:default="1;#Dunedin|9bb7f4e6-a0d1-4c6a-a153-5ef8606f3950" ma:fieldId="{dd609fa0-e79f-428b-8be5-bd7c262db665}" ma:sspId="b5d298e1-810f-4711-8be9-ef4702f2a38a" ma:termSetId="2b6e1a64-5a0e-4f9c-992d-b10740411336" ma:anchorId="00000000-0000-0000-0000-000000000000" ma:open="false" ma:isKeyword="false">
      <xsd:complexType>
        <xsd:sequence>
          <xsd:element ref="pc:Terms" minOccurs="0" maxOccurs="1"/>
        </xsd:sequence>
      </xsd:complexType>
    </xsd:element>
    <xsd:element name="Project_Number" ma:index="19" ma:displayName="Project Number" ma:default="6-CD109.77" ma:description="Please enter the Project Number from Vision.  The format is X-XXXXX.XX" ma:indexed="true" ma:internalName="Project_Number">
      <xsd:simpleType>
        <xsd:restriction base="dms:Text">
          <xsd:maxLength value="10"/>
        </xsd:restriction>
      </xsd:simpleType>
    </xsd:element>
    <xsd:element name="Project_Name" ma:index="20" ma:displayName="Project Name" ma:default="South Dunedin Future Technical Programme" ma:internalName="Project_Name">
      <xsd:simpleType>
        <xsd:restriction base="dms:Text">
          <xsd:maxLength value="255"/>
        </xsd:restriction>
      </xsd:simpleType>
    </xsd:element>
    <xsd:element name="d614e634f17a4c599b8c1a279514ad68" ma:index="21" nillable="true" ma:taxonomy="true" ma:internalName="d614e634f17a4c599b8c1a279514ad68" ma:taxonomyFieldName="Client_Name" ma:displayName="Client Name" ma:default="2;#Dunedin City Council|0d0e9cb9-55f0-4178-a6d6-1dc014a311d3" ma:fieldId="{d614e634-f17a-4c59-9b8c-1a279514ad68}" ma:taxonomyMulti="true" ma:sspId="b5d298e1-810f-4711-8be9-ef4702f2a38a" ma:termSetId="9a5d8689-3bed-4c7e-bfab-aaf4ffaa9dae"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693336-edcb-48d3-8e9c-cf1e94093b9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96f07d867ae46bb9b9ddb2ab94437e7 xmlns="e02ea020-4fa5-45d5-b1b7-96b7d9e71783">
      <Terms xmlns="http://schemas.microsoft.com/office/infopath/2007/PartnerControls"/>
    </n96f07d867ae46bb9b9ddb2ab94437e7>
    <Document_Owner xmlns="e02ea020-4fa5-45d5-b1b7-96b7d9e71783">
      <UserInfo>
        <DisplayName/>
        <AccountId xsi:nil="true"/>
        <AccountType/>
      </UserInfo>
    </Document_Owner>
    <lcf76f155ced4ddcb4097134ff3c332f xmlns="6b693336-edcb-48d3-8e9c-cf1e94093b96">
      <Terms xmlns="http://schemas.microsoft.com/office/infopath/2007/PartnerControls"/>
    </lcf76f155ced4ddcb4097134ff3c332f>
    <dd609fa0e79f428b8be5bd7c262db665 xmlns="e02ea020-4fa5-45d5-b1b7-96b7d9e71783">
      <Terms xmlns="http://schemas.microsoft.com/office/infopath/2007/PartnerControls">
        <TermInfo xmlns="http://schemas.microsoft.com/office/infopath/2007/PartnerControls">
          <TermName xmlns="http://schemas.microsoft.com/office/infopath/2007/PartnerControls">Dunedin</TermName>
          <TermId xmlns="http://schemas.microsoft.com/office/infopath/2007/PartnerControls">9bb7f4e6-a0d1-4c6a-a153-5ef8606f3950</TermId>
        </TermInfo>
      </Terms>
    </dd609fa0e79f428b8be5bd7c262db665>
    <d614e634f17a4c599b8c1a279514ad68 xmlns="e02ea020-4fa5-45d5-b1b7-96b7d9e71783">
      <Terms xmlns="http://schemas.microsoft.com/office/infopath/2007/PartnerControls">
        <TermInfo xmlns="http://schemas.microsoft.com/office/infopath/2007/PartnerControls">
          <TermName xmlns="http://schemas.microsoft.com/office/infopath/2007/PartnerControls">Dunedin City Council</TermName>
          <TermId xmlns="http://schemas.microsoft.com/office/infopath/2007/PartnerControls">0d0e9cb9-55f0-4178-a6d6-1dc014a311d3</TermId>
        </TermInfo>
      </Terms>
    </d614e634f17a4c599b8c1a279514ad68>
    <Description_Text xmlns="e02ea020-4fa5-45d5-b1b7-96b7d9e71783" xsi:nil="true"/>
    <Project_Number xmlns="e02ea020-4fa5-45d5-b1b7-96b7d9e71783">6-CD109.77</Project_Number>
    <TaxCatchAll xmlns="e02ea020-4fa5-45d5-b1b7-96b7d9e71783">
      <Value>2</Value>
      <Value>1</Value>
    </TaxCatchAll>
    <ibfdedd82e874ec681c8e9b59a6c6738 xmlns="e02ea020-4fa5-45d5-b1b7-96b7d9e71783">
      <Terms xmlns="http://schemas.microsoft.com/office/infopath/2007/PartnerControls"/>
    </ibfdedd82e874ec681c8e9b59a6c6738>
    <Project_Name xmlns="e02ea020-4fa5-45d5-b1b7-96b7d9e71783">South Dunedin Future Technical Programme</Project_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0551-5483-45E8-9C1C-7306E1A7F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ea020-4fa5-45d5-b1b7-96b7d9e71783"/>
    <ds:schemaRef ds:uri="6b693336-edcb-48d3-8e9c-cf1e9409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B4D29-6770-41EF-8AA2-78BF0951781D}">
  <ds:schemaRefs>
    <ds:schemaRef ds:uri="http://schemas.microsoft.com/sharepoint/v3/contenttype/forms"/>
  </ds:schemaRefs>
</ds:datastoreItem>
</file>

<file path=customXml/itemProps3.xml><?xml version="1.0" encoding="utf-8"?>
<ds:datastoreItem xmlns:ds="http://schemas.openxmlformats.org/officeDocument/2006/customXml" ds:itemID="{E1C78681-862D-4CD5-B8DD-1AE53F896E67}">
  <ds:schemaRefs>
    <ds:schemaRef ds:uri="http://schemas.microsoft.com/office/2006/metadata/properties"/>
    <ds:schemaRef ds:uri="http://schemas.microsoft.com/office/infopath/2007/PartnerControls"/>
    <ds:schemaRef ds:uri="e02ea020-4fa5-45d5-b1b7-96b7d9e71783"/>
    <ds:schemaRef ds:uri="6b693336-edcb-48d3-8e9c-cf1e94093b96"/>
  </ds:schemaRefs>
</ds:datastoreItem>
</file>

<file path=customXml/itemProps4.xml><?xml version="1.0" encoding="utf-8"?>
<ds:datastoreItem xmlns:ds="http://schemas.openxmlformats.org/officeDocument/2006/customXml" ds:itemID="{2183EC08-1E7B-4EF8-B925-AD0E2938F8C5}">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71e8007d-0344-4ee5-bb02-8f24bdb7d471}" enabled="1" method="Standard" siteId="{bb0f7126-b1c5-4f3e-8ca1-2b24f0f74620}"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5</Pages>
  <Words>2186</Words>
  <Characters>12462</Characters>
  <Application>Microsoft Office Word</Application>
  <DocSecurity>0</DocSecurity>
  <Lines>103</Lines>
  <Paragraphs>29</Paragraphs>
  <ScaleCrop>false</ScaleCrop>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Robichaux</dc:creator>
  <cp:keywords/>
  <dc:description/>
  <cp:lastModifiedBy>Bethany Yee</cp:lastModifiedBy>
  <cp:revision>340</cp:revision>
  <dcterms:created xsi:type="dcterms:W3CDTF">2025-02-23T08:45:00Z</dcterms:created>
  <dcterms:modified xsi:type="dcterms:W3CDTF">2025-08-19T00:25:00Z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0x010100099E8375D3CC4442B0AC7CDD0EA372A30101007A57594157D13646A9CFFBE9643DEAB9</vt:lpwstr>
  </property>
  <property fmtid="{D5CDD505-2E9C-101B-9397-08002B2CF9AE}" pid="3" name="Opus_Office">
    <vt:lpwstr>1;#Dunedin|9bb7f4e6-a0d1-4c6a-a153-5ef8606f3950</vt:lpwstr>
  </property>
  <property fmtid="{D5CDD505-2E9C-101B-9397-08002B2CF9AE}" pid="4" name="MediaServiceImageTags">
    <vt:lpwstr/>
  </property>
  <property fmtid="{D5CDD505-2E9C-101B-9397-08002B2CF9AE}" pid="5" name="Document_Type">
    <vt:lpwstr/>
  </property>
  <property fmtid="{D5CDD505-2E9C-101B-9397-08002B2CF9AE}" pid="6" name="Document_Status">
    <vt:lpwstr/>
  </property>
  <property fmtid="{D5CDD505-2E9C-101B-9397-08002B2CF9AE}" pid="7" name="Client_Name">
    <vt:lpwstr>2;#Dunedin City Council|0d0e9cb9-55f0-4178-a6d6-1dc014a311d3</vt:lpwstr>
  </property>
</Properties>
</file>