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1D0DFD3F" w:rsidR="004A3628" w:rsidRPr="00155882" w:rsidRDefault="00155882" w:rsidP="00D13086">
            <w:pPr>
              <w:jc w:val="both"/>
              <w:rPr>
                <w:rFonts w:ascii="Arial" w:hAnsi="Arial" w:cs="Arial"/>
                <w:bCs/>
                <w:i/>
                <w:iCs/>
                <w:sz w:val="22"/>
                <w:szCs w:val="22"/>
              </w:rPr>
            </w:pPr>
            <w:r w:rsidRPr="00155882">
              <w:rPr>
                <w:rFonts w:ascii="Arial" w:hAnsi="Arial" w:cs="Arial"/>
                <w:bCs/>
                <w:i/>
                <w:iCs/>
                <w:sz w:val="22"/>
                <w:szCs w:val="22"/>
              </w:rPr>
              <w:t>Wānanga/Talanoa/Dialogue or Workshop</w:t>
            </w:r>
          </w:p>
          <w:p w14:paraId="3372CD94" w14:textId="3CB91887" w:rsidR="004A3628" w:rsidRPr="00155882" w:rsidRDefault="004475DE" w:rsidP="00D13086">
            <w:pPr>
              <w:jc w:val="both"/>
              <w:rPr>
                <w:rFonts w:ascii="Arial" w:hAnsi="Arial" w:cs="Arial"/>
                <w:b/>
                <w:sz w:val="22"/>
                <w:szCs w:val="22"/>
              </w:rPr>
            </w:pPr>
            <w:r w:rsidRPr="00155882">
              <w:rPr>
                <w:rFonts w:ascii="Arial" w:hAnsi="Arial" w:cs="Arial"/>
                <w:b/>
                <w:sz w:val="22"/>
                <w:szCs w:val="22"/>
              </w:rPr>
              <w:t>Building capacity to advance resilience</w:t>
            </w:r>
            <w:r w:rsidR="00E46EB4" w:rsidRPr="00155882">
              <w:rPr>
                <w:rFonts w:ascii="Arial" w:hAnsi="Arial" w:cs="Arial"/>
                <w:b/>
                <w:sz w:val="22"/>
                <w:szCs w:val="22"/>
              </w:rPr>
              <w:t xml:space="preserve"> through local action</w:t>
            </w:r>
            <w:r w:rsidRPr="00155882">
              <w:rPr>
                <w:rFonts w:ascii="Arial" w:hAnsi="Arial" w:cs="Arial"/>
                <w:b/>
                <w:sz w:val="22"/>
                <w:szCs w:val="22"/>
              </w:rPr>
              <w:t xml:space="preserve"> </w:t>
            </w:r>
          </w:p>
          <w:p w14:paraId="1B31BF05" w14:textId="463A8BEC" w:rsidR="004475DE" w:rsidRPr="00BE0B4D" w:rsidRDefault="004475DE"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4729A25D" w:rsidR="004A3628" w:rsidRDefault="004A3628" w:rsidP="00D13086">
            <w:pPr>
              <w:jc w:val="both"/>
              <w:rPr>
                <w:rFonts w:ascii="Arial" w:hAnsi="Arial" w:cs="Arial"/>
                <w:bCs/>
                <w:sz w:val="22"/>
                <w:szCs w:val="22"/>
              </w:rPr>
            </w:pPr>
          </w:p>
          <w:p w14:paraId="7650C0BF" w14:textId="5051E8CA" w:rsidR="00E209CA" w:rsidRPr="001F4F1F" w:rsidRDefault="001F4F1F" w:rsidP="00D13086">
            <w:pPr>
              <w:jc w:val="both"/>
              <w:rPr>
                <w:rFonts w:ascii="Arial" w:hAnsi="Arial" w:cs="Arial"/>
                <w:bCs/>
                <w:sz w:val="22"/>
                <w:szCs w:val="22"/>
                <w:u w:val="single"/>
              </w:rPr>
            </w:pPr>
            <w:r w:rsidRPr="001F4F1F">
              <w:rPr>
                <w:rFonts w:ascii="Arial" w:hAnsi="Arial" w:cs="Arial"/>
                <w:bCs/>
                <w:sz w:val="22"/>
                <w:szCs w:val="22"/>
                <w:u w:val="single"/>
              </w:rPr>
              <w:t>Session summary</w:t>
            </w:r>
          </w:p>
          <w:p w14:paraId="680BEC28" w14:textId="77777777" w:rsidR="00E209CA" w:rsidRDefault="00E209CA" w:rsidP="00D13086">
            <w:pPr>
              <w:jc w:val="both"/>
              <w:rPr>
                <w:rFonts w:ascii="Arial" w:hAnsi="Arial" w:cs="Arial"/>
                <w:bCs/>
                <w:sz w:val="22"/>
                <w:szCs w:val="22"/>
              </w:rPr>
            </w:pPr>
          </w:p>
          <w:p w14:paraId="06C37C56" w14:textId="2DA554CC" w:rsidR="00AF0ABD" w:rsidRDefault="00AF0ABD" w:rsidP="00D13086">
            <w:pPr>
              <w:jc w:val="both"/>
              <w:rPr>
                <w:rFonts w:ascii="Arial" w:hAnsi="Arial" w:cs="Arial"/>
                <w:bCs/>
                <w:sz w:val="22"/>
                <w:szCs w:val="22"/>
              </w:rPr>
            </w:pPr>
            <w:r>
              <w:rPr>
                <w:rFonts w:ascii="Arial" w:hAnsi="Arial" w:cs="Arial"/>
                <w:bCs/>
                <w:sz w:val="22"/>
                <w:szCs w:val="22"/>
              </w:rPr>
              <w:t>A critical element for successfully building climate resilience involves local capacity development</w:t>
            </w:r>
            <w:r w:rsidR="00744308" w:rsidRPr="00744308">
              <w:rPr>
                <w:rFonts w:ascii="Arial" w:hAnsi="Arial" w:cs="Arial"/>
                <w:bCs/>
                <w:sz w:val="22"/>
                <w:szCs w:val="22"/>
                <w:vertAlign w:val="superscript"/>
              </w:rPr>
              <w:t>1</w:t>
            </w:r>
            <w:r>
              <w:rPr>
                <w:rFonts w:ascii="Arial" w:hAnsi="Arial" w:cs="Arial"/>
                <w:bCs/>
                <w:sz w:val="22"/>
                <w:szCs w:val="22"/>
              </w:rPr>
              <w:t xml:space="preserve">. Capacity building is </w:t>
            </w:r>
            <w:r w:rsidR="006D13D9">
              <w:rPr>
                <w:rFonts w:ascii="Arial" w:hAnsi="Arial" w:cs="Arial"/>
                <w:bCs/>
                <w:sz w:val="22"/>
                <w:szCs w:val="22"/>
              </w:rPr>
              <w:t>especially</w:t>
            </w:r>
            <w:r>
              <w:rPr>
                <w:rFonts w:ascii="Arial" w:hAnsi="Arial" w:cs="Arial"/>
                <w:bCs/>
                <w:sz w:val="22"/>
                <w:szCs w:val="22"/>
              </w:rPr>
              <w:t xml:space="preserve"> important for resource constrained countries, such as Pacific Island Countries and Territories. </w:t>
            </w:r>
            <w:r w:rsidR="00E209CA" w:rsidRPr="00E209CA">
              <w:rPr>
                <w:rFonts w:ascii="Arial" w:hAnsi="Arial" w:cs="Arial"/>
                <w:bCs/>
                <w:sz w:val="22"/>
                <w:szCs w:val="22"/>
              </w:rPr>
              <w:t>This</w:t>
            </w:r>
            <w:r w:rsidR="00E209CA">
              <w:rPr>
                <w:rFonts w:ascii="Arial" w:hAnsi="Arial" w:cs="Arial"/>
                <w:bCs/>
                <w:sz w:val="22"/>
                <w:szCs w:val="22"/>
              </w:rPr>
              <w:t xml:space="preserve"> session seeks to </w:t>
            </w:r>
            <w:r w:rsidR="00777A14">
              <w:rPr>
                <w:rFonts w:ascii="Arial" w:hAnsi="Arial" w:cs="Arial"/>
                <w:bCs/>
                <w:sz w:val="22"/>
                <w:szCs w:val="22"/>
              </w:rPr>
              <w:t>leverage experiences of</w:t>
            </w:r>
            <w:r w:rsidR="00B042FB">
              <w:rPr>
                <w:rFonts w:ascii="Arial" w:hAnsi="Arial" w:cs="Arial"/>
                <w:bCs/>
                <w:sz w:val="22"/>
                <w:szCs w:val="22"/>
              </w:rPr>
              <w:t xml:space="preserve"> climate adaptation </w:t>
            </w:r>
            <w:r w:rsidR="00777A14">
              <w:rPr>
                <w:rFonts w:ascii="Arial" w:hAnsi="Arial" w:cs="Arial"/>
                <w:bCs/>
                <w:sz w:val="22"/>
                <w:szCs w:val="22"/>
              </w:rPr>
              <w:t>capacity building</w:t>
            </w:r>
            <w:r w:rsidR="00162061">
              <w:rPr>
                <w:rFonts w:ascii="Arial" w:hAnsi="Arial" w:cs="Arial"/>
                <w:bCs/>
                <w:sz w:val="22"/>
                <w:szCs w:val="22"/>
              </w:rPr>
              <w:t xml:space="preserve"> across </w:t>
            </w:r>
            <w:r w:rsidR="002A7F85">
              <w:rPr>
                <w:rFonts w:ascii="Arial" w:hAnsi="Arial" w:cs="Arial"/>
                <w:bCs/>
                <w:sz w:val="22"/>
                <w:szCs w:val="22"/>
              </w:rPr>
              <w:t>Small Island States</w:t>
            </w:r>
            <w:r w:rsidR="00777A14">
              <w:rPr>
                <w:rFonts w:ascii="Arial" w:hAnsi="Arial" w:cs="Arial"/>
                <w:bCs/>
                <w:sz w:val="22"/>
                <w:szCs w:val="22"/>
              </w:rPr>
              <w:t xml:space="preserve"> to build </w:t>
            </w:r>
            <w:r w:rsidR="004B0E72">
              <w:rPr>
                <w:rFonts w:ascii="Arial" w:hAnsi="Arial" w:cs="Arial"/>
                <w:bCs/>
                <w:sz w:val="22"/>
                <w:szCs w:val="22"/>
              </w:rPr>
              <w:t>best practice</w:t>
            </w:r>
            <w:r w:rsidR="009105C5">
              <w:rPr>
                <w:rFonts w:ascii="Arial" w:hAnsi="Arial" w:cs="Arial"/>
                <w:bCs/>
                <w:sz w:val="22"/>
                <w:szCs w:val="22"/>
              </w:rPr>
              <w:t xml:space="preserve"> guidance</w:t>
            </w:r>
            <w:r w:rsidR="004B0E72">
              <w:rPr>
                <w:rFonts w:ascii="Arial" w:hAnsi="Arial" w:cs="Arial"/>
                <w:bCs/>
                <w:sz w:val="22"/>
                <w:szCs w:val="22"/>
              </w:rPr>
              <w:t xml:space="preserve"> </w:t>
            </w:r>
            <w:r w:rsidR="00777A14">
              <w:rPr>
                <w:rFonts w:ascii="Arial" w:hAnsi="Arial" w:cs="Arial"/>
                <w:bCs/>
                <w:sz w:val="22"/>
                <w:szCs w:val="22"/>
              </w:rPr>
              <w:t>among researchers, government representatives</w:t>
            </w:r>
            <w:r w:rsidR="00F11FEC">
              <w:rPr>
                <w:rFonts w:ascii="Arial" w:hAnsi="Arial" w:cs="Arial"/>
                <w:bCs/>
                <w:sz w:val="22"/>
                <w:szCs w:val="22"/>
              </w:rPr>
              <w:t xml:space="preserve"> </w:t>
            </w:r>
            <w:r w:rsidR="00777A14">
              <w:rPr>
                <w:rFonts w:ascii="Arial" w:hAnsi="Arial" w:cs="Arial"/>
                <w:bCs/>
                <w:sz w:val="22"/>
                <w:szCs w:val="22"/>
              </w:rPr>
              <w:t>and practitioner</w:t>
            </w:r>
            <w:r w:rsidR="002A7F85">
              <w:rPr>
                <w:rFonts w:ascii="Arial" w:hAnsi="Arial" w:cs="Arial"/>
                <w:bCs/>
                <w:sz w:val="22"/>
                <w:szCs w:val="22"/>
              </w:rPr>
              <w:t>s</w:t>
            </w:r>
            <w:r w:rsidR="006F5787">
              <w:rPr>
                <w:rFonts w:ascii="Arial" w:hAnsi="Arial" w:cs="Arial"/>
                <w:bCs/>
                <w:sz w:val="22"/>
                <w:szCs w:val="22"/>
              </w:rPr>
              <w:t xml:space="preserve"> in other </w:t>
            </w:r>
            <w:r w:rsidR="002D0AAA">
              <w:rPr>
                <w:rFonts w:ascii="Arial" w:hAnsi="Arial" w:cs="Arial"/>
                <w:bCs/>
                <w:sz w:val="22"/>
                <w:szCs w:val="22"/>
              </w:rPr>
              <w:t>settings</w:t>
            </w:r>
            <w:r w:rsidR="00777A14">
              <w:rPr>
                <w:rFonts w:ascii="Arial" w:hAnsi="Arial" w:cs="Arial"/>
                <w:bCs/>
                <w:sz w:val="22"/>
                <w:szCs w:val="22"/>
              </w:rPr>
              <w:t xml:space="preserve">. </w:t>
            </w:r>
            <w:r>
              <w:rPr>
                <w:rFonts w:ascii="Arial" w:hAnsi="Arial" w:cs="Arial"/>
                <w:bCs/>
                <w:sz w:val="22"/>
                <w:szCs w:val="22"/>
              </w:rPr>
              <w:t xml:space="preserve">Specifically, this session will share details of an Australian Government funded Fellowship program </w:t>
            </w:r>
            <w:r w:rsidR="00142C12">
              <w:rPr>
                <w:rFonts w:ascii="Arial" w:hAnsi="Arial" w:cs="Arial"/>
                <w:bCs/>
                <w:sz w:val="22"/>
                <w:szCs w:val="22"/>
              </w:rPr>
              <w:t>that provided a</w:t>
            </w:r>
            <w:r>
              <w:rPr>
                <w:rFonts w:ascii="Arial" w:hAnsi="Arial" w:cs="Arial"/>
                <w:bCs/>
                <w:sz w:val="22"/>
                <w:szCs w:val="22"/>
              </w:rPr>
              <w:t xml:space="preserve"> </w:t>
            </w:r>
            <w:r w:rsidR="00142C12">
              <w:rPr>
                <w:rFonts w:ascii="Arial" w:hAnsi="Arial" w:cs="Arial"/>
                <w:bCs/>
                <w:sz w:val="22"/>
                <w:szCs w:val="22"/>
              </w:rPr>
              <w:t xml:space="preserve">six-week offering for a cohort of Pacific policymakers </w:t>
            </w:r>
            <w:r w:rsidR="0092097B">
              <w:rPr>
                <w:rFonts w:ascii="Arial" w:hAnsi="Arial" w:cs="Arial"/>
                <w:bCs/>
                <w:sz w:val="22"/>
                <w:szCs w:val="22"/>
              </w:rPr>
              <w:t xml:space="preserve">and practitioners </w:t>
            </w:r>
            <w:r w:rsidR="00D01577">
              <w:rPr>
                <w:rFonts w:ascii="Arial" w:hAnsi="Arial" w:cs="Arial"/>
                <w:bCs/>
                <w:sz w:val="22"/>
                <w:szCs w:val="22"/>
              </w:rPr>
              <w:t xml:space="preserve">on climate adaptation, health, equity and resilience </w:t>
            </w:r>
            <w:r w:rsidR="00142C12">
              <w:rPr>
                <w:rFonts w:ascii="Arial" w:hAnsi="Arial" w:cs="Arial"/>
                <w:bCs/>
                <w:sz w:val="22"/>
                <w:szCs w:val="22"/>
              </w:rPr>
              <w:t>in Australia followed by a week-long implementation workshop</w:t>
            </w:r>
            <w:r w:rsidR="00D01577">
              <w:rPr>
                <w:rFonts w:ascii="Arial" w:hAnsi="Arial" w:cs="Arial"/>
                <w:bCs/>
                <w:sz w:val="22"/>
                <w:szCs w:val="22"/>
              </w:rPr>
              <w:t xml:space="preserve"> hosted by the Pacific Climate Change Centre</w:t>
            </w:r>
            <w:r w:rsidR="00142C12">
              <w:rPr>
                <w:rFonts w:ascii="Arial" w:hAnsi="Arial" w:cs="Arial"/>
                <w:bCs/>
                <w:sz w:val="22"/>
                <w:szCs w:val="22"/>
              </w:rPr>
              <w:t xml:space="preserve"> in Samoa</w:t>
            </w:r>
            <w:r w:rsidR="00744308" w:rsidRPr="00744308">
              <w:rPr>
                <w:rFonts w:ascii="Arial" w:hAnsi="Arial" w:cs="Arial"/>
                <w:bCs/>
                <w:sz w:val="22"/>
                <w:szCs w:val="22"/>
                <w:vertAlign w:val="superscript"/>
              </w:rPr>
              <w:t>2</w:t>
            </w:r>
            <w:r w:rsidR="00142C12">
              <w:rPr>
                <w:rFonts w:ascii="Arial" w:hAnsi="Arial" w:cs="Arial"/>
                <w:bCs/>
                <w:sz w:val="22"/>
                <w:szCs w:val="22"/>
              </w:rPr>
              <w:t xml:space="preserve">. It will also present on </w:t>
            </w:r>
            <w:r w:rsidR="0005390A">
              <w:rPr>
                <w:rFonts w:ascii="Arial" w:hAnsi="Arial" w:cs="Arial"/>
                <w:bCs/>
                <w:sz w:val="22"/>
                <w:szCs w:val="22"/>
              </w:rPr>
              <w:t>a</w:t>
            </w:r>
            <w:r w:rsidR="006D13D9">
              <w:rPr>
                <w:rFonts w:ascii="Arial" w:hAnsi="Arial" w:cs="Arial"/>
                <w:bCs/>
                <w:sz w:val="22"/>
                <w:szCs w:val="22"/>
              </w:rPr>
              <w:t xml:space="preserve"> </w:t>
            </w:r>
            <w:proofErr w:type="spellStart"/>
            <w:r w:rsidR="006D13D9">
              <w:rPr>
                <w:rFonts w:ascii="Arial" w:hAnsi="Arial" w:cs="Arial"/>
                <w:bCs/>
                <w:sz w:val="22"/>
                <w:szCs w:val="22"/>
              </w:rPr>
              <w:t>Wellcome</w:t>
            </w:r>
            <w:proofErr w:type="spellEnd"/>
            <w:r w:rsidR="006D13D9">
              <w:rPr>
                <w:rFonts w:ascii="Arial" w:hAnsi="Arial" w:cs="Arial"/>
                <w:bCs/>
                <w:sz w:val="22"/>
                <w:szCs w:val="22"/>
              </w:rPr>
              <w:t xml:space="preserve"> funded,</w:t>
            </w:r>
            <w:r w:rsidR="0005390A">
              <w:rPr>
                <w:rFonts w:ascii="Arial" w:hAnsi="Arial" w:cs="Arial"/>
                <w:bCs/>
                <w:sz w:val="22"/>
                <w:szCs w:val="22"/>
              </w:rPr>
              <w:t xml:space="preserve"> </w:t>
            </w:r>
            <w:r w:rsidR="00D01577">
              <w:rPr>
                <w:rFonts w:ascii="Arial" w:hAnsi="Arial" w:cs="Arial"/>
                <w:bCs/>
                <w:sz w:val="22"/>
                <w:szCs w:val="22"/>
              </w:rPr>
              <w:t xml:space="preserve">collaborative </w:t>
            </w:r>
            <w:r w:rsidR="0005390A">
              <w:rPr>
                <w:rFonts w:ascii="Arial" w:hAnsi="Arial" w:cs="Arial"/>
                <w:bCs/>
                <w:sz w:val="22"/>
                <w:szCs w:val="22"/>
              </w:rPr>
              <w:t>program of work</w:t>
            </w:r>
            <w:r w:rsidR="0092097B">
              <w:rPr>
                <w:rFonts w:ascii="Arial" w:hAnsi="Arial" w:cs="Arial"/>
                <w:bCs/>
                <w:sz w:val="22"/>
                <w:szCs w:val="22"/>
              </w:rPr>
              <w:t xml:space="preserve">, developing a co-designed </w:t>
            </w:r>
            <w:r w:rsidR="0005390A">
              <w:rPr>
                <w:rFonts w:ascii="Arial" w:hAnsi="Arial" w:cs="Arial"/>
                <w:bCs/>
                <w:sz w:val="22"/>
                <w:szCs w:val="22"/>
              </w:rPr>
              <w:t xml:space="preserve">Training of Trainers model to build </w:t>
            </w:r>
            <w:r w:rsidR="00D01577">
              <w:rPr>
                <w:rFonts w:ascii="Arial" w:hAnsi="Arial" w:cs="Arial"/>
                <w:bCs/>
                <w:sz w:val="22"/>
                <w:szCs w:val="22"/>
              </w:rPr>
              <w:t xml:space="preserve">local </w:t>
            </w:r>
            <w:r w:rsidR="0005390A">
              <w:rPr>
                <w:rFonts w:ascii="Arial" w:hAnsi="Arial" w:cs="Arial"/>
                <w:bCs/>
                <w:sz w:val="22"/>
                <w:szCs w:val="22"/>
              </w:rPr>
              <w:t xml:space="preserve">capacity to undertake </w:t>
            </w:r>
            <w:r w:rsidR="0092097B">
              <w:rPr>
                <w:rFonts w:ascii="Arial" w:hAnsi="Arial" w:cs="Arial"/>
                <w:bCs/>
                <w:sz w:val="22"/>
                <w:szCs w:val="22"/>
              </w:rPr>
              <w:t xml:space="preserve">climate </w:t>
            </w:r>
            <w:r w:rsidR="0005390A">
              <w:rPr>
                <w:rFonts w:ascii="Arial" w:hAnsi="Arial" w:cs="Arial"/>
                <w:bCs/>
                <w:sz w:val="22"/>
                <w:szCs w:val="22"/>
              </w:rPr>
              <w:t>vulnerability capacity assessments to inform Health-National Adaptation Plans</w:t>
            </w:r>
            <w:r w:rsidR="00744308" w:rsidRPr="00744308">
              <w:rPr>
                <w:rFonts w:ascii="Arial" w:hAnsi="Arial" w:cs="Arial"/>
                <w:bCs/>
                <w:sz w:val="22"/>
                <w:szCs w:val="22"/>
                <w:vertAlign w:val="superscript"/>
              </w:rPr>
              <w:t>3</w:t>
            </w:r>
            <w:r w:rsidR="0005390A">
              <w:rPr>
                <w:rFonts w:ascii="Arial" w:hAnsi="Arial" w:cs="Arial"/>
                <w:bCs/>
                <w:sz w:val="22"/>
                <w:szCs w:val="22"/>
              </w:rPr>
              <w:t xml:space="preserve">. </w:t>
            </w:r>
          </w:p>
          <w:p w14:paraId="6389F7FE" w14:textId="77777777" w:rsidR="00AF0ABD" w:rsidRDefault="00AF0ABD" w:rsidP="00D13086">
            <w:pPr>
              <w:jc w:val="both"/>
              <w:rPr>
                <w:rFonts w:ascii="Arial" w:hAnsi="Arial" w:cs="Arial"/>
                <w:bCs/>
                <w:sz w:val="22"/>
                <w:szCs w:val="22"/>
              </w:rPr>
            </w:pPr>
          </w:p>
          <w:p w14:paraId="6B78AF57" w14:textId="2A15501D" w:rsidR="004B0E72" w:rsidRPr="00E209CA" w:rsidRDefault="00C047EE" w:rsidP="00D13086">
            <w:pPr>
              <w:jc w:val="both"/>
              <w:rPr>
                <w:rFonts w:ascii="Arial" w:hAnsi="Arial" w:cs="Arial"/>
                <w:bCs/>
                <w:sz w:val="22"/>
                <w:szCs w:val="22"/>
              </w:rPr>
            </w:pPr>
            <w:r>
              <w:rPr>
                <w:rFonts w:ascii="Arial" w:hAnsi="Arial" w:cs="Arial"/>
                <w:bCs/>
                <w:sz w:val="22"/>
                <w:szCs w:val="22"/>
              </w:rPr>
              <w:t>Using</w:t>
            </w:r>
            <w:r w:rsidR="001471AF">
              <w:rPr>
                <w:rFonts w:ascii="Arial" w:hAnsi="Arial" w:cs="Arial"/>
                <w:bCs/>
                <w:sz w:val="22"/>
                <w:szCs w:val="22"/>
              </w:rPr>
              <w:t xml:space="preserve"> our experiences with</w:t>
            </w:r>
            <w:r w:rsidR="00AF0ABD">
              <w:rPr>
                <w:rFonts w:ascii="Arial" w:hAnsi="Arial" w:cs="Arial"/>
                <w:bCs/>
                <w:sz w:val="22"/>
                <w:szCs w:val="22"/>
              </w:rPr>
              <w:t xml:space="preserve"> these</w:t>
            </w:r>
            <w:r w:rsidR="009B38A2">
              <w:rPr>
                <w:rFonts w:ascii="Arial" w:hAnsi="Arial" w:cs="Arial"/>
                <w:bCs/>
                <w:sz w:val="22"/>
                <w:szCs w:val="22"/>
              </w:rPr>
              <w:t xml:space="preserve"> </w:t>
            </w:r>
            <w:r w:rsidR="00DE7A68">
              <w:rPr>
                <w:rFonts w:ascii="Arial" w:hAnsi="Arial" w:cs="Arial"/>
                <w:bCs/>
                <w:sz w:val="22"/>
                <w:szCs w:val="22"/>
              </w:rPr>
              <w:t>two capacity building models</w:t>
            </w:r>
            <w:r w:rsidR="003A6F7E">
              <w:rPr>
                <w:rFonts w:ascii="Arial" w:hAnsi="Arial" w:cs="Arial"/>
                <w:bCs/>
                <w:sz w:val="22"/>
                <w:szCs w:val="22"/>
              </w:rPr>
              <w:t xml:space="preserve"> </w:t>
            </w:r>
            <w:r w:rsidR="001B2023">
              <w:rPr>
                <w:rFonts w:ascii="Arial" w:hAnsi="Arial" w:cs="Arial"/>
                <w:bCs/>
                <w:sz w:val="22"/>
                <w:szCs w:val="22"/>
              </w:rPr>
              <w:t>as case stud</w:t>
            </w:r>
            <w:r w:rsidR="00DE7A68">
              <w:rPr>
                <w:rFonts w:ascii="Arial" w:hAnsi="Arial" w:cs="Arial"/>
                <w:bCs/>
                <w:sz w:val="22"/>
                <w:szCs w:val="22"/>
              </w:rPr>
              <w:t>ies</w:t>
            </w:r>
            <w:r w:rsidR="001B2023">
              <w:rPr>
                <w:rFonts w:ascii="Arial" w:hAnsi="Arial" w:cs="Arial"/>
                <w:bCs/>
                <w:sz w:val="22"/>
                <w:szCs w:val="22"/>
              </w:rPr>
              <w:t xml:space="preserve"> to </w:t>
            </w:r>
            <w:r w:rsidR="00755103">
              <w:rPr>
                <w:rFonts w:ascii="Arial" w:hAnsi="Arial" w:cs="Arial"/>
                <w:bCs/>
                <w:sz w:val="22"/>
                <w:szCs w:val="22"/>
              </w:rPr>
              <w:t xml:space="preserve">catalyse </w:t>
            </w:r>
            <w:r w:rsidR="00BD5830">
              <w:rPr>
                <w:rFonts w:ascii="Arial" w:hAnsi="Arial" w:cs="Arial"/>
                <w:bCs/>
                <w:sz w:val="22"/>
                <w:szCs w:val="22"/>
              </w:rPr>
              <w:t>conversation</w:t>
            </w:r>
            <w:r w:rsidR="00A27D5C">
              <w:rPr>
                <w:rFonts w:ascii="Arial" w:hAnsi="Arial" w:cs="Arial"/>
                <w:bCs/>
                <w:sz w:val="22"/>
                <w:szCs w:val="22"/>
              </w:rPr>
              <w:t xml:space="preserve">, this workshop </w:t>
            </w:r>
            <w:r w:rsidR="00EC61DB">
              <w:rPr>
                <w:rFonts w:ascii="Arial" w:hAnsi="Arial" w:cs="Arial"/>
                <w:bCs/>
                <w:sz w:val="22"/>
                <w:szCs w:val="22"/>
              </w:rPr>
              <w:t xml:space="preserve">will explore </w:t>
            </w:r>
            <w:r>
              <w:rPr>
                <w:rFonts w:ascii="Arial" w:hAnsi="Arial" w:cs="Arial"/>
                <w:bCs/>
                <w:sz w:val="22"/>
                <w:szCs w:val="22"/>
              </w:rPr>
              <w:t xml:space="preserve">participant experiences of </w:t>
            </w:r>
            <w:r w:rsidR="00F404C8">
              <w:rPr>
                <w:rFonts w:ascii="Arial" w:hAnsi="Arial" w:cs="Arial"/>
                <w:bCs/>
                <w:sz w:val="22"/>
                <w:szCs w:val="22"/>
              </w:rPr>
              <w:t>capacity building</w:t>
            </w:r>
            <w:r w:rsidR="00B042FB">
              <w:rPr>
                <w:rFonts w:ascii="Arial" w:hAnsi="Arial" w:cs="Arial"/>
                <w:bCs/>
                <w:sz w:val="22"/>
                <w:szCs w:val="22"/>
              </w:rPr>
              <w:t xml:space="preserve"> activities</w:t>
            </w:r>
            <w:r w:rsidR="00F404C8">
              <w:rPr>
                <w:rFonts w:ascii="Arial" w:hAnsi="Arial" w:cs="Arial"/>
                <w:bCs/>
                <w:sz w:val="22"/>
                <w:szCs w:val="22"/>
              </w:rPr>
              <w:t xml:space="preserve"> and </w:t>
            </w:r>
            <w:r w:rsidR="00637F8F">
              <w:rPr>
                <w:rFonts w:ascii="Arial" w:hAnsi="Arial" w:cs="Arial"/>
                <w:bCs/>
                <w:sz w:val="22"/>
                <w:szCs w:val="22"/>
              </w:rPr>
              <w:t xml:space="preserve">collate </w:t>
            </w:r>
            <w:r w:rsidR="00EC61DB">
              <w:rPr>
                <w:rFonts w:ascii="Arial" w:hAnsi="Arial" w:cs="Arial"/>
                <w:bCs/>
                <w:sz w:val="22"/>
                <w:szCs w:val="22"/>
              </w:rPr>
              <w:t xml:space="preserve">key </w:t>
            </w:r>
            <w:r w:rsidR="006D13D9">
              <w:rPr>
                <w:rFonts w:ascii="Arial" w:hAnsi="Arial" w:cs="Arial"/>
                <w:bCs/>
                <w:sz w:val="22"/>
                <w:szCs w:val="22"/>
              </w:rPr>
              <w:t>components</w:t>
            </w:r>
            <w:r w:rsidR="00637F8F">
              <w:rPr>
                <w:rFonts w:ascii="Arial" w:hAnsi="Arial" w:cs="Arial"/>
                <w:bCs/>
                <w:sz w:val="22"/>
                <w:szCs w:val="22"/>
              </w:rPr>
              <w:t xml:space="preserve"> </w:t>
            </w:r>
            <w:r w:rsidR="006D13D9">
              <w:rPr>
                <w:rFonts w:ascii="Arial" w:hAnsi="Arial" w:cs="Arial"/>
                <w:bCs/>
                <w:sz w:val="22"/>
                <w:szCs w:val="22"/>
              </w:rPr>
              <w:t>for successful</w:t>
            </w:r>
            <w:r w:rsidR="00D67323">
              <w:rPr>
                <w:rFonts w:ascii="Arial" w:hAnsi="Arial" w:cs="Arial"/>
                <w:bCs/>
                <w:sz w:val="22"/>
                <w:szCs w:val="22"/>
              </w:rPr>
              <w:t xml:space="preserve"> capacity</w:t>
            </w:r>
            <w:r w:rsidR="00C97027">
              <w:rPr>
                <w:rFonts w:ascii="Arial" w:hAnsi="Arial" w:cs="Arial"/>
                <w:bCs/>
                <w:sz w:val="22"/>
                <w:szCs w:val="22"/>
              </w:rPr>
              <w:t xml:space="preserve"> building</w:t>
            </w:r>
            <w:r w:rsidR="00D67323">
              <w:rPr>
                <w:rFonts w:ascii="Arial" w:hAnsi="Arial" w:cs="Arial"/>
                <w:bCs/>
                <w:sz w:val="22"/>
                <w:szCs w:val="22"/>
              </w:rPr>
              <w:t xml:space="preserve"> efforts</w:t>
            </w:r>
            <w:r w:rsidR="00C97027">
              <w:rPr>
                <w:rFonts w:ascii="Arial" w:hAnsi="Arial" w:cs="Arial"/>
                <w:bCs/>
                <w:sz w:val="22"/>
                <w:szCs w:val="22"/>
              </w:rPr>
              <w:t xml:space="preserve"> </w:t>
            </w:r>
            <w:r w:rsidR="00A131C2">
              <w:rPr>
                <w:rFonts w:ascii="Arial" w:hAnsi="Arial" w:cs="Arial"/>
                <w:bCs/>
                <w:sz w:val="22"/>
                <w:szCs w:val="22"/>
              </w:rPr>
              <w:t xml:space="preserve">across </w:t>
            </w:r>
            <w:r w:rsidR="00B042FB">
              <w:rPr>
                <w:rFonts w:ascii="Arial" w:hAnsi="Arial" w:cs="Arial"/>
                <w:bCs/>
                <w:sz w:val="22"/>
                <w:szCs w:val="22"/>
              </w:rPr>
              <w:t>national and subnational levels t</w:t>
            </w:r>
            <w:r w:rsidR="00AC4123">
              <w:rPr>
                <w:rFonts w:ascii="Arial" w:hAnsi="Arial" w:cs="Arial"/>
                <w:bCs/>
                <w:sz w:val="22"/>
                <w:szCs w:val="22"/>
              </w:rPr>
              <w:t>hat</w:t>
            </w:r>
            <w:r w:rsidR="00C97027">
              <w:rPr>
                <w:rFonts w:ascii="Arial" w:hAnsi="Arial" w:cs="Arial"/>
                <w:bCs/>
                <w:sz w:val="22"/>
                <w:szCs w:val="22"/>
              </w:rPr>
              <w:t xml:space="preserve"> sustainabl</w:t>
            </w:r>
            <w:r>
              <w:rPr>
                <w:rFonts w:ascii="Arial" w:hAnsi="Arial" w:cs="Arial"/>
                <w:bCs/>
                <w:sz w:val="22"/>
                <w:szCs w:val="22"/>
              </w:rPr>
              <w:t xml:space="preserve">y and meaningfully </w:t>
            </w:r>
            <w:r w:rsidR="005A5933">
              <w:rPr>
                <w:rFonts w:ascii="Arial" w:hAnsi="Arial" w:cs="Arial"/>
                <w:bCs/>
                <w:sz w:val="22"/>
                <w:szCs w:val="22"/>
              </w:rPr>
              <w:t xml:space="preserve">build local </w:t>
            </w:r>
            <w:r w:rsidR="00A131C2">
              <w:rPr>
                <w:rFonts w:ascii="Arial" w:hAnsi="Arial" w:cs="Arial"/>
                <w:bCs/>
                <w:sz w:val="22"/>
                <w:szCs w:val="22"/>
              </w:rPr>
              <w:t xml:space="preserve">climate </w:t>
            </w:r>
            <w:r w:rsidR="005A5933">
              <w:rPr>
                <w:rFonts w:ascii="Arial" w:hAnsi="Arial" w:cs="Arial"/>
                <w:bCs/>
                <w:sz w:val="22"/>
                <w:szCs w:val="22"/>
              </w:rPr>
              <w:t>resilie</w:t>
            </w:r>
            <w:r w:rsidR="00A131C2">
              <w:rPr>
                <w:rFonts w:ascii="Arial" w:hAnsi="Arial" w:cs="Arial"/>
                <w:bCs/>
                <w:sz w:val="22"/>
                <w:szCs w:val="22"/>
              </w:rPr>
              <w:t>n</w:t>
            </w:r>
            <w:r w:rsidR="00B042FB">
              <w:rPr>
                <w:rFonts w:ascii="Arial" w:hAnsi="Arial" w:cs="Arial"/>
                <w:bCs/>
                <w:sz w:val="22"/>
                <w:szCs w:val="22"/>
              </w:rPr>
              <w:t>ce across sectors, organisations and communities.</w:t>
            </w:r>
            <w:r>
              <w:rPr>
                <w:rFonts w:ascii="Arial" w:hAnsi="Arial" w:cs="Arial"/>
                <w:bCs/>
                <w:sz w:val="22"/>
                <w:szCs w:val="22"/>
              </w:rPr>
              <w:t xml:space="preserve"> </w:t>
            </w:r>
          </w:p>
          <w:p w14:paraId="22297853" w14:textId="77777777" w:rsidR="003007C2" w:rsidRDefault="003007C2" w:rsidP="00D13086">
            <w:pPr>
              <w:jc w:val="both"/>
              <w:rPr>
                <w:rFonts w:ascii="Arial" w:hAnsi="Arial" w:cs="Arial"/>
                <w:b/>
                <w:sz w:val="22"/>
                <w:szCs w:val="22"/>
              </w:rPr>
            </w:pPr>
          </w:p>
          <w:p w14:paraId="01AE7ED9" w14:textId="2241A6A3" w:rsidR="001F4F1F" w:rsidRDefault="0070232F" w:rsidP="00D13086">
            <w:pPr>
              <w:jc w:val="both"/>
              <w:rPr>
                <w:rFonts w:ascii="Arial" w:hAnsi="Arial" w:cs="Arial"/>
                <w:b/>
                <w:sz w:val="22"/>
                <w:szCs w:val="22"/>
                <w:u w:val="single"/>
              </w:rPr>
            </w:pPr>
            <w:r>
              <w:rPr>
                <w:rFonts w:ascii="Arial" w:hAnsi="Arial" w:cs="Arial"/>
                <w:bCs/>
                <w:sz w:val="22"/>
                <w:szCs w:val="22"/>
                <w:u w:val="single"/>
              </w:rPr>
              <w:t>Format and methods incl. rationale:</w:t>
            </w:r>
          </w:p>
          <w:p w14:paraId="11AC2C24" w14:textId="7180E222" w:rsidR="003379DD" w:rsidRPr="00EF0F75" w:rsidRDefault="003379DD" w:rsidP="00D13086">
            <w:pPr>
              <w:jc w:val="both"/>
              <w:rPr>
                <w:rFonts w:ascii="Arial" w:hAnsi="Arial" w:cs="Arial"/>
                <w:bCs/>
                <w:sz w:val="22"/>
                <w:szCs w:val="22"/>
              </w:rPr>
            </w:pPr>
          </w:p>
          <w:p w14:paraId="40470990" w14:textId="20944FCC" w:rsidR="00901BC9" w:rsidRDefault="00901BC9" w:rsidP="00D13086">
            <w:pPr>
              <w:jc w:val="both"/>
              <w:rPr>
                <w:rFonts w:ascii="Arial" w:hAnsi="Arial" w:cs="Arial"/>
                <w:bCs/>
                <w:sz w:val="22"/>
                <w:szCs w:val="22"/>
              </w:rPr>
            </w:pPr>
            <w:r>
              <w:rPr>
                <w:rFonts w:ascii="Arial" w:hAnsi="Arial" w:cs="Arial"/>
                <w:bCs/>
                <w:sz w:val="22"/>
                <w:szCs w:val="22"/>
              </w:rPr>
              <w:t>Format:</w:t>
            </w:r>
          </w:p>
          <w:p w14:paraId="34566534" w14:textId="77777777" w:rsidR="00901BC9" w:rsidRDefault="00901BC9" w:rsidP="00D13086">
            <w:pPr>
              <w:jc w:val="both"/>
              <w:rPr>
                <w:rFonts w:ascii="Arial" w:hAnsi="Arial" w:cs="Arial"/>
                <w:bCs/>
                <w:sz w:val="22"/>
                <w:szCs w:val="22"/>
              </w:rPr>
            </w:pPr>
          </w:p>
          <w:p w14:paraId="76343102" w14:textId="5C42DF18" w:rsidR="009E1E58" w:rsidRDefault="00EF0F75" w:rsidP="00D13086">
            <w:pPr>
              <w:jc w:val="both"/>
              <w:rPr>
                <w:rFonts w:ascii="Arial" w:hAnsi="Arial" w:cs="Arial"/>
                <w:bCs/>
                <w:sz w:val="22"/>
                <w:szCs w:val="22"/>
              </w:rPr>
            </w:pPr>
            <w:r w:rsidRPr="00EF0F75">
              <w:rPr>
                <w:rFonts w:ascii="Arial" w:hAnsi="Arial" w:cs="Arial"/>
                <w:bCs/>
                <w:sz w:val="22"/>
                <w:szCs w:val="22"/>
              </w:rPr>
              <w:t>This</w:t>
            </w:r>
            <w:r>
              <w:rPr>
                <w:rFonts w:ascii="Arial" w:hAnsi="Arial" w:cs="Arial"/>
                <w:bCs/>
                <w:sz w:val="22"/>
                <w:szCs w:val="22"/>
              </w:rPr>
              <w:t xml:space="preserve"> </w:t>
            </w:r>
            <w:r w:rsidR="00744308">
              <w:rPr>
                <w:rFonts w:ascii="Arial" w:hAnsi="Arial" w:cs="Arial"/>
                <w:bCs/>
                <w:sz w:val="22"/>
                <w:szCs w:val="22"/>
              </w:rPr>
              <w:t xml:space="preserve">hybrid </w:t>
            </w:r>
            <w:r>
              <w:rPr>
                <w:rFonts w:ascii="Arial" w:hAnsi="Arial" w:cs="Arial"/>
                <w:bCs/>
                <w:sz w:val="22"/>
                <w:szCs w:val="22"/>
              </w:rPr>
              <w:t xml:space="preserve">session will commence with a </w:t>
            </w:r>
            <w:r w:rsidR="00734E42">
              <w:rPr>
                <w:rFonts w:ascii="Arial" w:hAnsi="Arial" w:cs="Arial"/>
                <w:bCs/>
                <w:sz w:val="22"/>
                <w:szCs w:val="22"/>
              </w:rPr>
              <w:t>20</w:t>
            </w:r>
            <w:r>
              <w:rPr>
                <w:rFonts w:ascii="Arial" w:hAnsi="Arial" w:cs="Arial"/>
                <w:bCs/>
                <w:sz w:val="22"/>
                <w:szCs w:val="22"/>
              </w:rPr>
              <w:t xml:space="preserve">-minute presentation </w:t>
            </w:r>
            <w:r w:rsidR="00BF327F">
              <w:rPr>
                <w:rFonts w:ascii="Arial" w:hAnsi="Arial" w:cs="Arial"/>
                <w:bCs/>
                <w:sz w:val="22"/>
                <w:szCs w:val="22"/>
              </w:rPr>
              <w:t xml:space="preserve">on </w:t>
            </w:r>
            <w:r w:rsidR="002938D2">
              <w:rPr>
                <w:rFonts w:ascii="Arial" w:hAnsi="Arial" w:cs="Arial"/>
                <w:bCs/>
                <w:sz w:val="22"/>
                <w:szCs w:val="22"/>
              </w:rPr>
              <w:t>two</w:t>
            </w:r>
            <w:r w:rsidR="00BF327F">
              <w:rPr>
                <w:rFonts w:ascii="Arial" w:hAnsi="Arial" w:cs="Arial"/>
                <w:bCs/>
                <w:sz w:val="22"/>
                <w:szCs w:val="22"/>
              </w:rPr>
              <w:t xml:space="preserve"> </w:t>
            </w:r>
            <w:r w:rsidR="00B042FB">
              <w:rPr>
                <w:rFonts w:ascii="Arial" w:hAnsi="Arial" w:cs="Arial"/>
                <w:bCs/>
                <w:sz w:val="22"/>
                <w:szCs w:val="22"/>
              </w:rPr>
              <w:t xml:space="preserve">successful </w:t>
            </w:r>
            <w:r w:rsidR="00BF327F">
              <w:rPr>
                <w:rFonts w:ascii="Arial" w:hAnsi="Arial" w:cs="Arial"/>
                <w:bCs/>
                <w:sz w:val="22"/>
                <w:szCs w:val="22"/>
              </w:rPr>
              <w:t>capacity building program</w:t>
            </w:r>
            <w:r w:rsidR="002938D2">
              <w:rPr>
                <w:rFonts w:ascii="Arial" w:hAnsi="Arial" w:cs="Arial"/>
                <w:bCs/>
                <w:sz w:val="22"/>
                <w:szCs w:val="22"/>
              </w:rPr>
              <w:t>s</w:t>
            </w:r>
            <w:r w:rsidR="00BF327F">
              <w:rPr>
                <w:rFonts w:ascii="Arial" w:hAnsi="Arial" w:cs="Arial"/>
                <w:bCs/>
                <w:sz w:val="22"/>
                <w:szCs w:val="22"/>
              </w:rPr>
              <w:t xml:space="preserve"> designed to enhance policymaker capacity and agency </w:t>
            </w:r>
            <w:r w:rsidR="00734E42">
              <w:rPr>
                <w:rFonts w:ascii="Arial" w:hAnsi="Arial" w:cs="Arial"/>
                <w:bCs/>
                <w:sz w:val="22"/>
                <w:szCs w:val="22"/>
              </w:rPr>
              <w:t>on building climate resilience in Small Island State</w:t>
            </w:r>
            <w:r w:rsidR="0092097B">
              <w:rPr>
                <w:rFonts w:ascii="Arial" w:hAnsi="Arial" w:cs="Arial"/>
                <w:bCs/>
                <w:sz w:val="22"/>
                <w:szCs w:val="22"/>
              </w:rPr>
              <w:t>s</w:t>
            </w:r>
            <w:r w:rsidR="00734E42">
              <w:rPr>
                <w:rFonts w:ascii="Arial" w:hAnsi="Arial" w:cs="Arial"/>
                <w:bCs/>
                <w:sz w:val="22"/>
                <w:szCs w:val="22"/>
              </w:rPr>
              <w:t>. Presentation</w:t>
            </w:r>
            <w:r>
              <w:rPr>
                <w:rFonts w:ascii="Arial" w:hAnsi="Arial" w:cs="Arial"/>
                <w:bCs/>
                <w:sz w:val="22"/>
                <w:szCs w:val="22"/>
              </w:rPr>
              <w:t xml:space="preserve"> </w:t>
            </w:r>
            <w:r w:rsidR="005A419A">
              <w:rPr>
                <w:rFonts w:ascii="Arial" w:hAnsi="Arial" w:cs="Arial"/>
                <w:bCs/>
                <w:sz w:val="22"/>
                <w:szCs w:val="22"/>
              </w:rPr>
              <w:t>contributions</w:t>
            </w:r>
            <w:r w:rsidR="00734E42">
              <w:rPr>
                <w:rFonts w:ascii="Arial" w:hAnsi="Arial" w:cs="Arial"/>
                <w:bCs/>
                <w:sz w:val="22"/>
                <w:szCs w:val="22"/>
              </w:rPr>
              <w:t xml:space="preserve"> will include</w:t>
            </w:r>
            <w:r w:rsidR="005A419A">
              <w:rPr>
                <w:rFonts w:ascii="Arial" w:hAnsi="Arial" w:cs="Arial"/>
                <w:bCs/>
                <w:sz w:val="22"/>
                <w:szCs w:val="22"/>
              </w:rPr>
              <w:t xml:space="preserve"> </w:t>
            </w:r>
            <w:r w:rsidR="00734E42">
              <w:rPr>
                <w:rFonts w:ascii="Arial" w:hAnsi="Arial" w:cs="Arial"/>
                <w:bCs/>
                <w:sz w:val="22"/>
                <w:szCs w:val="22"/>
              </w:rPr>
              <w:t xml:space="preserve">program designers, implementers and </w:t>
            </w:r>
            <w:r w:rsidR="0092097B">
              <w:rPr>
                <w:rFonts w:ascii="Arial" w:hAnsi="Arial" w:cs="Arial"/>
                <w:bCs/>
                <w:sz w:val="22"/>
                <w:szCs w:val="22"/>
              </w:rPr>
              <w:t>participants</w:t>
            </w:r>
            <w:r w:rsidR="00734E42">
              <w:rPr>
                <w:rFonts w:ascii="Arial" w:hAnsi="Arial" w:cs="Arial"/>
                <w:bCs/>
                <w:sz w:val="22"/>
                <w:szCs w:val="22"/>
              </w:rPr>
              <w:t xml:space="preserve">. </w:t>
            </w:r>
            <w:r w:rsidR="00CD0CEC">
              <w:rPr>
                <w:rFonts w:ascii="Arial" w:hAnsi="Arial" w:cs="Arial"/>
                <w:bCs/>
                <w:sz w:val="22"/>
                <w:szCs w:val="22"/>
              </w:rPr>
              <w:t xml:space="preserve">This presentation will </w:t>
            </w:r>
            <w:r w:rsidR="00B042FB">
              <w:rPr>
                <w:rFonts w:ascii="Arial" w:hAnsi="Arial" w:cs="Arial"/>
                <w:bCs/>
                <w:sz w:val="22"/>
                <w:szCs w:val="22"/>
              </w:rPr>
              <w:t>share</w:t>
            </w:r>
            <w:r w:rsidR="00A00841">
              <w:rPr>
                <w:rFonts w:ascii="Arial" w:hAnsi="Arial" w:cs="Arial"/>
                <w:bCs/>
                <w:sz w:val="22"/>
                <w:szCs w:val="22"/>
              </w:rPr>
              <w:t xml:space="preserve"> lessons learned</w:t>
            </w:r>
            <w:r w:rsidR="00B042FB">
              <w:rPr>
                <w:rFonts w:ascii="Arial" w:hAnsi="Arial" w:cs="Arial"/>
                <w:bCs/>
                <w:sz w:val="22"/>
                <w:szCs w:val="22"/>
              </w:rPr>
              <w:t xml:space="preserve">, </w:t>
            </w:r>
            <w:r w:rsidR="00A071A4">
              <w:rPr>
                <w:rFonts w:ascii="Arial" w:hAnsi="Arial" w:cs="Arial"/>
                <w:bCs/>
                <w:sz w:val="22"/>
                <w:szCs w:val="22"/>
              </w:rPr>
              <w:t>such as effective strategies for securing climate finance,</w:t>
            </w:r>
            <w:r w:rsidR="00A00841">
              <w:rPr>
                <w:rFonts w:ascii="Arial" w:hAnsi="Arial" w:cs="Arial"/>
                <w:bCs/>
                <w:sz w:val="22"/>
                <w:szCs w:val="22"/>
              </w:rPr>
              <w:t xml:space="preserve"> and</w:t>
            </w:r>
            <w:r w:rsidR="00B042FB">
              <w:rPr>
                <w:rFonts w:ascii="Arial" w:hAnsi="Arial" w:cs="Arial"/>
                <w:bCs/>
                <w:sz w:val="22"/>
                <w:szCs w:val="22"/>
              </w:rPr>
              <w:t xml:space="preserve"> bolster future research and practice opportunities. Further, the presentation will </w:t>
            </w:r>
            <w:r w:rsidR="00CD0CEC">
              <w:rPr>
                <w:rFonts w:ascii="Arial" w:hAnsi="Arial" w:cs="Arial"/>
                <w:bCs/>
                <w:sz w:val="22"/>
                <w:szCs w:val="22"/>
              </w:rPr>
              <w:t xml:space="preserve">act as </w:t>
            </w:r>
            <w:r w:rsidR="00C740C7">
              <w:rPr>
                <w:rFonts w:ascii="Arial" w:hAnsi="Arial" w:cs="Arial"/>
                <w:bCs/>
                <w:sz w:val="22"/>
                <w:szCs w:val="22"/>
              </w:rPr>
              <w:t>a</w:t>
            </w:r>
            <w:r w:rsidR="00CD0CEC">
              <w:rPr>
                <w:rFonts w:ascii="Arial" w:hAnsi="Arial" w:cs="Arial"/>
                <w:bCs/>
                <w:sz w:val="22"/>
                <w:szCs w:val="22"/>
              </w:rPr>
              <w:t xml:space="preserve"> catalyst for interactively exploring key elements of capacity building programs</w:t>
            </w:r>
            <w:r w:rsidR="00C740C7">
              <w:rPr>
                <w:rFonts w:ascii="Arial" w:hAnsi="Arial" w:cs="Arial"/>
                <w:bCs/>
                <w:sz w:val="22"/>
                <w:szCs w:val="22"/>
              </w:rPr>
              <w:t xml:space="preserve"> with workshop attendees</w:t>
            </w:r>
            <w:r w:rsidR="00CD0CEC">
              <w:rPr>
                <w:rFonts w:ascii="Arial" w:hAnsi="Arial" w:cs="Arial"/>
                <w:bCs/>
                <w:sz w:val="22"/>
                <w:szCs w:val="22"/>
              </w:rPr>
              <w:t xml:space="preserve">. </w:t>
            </w:r>
          </w:p>
          <w:p w14:paraId="4FDEC0E9" w14:textId="77777777" w:rsidR="009E1E58" w:rsidRDefault="009E1E58" w:rsidP="00D13086">
            <w:pPr>
              <w:jc w:val="both"/>
              <w:rPr>
                <w:rFonts w:ascii="Arial" w:hAnsi="Arial" w:cs="Arial"/>
                <w:bCs/>
                <w:sz w:val="22"/>
                <w:szCs w:val="22"/>
              </w:rPr>
            </w:pPr>
          </w:p>
          <w:p w14:paraId="2C15DF5A" w14:textId="59FB04DB" w:rsidR="000D01A4" w:rsidRDefault="00C740C7" w:rsidP="00D13086">
            <w:pPr>
              <w:jc w:val="both"/>
              <w:rPr>
                <w:rFonts w:ascii="Arial" w:hAnsi="Arial" w:cs="Arial"/>
                <w:bCs/>
                <w:sz w:val="22"/>
                <w:szCs w:val="22"/>
              </w:rPr>
            </w:pPr>
            <w:r>
              <w:rPr>
                <w:rFonts w:ascii="Arial" w:hAnsi="Arial" w:cs="Arial"/>
                <w:bCs/>
                <w:sz w:val="22"/>
                <w:szCs w:val="22"/>
              </w:rPr>
              <w:t>Following the presentation, p</w:t>
            </w:r>
            <w:r w:rsidR="001513FE">
              <w:rPr>
                <w:rFonts w:ascii="Arial" w:hAnsi="Arial" w:cs="Arial"/>
                <w:bCs/>
                <w:sz w:val="22"/>
                <w:szCs w:val="22"/>
              </w:rPr>
              <w:t xml:space="preserve">articipants will be </w:t>
            </w:r>
            <w:r w:rsidR="003354A8">
              <w:rPr>
                <w:rFonts w:ascii="Arial" w:hAnsi="Arial" w:cs="Arial"/>
                <w:bCs/>
                <w:sz w:val="22"/>
                <w:szCs w:val="22"/>
              </w:rPr>
              <w:t>separated</w:t>
            </w:r>
            <w:r w:rsidR="00E53520">
              <w:rPr>
                <w:rFonts w:ascii="Arial" w:hAnsi="Arial" w:cs="Arial"/>
                <w:bCs/>
                <w:sz w:val="22"/>
                <w:szCs w:val="22"/>
              </w:rPr>
              <w:t xml:space="preserve"> into </w:t>
            </w:r>
            <w:r w:rsidR="003354A8">
              <w:rPr>
                <w:rFonts w:ascii="Arial" w:hAnsi="Arial" w:cs="Arial"/>
                <w:bCs/>
                <w:sz w:val="22"/>
                <w:szCs w:val="22"/>
              </w:rPr>
              <w:t>4-6 small breakout groups (depending on cohort size)</w:t>
            </w:r>
            <w:r w:rsidR="00BF327F">
              <w:rPr>
                <w:rFonts w:ascii="Arial" w:hAnsi="Arial" w:cs="Arial"/>
                <w:bCs/>
                <w:sz w:val="22"/>
                <w:szCs w:val="22"/>
              </w:rPr>
              <w:t xml:space="preserve"> </w:t>
            </w:r>
            <w:r w:rsidR="003354A8">
              <w:rPr>
                <w:rFonts w:ascii="Arial" w:hAnsi="Arial" w:cs="Arial"/>
                <w:bCs/>
                <w:sz w:val="22"/>
                <w:szCs w:val="22"/>
              </w:rPr>
              <w:t xml:space="preserve">to discuss </w:t>
            </w:r>
            <w:r w:rsidR="00FF58C7">
              <w:rPr>
                <w:rFonts w:ascii="Arial" w:hAnsi="Arial" w:cs="Arial"/>
                <w:bCs/>
                <w:sz w:val="22"/>
                <w:szCs w:val="22"/>
              </w:rPr>
              <w:t xml:space="preserve">experiences </w:t>
            </w:r>
            <w:r w:rsidR="00A923AF">
              <w:rPr>
                <w:rFonts w:ascii="Arial" w:hAnsi="Arial" w:cs="Arial"/>
                <w:bCs/>
                <w:sz w:val="22"/>
                <w:szCs w:val="22"/>
              </w:rPr>
              <w:t xml:space="preserve">(Round 1) </w:t>
            </w:r>
            <w:r w:rsidR="00FF58C7">
              <w:rPr>
                <w:rFonts w:ascii="Arial" w:hAnsi="Arial" w:cs="Arial"/>
                <w:bCs/>
                <w:sz w:val="22"/>
                <w:szCs w:val="22"/>
              </w:rPr>
              <w:t xml:space="preserve">and key learnings </w:t>
            </w:r>
            <w:r w:rsidR="00A923AF">
              <w:rPr>
                <w:rFonts w:ascii="Arial" w:hAnsi="Arial" w:cs="Arial"/>
                <w:bCs/>
                <w:sz w:val="22"/>
                <w:szCs w:val="22"/>
              </w:rPr>
              <w:t xml:space="preserve">(Round 2) </w:t>
            </w:r>
            <w:r w:rsidR="00FF58C7">
              <w:rPr>
                <w:rFonts w:ascii="Arial" w:hAnsi="Arial" w:cs="Arial"/>
                <w:bCs/>
                <w:sz w:val="22"/>
                <w:szCs w:val="22"/>
              </w:rPr>
              <w:t xml:space="preserve">from other </w:t>
            </w:r>
            <w:r w:rsidR="00404F2D">
              <w:rPr>
                <w:rFonts w:ascii="Arial" w:hAnsi="Arial" w:cs="Arial"/>
                <w:bCs/>
                <w:sz w:val="22"/>
                <w:szCs w:val="22"/>
              </w:rPr>
              <w:t>jurisdictions</w:t>
            </w:r>
            <w:r w:rsidR="00FB24C9">
              <w:rPr>
                <w:rFonts w:ascii="Arial" w:hAnsi="Arial" w:cs="Arial"/>
                <w:bCs/>
                <w:sz w:val="22"/>
                <w:szCs w:val="22"/>
              </w:rPr>
              <w:t xml:space="preserve">. Each group will be facilitated by </w:t>
            </w:r>
            <w:r w:rsidR="002D2AE6">
              <w:rPr>
                <w:rFonts w:ascii="Arial" w:hAnsi="Arial" w:cs="Arial"/>
                <w:bCs/>
                <w:sz w:val="22"/>
                <w:szCs w:val="22"/>
              </w:rPr>
              <w:t>one of the</w:t>
            </w:r>
            <w:r w:rsidR="00FB24C9">
              <w:rPr>
                <w:rFonts w:ascii="Arial" w:hAnsi="Arial" w:cs="Arial"/>
                <w:bCs/>
                <w:sz w:val="22"/>
                <w:szCs w:val="22"/>
              </w:rPr>
              <w:t xml:space="preserve"> presenters involved in the </w:t>
            </w:r>
            <w:r w:rsidR="002D2AE6">
              <w:rPr>
                <w:rFonts w:ascii="Arial" w:hAnsi="Arial" w:cs="Arial"/>
                <w:bCs/>
                <w:sz w:val="22"/>
                <w:szCs w:val="22"/>
              </w:rPr>
              <w:t>opening presentation</w:t>
            </w:r>
            <w:r w:rsidR="000D01A4">
              <w:rPr>
                <w:rFonts w:ascii="Arial" w:hAnsi="Arial" w:cs="Arial"/>
                <w:bCs/>
                <w:sz w:val="22"/>
                <w:szCs w:val="22"/>
              </w:rPr>
              <w:t>, and a moderator will be responsible for guiding constructive report back sessions</w:t>
            </w:r>
            <w:r w:rsidR="002D2AE6">
              <w:rPr>
                <w:rFonts w:ascii="Arial" w:hAnsi="Arial" w:cs="Arial"/>
                <w:bCs/>
                <w:sz w:val="22"/>
                <w:szCs w:val="22"/>
              </w:rPr>
              <w:t>.</w:t>
            </w:r>
            <w:r w:rsidR="000D01A4">
              <w:rPr>
                <w:rFonts w:ascii="Arial" w:hAnsi="Arial" w:cs="Arial"/>
                <w:bCs/>
                <w:sz w:val="22"/>
                <w:szCs w:val="22"/>
              </w:rPr>
              <w:t xml:space="preserve"> The format of the session is as follows: </w:t>
            </w:r>
            <w:r w:rsidR="002D2AE6">
              <w:rPr>
                <w:rFonts w:ascii="Arial" w:hAnsi="Arial" w:cs="Arial"/>
                <w:bCs/>
                <w:sz w:val="22"/>
                <w:szCs w:val="22"/>
              </w:rPr>
              <w:t xml:space="preserve"> </w:t>
            </w:r>
          </w:p>
          <w:p w14:paraId="13C6DACD" w14:textId="77777777" w:rsidR="00CE5C31" w:rsidRDefault="00CE5C31" w:rsidP="00D13086">
            <w:pPr>
              <w:jc w:val="both"/>
              <w:rPr>
                <w:rFonts w:ascii="Arial" w:hAnsi="Arial" w:cs="Arial"/>
                <w:bCs/>
                <w:sz w:val="22"/>
                <w:szCs w:val="22"/>
              </w:rPr>
            </w:pPr>
          </w:p>
          <w:p w14:paraId="7EA20152" w14:textId="16E4B2E7" w:rsidR="000D01A4" w:rsidRDefault="00CE5C31" w:rsidP="00D13086">
            <w:pPr>
              <w:jc w:val="both"/>
              <w:rPr>
                <w:rFonts w:ascii="Arial" w:hAnsi="Arial" w:cs="Arial"/>
                <w:bCs/>
                <w:sz w:val="22"/>
                <w:szCs w:val="22"/>
              </w:rPr>
            </w:pPr>
            <w:r>
              <w:rPr>
                <w:rFonts w:ascii="Arial" w:hAnsi="Arial" w:cs="Arial"/>
                <w:bCs/>
                <w:sz w:val="22"/>
                <w:szCs w:val="22"/>
              </w:rPr>
              <w:t>P</w:t>
            </w:r>
            <w:r w:rsidR="000D01A4">
              <w:rPr>
                <w:rFonts w:ascii="Arial" w:hAnsi="Arial" w:cs="Arial"/>
                <w:bCs/>
                <w:sz w:val="22"/>
                <w:szCs w:val="22"/>
              </w:rPr>
              <w:t>resentation</w:t>
            </w:r>
            <w:r>
              <w:rPr>
                <w:rFonts w:ascii="Arial" w:hAnsi="Arial" w:cs="Arial"/>
                <w:bCs/>
                <w:sz w:val="22"/>
                <w:szCs w:val="22"/>
              </w:rPr>
              <w:t xml:space="preserve"> on capacity building program (case study)</w:t>
            </w:r>
          </w:p>
          <w:p w14:paraId="565916E4" w14:textId="5EAFFEB1" w:rsidR="000D01A4" w:rsidRDefault="00CE5C31" w:rsidP="00D13086">
            <w:pPr>
              <w:jc w:val="both"/>
              <w:rPr>
                <w:rFonts w:ascii="Arial" w:hAnsi="Arial" w:cs="Arial"/>
                <w:bCs/>
                <w:sz w:val="22"/>
                <w:szCs w:val="22"/>
              </w:rPr>
            </w:pPr>
            <w:r>
              <w:rPr>
                <w:rFonts w:ascii="Arial" w:hAnsi="Arial" w:cs="Arial"/>
                <w:bCs/>
                <w:sz w:val="22"/>
                <w:szCs w:val="22"/>
              </w:rPr>
              <w:t xml:space="preserve">In small groups, discussion of general experiences (Round 1) </w:t>
            </w:r>
          </w:p>
          <w:p w14:paraId="1133388C" w14:textId="20CAB4AE" w:rsidR="00CE5C31" w:rsidRDefault="00CE5C31" w:rsidP="00D13086">
            <w:pPr>
              <w:jc w:val="both"/>
              <w:rPr>
                <w:rFonts w:ascii="Arial" w:hAnsi="Arial" w:cs="Arial"/>
                <w:bCs/>
                <w:sz w:val="22"/>
                <w:szCs w:val="22"/>
              </w:rPr>
            </w:pPr>
            <w:r>
              <w:rPr>
                <w:rFonts w:ascii="Arial" w:hAnsi="Arial" w:cs="Arial"/>
                <w:bCs/>
                <w:sz w:val="22"/>
                <w:szCs w:val="22"/>
              </w:rPr>
              <w:t xml:space="preserve">Moderated report back </w:t>
            </w:r>
          </w:p>
          <w:p w14:paraId="26A9989C" w14:textId="1B822BAA" w:rsidR="00CE5C31" w:rsidRDefault="00CE5C31" w:rsidP="00D13086">
            <w:pPr>
              <w:jc w:val="both"/>
              <w:rPr>
                <w:rFonts w:ascii="Arial" w:hAnsi="Arial" w:cs="Arial"/>
                <w:bCs/>
                <w:sz w:val="22"/>
                <w:szCs w:val="22"/>
              </w:rPr>
            </w:pPr>
            <w:r>
              <w:rPr>
                <w:rFonts w:ascii="Arial" w:hAnsi="Arial" w:cs="Arial"/>
                <w:bCs/>
                <w:sz w:val="22"/>
                <w:szCs w:val="22"/>
              </w:rPr>
              <w:t>In small groups, discussion of key learnings and best practice (Round 2)</w:t>
            </w:r>
          </w:p>
          <w:p w14:paraId="72EF2979" w14:textId="6BD1D1ED" w:rsidR="00CE5C31" w:rsidRDefault="00CE5C31" w:rsidP="00D13086">
            <w:pPr>
              <w:jc w:val="both"/>
              <w:rPr>
                <w:rFonts w:ascii="Arial" w:hAnsi="Arial" w:cs="Arial"/>
                <w:bCs/>
                <w:sz w:val="22"/>
                <w:szCs w:val="22"/>
              </w:rPr>
            </w:pPr>
            <w:r>
              <w:rPr>
                <w:rFonts w:ascii="Arial" w:hAnsi="Arial" w:cs="Arial"/>
                <w:bCs/>
                <w:sz w:val="22"/>
                <w:szCs w:val="22"/>
              </w:rPr>
              <w:lastRenderedPageBreak/>
              <w:t xml:space="preserve">Moderated report back. </w:t>
            </w:r>
          </w:p>
          <w:p w14:paraId="74845400" w14:textId="6C0C9661" w:rsidR="003379DD" w:rsidRDefault="003379DD" w:rsidP="00D13086">
            <w:pPr>
              <w:jc w:val="both"/>
              <w:rPr>
                <w:rFonts w:ascii="Arial" w:hAnsi="Arial" w:cs="Arial"/>
                <w:bCs/>
                <w:sz w:val="22"/>
                <w:szCs w:val="22"/>
              </w:rPr>
            </w:pPr>
          </w:p>
          <w:p w14:paraId="57AD8633" w14:textId="7AD7FD1A" w:rsidR="0070232F" w:rsidRDefault="00901BC9" w:rsidP="00D13086">
            <w:pPr>
              <w:jc w:val="both"/>
              <w:rPr>
                <w:rFonts w:ascii="Arial" w:hAnsi="Arial" w:cs="Arial"/>
                <w:bCs/>
                <w:sz w:val="22"/>
                <w:szCs w:val="22"/>
              </w:rPr>
            </w:pPr>
            <w:r>
              <w:rPr>
                <w:rFonts w:ascii="Arial" w:hAnsi="Arial" w:cs="Arial"/>
                <w:bCs/>
                <w:sz w:val="22"/>
                <w:szCs w:val="22"/>
              </w:rPr>
              <w:t xml:space="preserve">Methods: </w:t>
            </w:r>
          </w:p>
          <w:p w14:paraId="5ECF8C24" w14:textId="77777777" w:rsidR="0068115C" w:rsidRDefault="0068115C" w:rsidP="00D13086">
            <w:pPr>
              <w:jc w:val="both"/>
              <w:rPr>
                <w:rFonts w:ascii="Arial" w:hAnsi="Arial" w:cs="Arial"/>
                <w:bCs/>
                <w:sz w:val="22"/>
                <w:szCs w:val="22"/>
              </w:rPr>
            </w:pPr>
          </w:p>
          <w:p w14:paraId="46526FAA" w14:textId="05EFE2B9" w:rsidR="0068115C" w:rsidRPr="00901BC9" w:rsidRDefault="0068115C" w:rsidP="00D13086">
            <w:pPr>
              <w:jc w:val="both"/>
              <w:rPr>
                <w:rFonts w:ascii="Arial" w:hAnsi="Arial" w:cs="Arial"/>
                <w:bCs/>
                <w:sz w:val="22"/>
                <w:szCs w:val="22"/>
              </w:rPr>
            </w:pPr>
            <w:r>
              <w:rPr>
                <w:rStyle w:val="normaltextrun"/>
                <w:rFonts w:ascii="Arial" w:hAnsi="Arial" w:cs="Arial"/>
                <w:color w:val="000000"/>
                <w:sz w:val="22"/>
                <w:szCs w:val="22"/>
                <w:shd w:val="clear" w:color="auto" w:fill="FFFFFF"/>
              </w:rPr>
              <w:t xml:space="preserve">This workshop </w:t>
            </w:r>
            <w:r w:rsidR="00E41FAC">
              <w:rPr>
                <w:rStyle w:val="normaltextrun"/>
                <w:rFonts w:ascii="Arial" w:hAnsi="Arial" w:cs="Arial"/>
                <w:color w:val="000000"/>
                <w:sz w:val="22"/>
                <w:szCs w:val="22"/>
                <w:shd w:val="clear" w:color="auto" w:fill="FFFFFF"/>
              </w:rPr>
              <w:t>is underpinned by</w:t>
            </w:r>
            <w:r>
              <w:rPr>
                <w:rStyle w:val="normaltextrun"/>
                <w:rFonts w:ascii="Arial" w:hAnsi="Arial" w:cs="Arial"/>
                <w:color w:val="000000"/>
                <w:sz w:val="22"/>
                <w:szCs w:val="22"/>
                <w:shd w:val="clear" w:color="auto" w:fill="FFFFFF"/>
              </w:rPr>
              <w:t xml:space="preserve"> participatory techniques</w:t>
            </w:r>
            <w:r w:rsidR="00744308">
              <w:rPr>
                <w:rStyle w:val="normaltextrun"/>
                <w:rFonts w:ascii="Arial" w:hAnsi="Arial" w:cs="Arial"/>
                <w:color w:val="000000"/>
                <w:sz w:val="22"/>
                <w:szCs w:val="22"/>
                <w:shd w:val="clear" w:color="auto" w:fill="FFFFFF"/>
              </w:rPr>
              <w:t>, using deliberative methods as described in Duea et al (2022)</w:t>
            </w:r>
            <w:r w:rsidR="00744308" w:rsidRPr="00744308">
              <w:rPr>
                <w:rStyle w:val="normaltextrun"/>
                <w:rFonts w:ascii="Arial" w:hAnsi="Arial" w:cs="Arial"/>
                <w:color w:val="000000"/>
                <w:sz w:val="22"/>
                <w:szCs w:val="22"/>
                <w:shd w:val="clear" w:color="auto" w:fill="FFFFFF"/>
                <w:vertAlign w:val="superscript"/>
              </w:rPr>
              <w:t>4</w:t>
            </w:r>
            <w:r>
              <w:rPr>
                <w:rStyle w:val="normaltextrun"/>
                <w:rFonts w:ascii="Arial" w:hAnsi="Arial" w:cs="Arial"/>
                <w:color w:val="000000"/>
                <w:sz w:val="22"/>
                <w:szCs w:val="22"/>
                <w:shd w:val="clear" w:color="auto" w:fill="FFFFFF"/>
              </w:rPr>
              <w:t xml:space="preserve"> to support the equitable involvement of attendees and </w:t>
            </w:r>
            <w:r w:rsidR="00E41FAC">
              <w:rPr>
                <w:rStyle w:val="normaltextrun"/>
                <w:rFonts w:ascii="Arial" w:hAnsi="Arial" w:cs="Arial"/>
                <w:color w:val="000000"/>
                <w:sz w:val="22"/>
                <w:szCs w:val="22"/>
                <w:shd w:val="clear" w:color="auto" w:fill="FFFFFF"/>
              </w:rPr>
              <w:t xml:space="preserve">to </w:t>
            </w:r>
            <w:r>
              <w:rPr>
                <w:rStyle w:val="normaltextrun"/>
                <w:rFonts w:ascii="Arial" w:hAnsi="Arial" w:cs="Arial"/>
                <w:color w:val="000000"/>
                <w:sz w:val="22"/>
                <w:szCs w:val="22"/>
                <w:shd w:val="clear" w:color="auto" w:fill="FFFFFF"/>
              </w:rPr>
              <w:t xml:space="preserve">reinforce opportunities for mutual learning. </w:t>
            </w:r>
            <w:r w:rsidR="00255D79">
              <w:rPr>
                <w:rStyle w:val="normaltextrun"/>
                <w:rFonts w:ascii="Arial" w:hAnsi="Arial" w:cs="Arial"/>
                <w:color w:val="000000"/>
                <w:sz w:val="22"/>
                <w:szCs w:val="22"/>
                <w:shd w:val="clear" w:color="auto" w:fill="FFFFFF"/>
              </w:rPr>
              <w:t>The w</w:t>
            </w:r>
            <w:r w:rsidR="00912185">
              <w:rPr>
                <w:rStyle w:val="normaltextrun"/>
                <w:rFonts w:ascii="Arial" w:hAnsi="Arial" w:cs="Arial"/>
                <w:color w:val="000000"/>
                <w:sz w:val="22"/>
                <w:szCs w:val="22"/>
                <w:shd w:val="clear" w:color="auto" w:fill="FFFFFF"/>
              </w:rPr>
              <w:t>orkshop</w:t>
            </w:r>
            <w:r w:rsidR="00255D79">
              <w:rPr>
                <w:rStyle w:val="normaltextrun"/>
                <w:rFonts w:ascii="Arial" w:hAnsi="Arial" w:cs="Arial"/>
                <w:color w:val="000000"/>
                <w:sz w:val="22"/>
                <w:szCs w:val="22"/>
                <w:shd w:val="clear" w:color="auto" w:fill="FFFFFF"/>
              </w:rPr>
              <w:t xml:space="preserve"> will be carefully</w:t>
            </w:r>
            <w:r w:rsidR="00912185">
              <w:rPr>
                <w:rStyle w:val="normaltextrun"/>
                <w:rFonts w:ascii="Arial" w:hAnsi="Arial" w:cs="Arial"/>
                <w:color w:val="000000"/>
                <w:sz w:val="22"/>
                <w:szCs w:val="22"/>
                <w:shd w:val="clear" w:color="auto" w:fill="FFFFFF"/>
              </w:rPr>
              <w:t xml:space="preserve"> designed to </w:t>
            </w:r>
            <w:r w:rsidR="001304C3">
              <w:rPr>
                <w:rStyle w:val="normaltextrun"/>
                <w:rFonts w:ascii="Arial" w:hAnsi="Arial" w:cs="Arial"/>
                <w:color w:val="000000"/>
                <w:sz w:val="22"/>
                <w:szCs w:val="22"/>
                <w:shd w:val="clear" w:color="auto" w:fill="FFFFFF"/>
              </w:rPr>
              <w:t>prioritise participant engagement</w:t>
            </w:r>
            <w:r w:rsidR="00294366">
              <w:rPr>
                <w:rStyle w:val="normaltextrun"/>
                <w:rFonts w:ascii="Arial" w:hAnsi="Arial" w:cs="Arial"/>
                <w:color w:val="000000"/>
                <w:sz w:val="22"/>
                <w:szCs w:val="22"/>
                <w:shd w:val="clear" w:color="auto" w:fill="FFFFFF"/>
              </w:rPr>
              <w:t xml:space="preserve">, offering participants the opportunity (following case study prompts) to </w:t>
            </w:r>
            <w:r w:rsidR="009445D8">
              <w:rPr>
                <w:rStyle w:val="normaltextrun"/>
                <w:rFonts w:ascii="Arial" w:hAnsi="Arial" w:cs="Arial"/>
                <w:color w:val="000000"/>
                <w:sz w:val="22"/>
                <w:szCs w:val="22"/>
                <w:shd w:val="clear" w:color="auto" w:fill="FFFFFF"/>
              </w:rPr>
              <w:t xml:space="preserve">lead the </w:t>
            </w:r>
            <w:r w:rsidR="0098020B">
              <w:rPr>
                <w:rStyle w:val="normaltextrun"/>
                <w:rFonts w:ascii="Arial" w:hAnsi="Arial" w:cs="Arial"/>
                <w:color w:val="000000"/>
                <w:sz w:val="22"/>
                <w:szCs w:val="22"/>
                <w:shd w:val="clear" w:color="auto" w:fill="FFFFFF"/>
              </w:rPr>
              <w:t>conversations around effective, meaningful and context-appropriate capacity building interventions.</w:t>
            </w:r>
            <w:r w:rsidR="00294366">
              <w:rPr>
                <w:rStyle w:val="normaltextrun"/>
                <w:rFonts w:ascii="Arial" w:hAnsi="Arial" w:cs="Arial"/>
                <w:color w:val="000000"/>
                <w:sz w:val="22"/>
                <w:szCs w:val="22"/>
                <w:shd w:val="clear" w:color="auto" w:fill="FFFFFF"/>
              </w:rPr>
              <w:t xml:space="preserve"> </w:t>
            </w:r>
          </w:p>
          <w:p w14:paraId="29096086" w14:textId="77777777" w:rsidR="00EF0F75" w:rsidRPr="00EF0F75" w:rsidRDefault="00EF0F75" w:rsidP="00D13086">
            <w:pPr>
              <w:jc w:val="both"/>
              <w:rPr>
                <w:rFonts w:ascii="Arial" w:hAnsi="Arial" w:cs="Arial"/>
                <w:b/>
                <w:sz w:val="22"/>
                <w:szCs w:val="22"/>
              </w:rPr>
            </w:pPr>
          </w:p>
          <w:p w14:paraId="6ADCD344" w14:textId="4B19A78C" w:rsidR="0070232F" w:rsidRDefault="0045215E" w:rsidP="00D13086">
            <w:pPr>
              <w:jc w:val="both"/>
              <w:rPr>
                <w:rFonts w:ascii="Arial" w:hAnsi="Arial" w:cs="Arial"/>
                <w:bCs/>
                <w:sz w:val="22"/>
                <w:szCs w:val="22"/>
              </w:rPr>
            </w:pPr>
            <w:r>
              <w:rPr>
                <w:rFonts w:ascii="Arial" w:hAnsi="Arial" w:cs="Arial"/>
                <w:bCs/>
                <w:sz w:val="22"/>
                <w:szCs w:val="22"/>
                <w:u w:val="single"/>
              </w:rPr>
              <w:t xml:space="preserve">Aims and expected outcomes: </w:t>
            </w:r>
          </w:p>
          <w:p w14:paraId="5708EBFF" w14:textId="77777777" w:rsidR="009222A5" w:rsidRDefault="009222A5" w:rsidP="00D13086">
            <w:pPr>
              <w:jc w:val="both"/>
              <w:rPr>
                <w:rFonts w:ascii="Arial" w:hAnsi="Arial" w:cs="Arial"/>
                <w:bCs/>
                <w:sz w:val="22"/>
                <w:szCs w:val="22"/>
              </w:rPr>
            </w:pPr>
          </w:p>
          <w:p w14:paraId="2D556B3E" w14:textId="59FC9808" w:rsidR="00155421" w:rsidRDefault="00155421" w:rsidP="00D13086">
            <w:pPr>
              <w:jc w:val="both"/>
              <w:rPr>
                <w:rFonts w:ascii="Arial" w:hAnsi="Arial" w:cs="Arial"/>
                <w:bCs/>
                <w:sz w:val="22"/>
                <w:szCs w:val="22"/>
              </w:rPr>
            </w:pPr>
            <w:r>
              <w:rPr>
                <w:rFonts w:ascii="Arial" w:hAnsi="Arial" w:cs="Arial"/>
                <w:bCs/>
                <w:sz w:val="22"/>
                <w:szCs w:val="22"/>
              </w:rPr>
              <w:t xml:space="preserve">The aims of this workshop are to: </w:t>
            </w:r>
          </w:p>
          <w:p w14:paraId="7E3FEB69" w14:textId="128903FD" w:rsidR="00460690" w:rsidRDefault="000A4583" w:rsidP="00FF5A67">
            <w:pPr>
              <w:pStyle w:val="ListParagraph"/>
              <w:numPr>
                <w:ilvl w:val="0"/>
                <w:numId w:val="3"/>
              </w:numPr>
              <w:jc w:val="both"/>
              <w:rPr>
                <w:rFonts w:ascii="Arial" w:hAnsi="Arial" w:cs="Arial"/>
                <w:bCs/>
              </w:rPr>
            </w:pPr>
            <w:r>
              <w:rPr>
                <w:rFonts w:ascii="Arial" w:hAnsi="Arial" w:cs="Arial"/>
                <w:bCs/>
              </w:rPr>
              <w:t>d</w:t>
            </w:r>
            <w:r w:rsidR="00350BCA">
              <w:rPr>
                <w:rFonts w:ascii="Arial" w:hAnsi="Arial" w:cs="Arial"/>
                <w:bCs/>
              </w:rPr>
              <w:t>isseminate information on</w:t>
            </w:r>
            <w:r w:rsidR="008C09FB">
              <w:rPr>
                <w:rFonts w:ascii="Arial" w:hAnsi="Arial" w:cs="Arial"/>
                <w:bCs/>
              </w:rPr>
              <w:t xml:space="preserve"> recent </w:t>
            </w:r>
            <w:r w:rsidR="006F2B45">
              <w:rPr>
                <w:rFonts w:ascii="Arial" w:hAnsi="Arial" w:cs="Arial"/>
                <w:bCs/>
              </w:rPr>
              <w:t>successful</w:t>
            </w:r>
            <w:r w:rsidR="008C09FB">
              <w:rPr>
                <w:rFonts w:ascii="Arial" w:hAnsi="Arial" w:cs="Arial"/>
                <w:bCs/>
              </w:rPr>
              <w:t xml:space="preserve"> examples of </w:t>
            </w:r>
            <w:r w:rsidR="00350BCA">
              <w:rPr>
                <w:rFonts w:ascii="Arial" w:hAnsi="Arial" w:cs="Arial"/>
                <w:bCs/>
              </w:rPr>
              <w:t xml:space="preserve"> capacity building models</w:t>
            </w:r>
            <w:r w:rsidR="00460690">
              <w:rPr>
                <w:rFonts w:ascii="Arial" w:hAnsi="Arial" w:cs="Arial"/>
                <w:bCs/>
              </w:rPr>
              <w:t xml:space="preserve"> to build local development that is climate resilient;</w:t>
            </w:r>
          </w:p>
          <w:p w14:paraId="357EA559" w14:textId="53BE91D8" w:rsidR="00390FDC" w:rsidRPr="00184573" w:rsidRDefault="000A4583" w:rsidP="00184573">
            <w:pPr>
              <w:pStyle w:val="ListParagraph"/>
              <w:numPr>
                <w:ilvl w:val="0"/>
                <w:numId w:val="3"/>
              </w:numPr>
              <w:jc w:val="both"/>
              <w:rPr>
                <w:rFonts w:ascii="Arial" w:hAnsi="Arial" w:cs="Arial"/>
                <w:bCs/>
              </w:rPr>
            </w:pPr>
            <w:r>
              <w:rPr>
                <w:rFonts w:ascii="Arial" w:hAnsi="Arial" w:cs="Arial"/>
                <w:bCs/>
              </w:rPr>
              <w:t xml:space="preserve">facilitate conversation and workshopping among participants on </w:t>
            </w:r>
            <w:r w:rsidR="00F71B24">
              <w:rPr>
                <w:rFonts w:ascii="Arial" w:hAnsi="Arial" w:cs="Arial"/>
                <w:bCs/>
              </w:rPr>
              <w:t>context-specific experiences of capacity building</w:t>
            </w:r>
            <w:r w:rsidR="00184573">
              <w:rPr>
                <w:rFonts w:ascii="Arial" w:hAnsi="Arial" w:cs="Arial"/>
                <w:bCs/>
              </w:rPr>
              <w:t>.</w:t>
            </w:r>
          </w:p>
          <w:p w14:paraId="532DDEBF" w14:textId="77777777" w:rsidR="00390FDC" w:rsidRPr="00390FDC" w:rsidRDefault="00390FDC" w:rsidP="00390FDC">
            <w:pPr>
              <w:pStyle w:val="ListParagraph"/>
              <w:jc w:val="both"/>
              <w:rPr>
                <w:rFonts w:ascii="Arial" w:hAnsi="Arial" w:cs="Arial"/>
                <w:bCs/>
              </w:rPr>
            </w:pPr>
          </w:p>
          <w:p w14:paraId="056BD1BE" w14:textId="6797F05A" w:rsidR="00155421" w:rsidRDefault="00155421" w:rsidP="00D13086">
            <w:pPr>
              <w:jc w:val="both"/>
              <w:rPr>
                <w:rFonts w:ascii="Arial" w:hAnsi="Arial" w:cs="Arial"/>
                <w:bCs/>
                <w:sz w:val="22"/>
                <w:szCs w:val="22"/>
              </w:rPr>
            </w:pPr>
            <w:r>
              <w:rPr>
                <w:rFonts w:ascii="Arial" w:hAnsi="Arial" w:cs="Arial"/>
                <w:bCs/>
                <w:sz w:val="22"/>
                <w:szCs w:val="22"/>
              </w:rPr>
              <w:t>The expected outcome</w:t>
            </w:r>
            <w:r w:rsidR="00184573">
              <w:rPr>
                <w:rFonts w:ascii="Arial" w:hAnsi="Arial" w:cs="Arial"/>
                <w:bCs/>
                <w:sz w:val="22"/>
                <w:szCs w:val="22"/>
              </w:rPr>
              <w:t>s</w:t>
            </w:r>
            <w:r>
              <w:rPr>
                <w:rFonts w:ascii="Arial" w:hAnsi="Arial" w:cs="Arial"/>
                <w:bCs/>
                <w:sz w:val="22"/>
                <w:szCs w:val="22"/>
              </w:rPr>
              <w:t xml:space="preserve"> from this workshop are </w:t>
            </w:r>
            <w:r w:rsidR="00184573">
              <w:rPr>
                <w:rFonts w:ascii="Arial" w:hAnsi="Arial" w:cs="Arial"/>
                <w:bCs/>
                <w:sz w:val="22"/>
                <w:szCs w:val="22"/>
              </w:rPr>
              <w:t>to</w:t>
            </w:r>
            <w:r>
              <w:rPr>
                <w:rFonts w:ascii="Arial" w:hAnsi="Arial" w:cs="Arial"/>
                <w:bCs/>
                <w:sz w:val="22"/>
                <w:szCs w:val="22"/>
              </w:rPr>
              <w:t xml:space="preserve">: </w:t>
            </w:r>
          </w:p>
          <w:p w14:paraId="211F4935" w14:textId="60A84BB8" w:rsidR="00184573" w:rsidRDefault="00A071A4" w:rsidP="00155421">
            <w:pPr>
              <w:pStyle w:val="ListParagraph"/>
              <w:numPr>
                <w:ilvl w:val="0"/>
                <w:numId w:val="2"/>
              </w:numPr>
              <w:jc w:val="both"/>
              <w:rPr>
                <w:rFonts w:ascii="Arial" w:hAnsi="Arial" w:cs="Arial"/>
                <w:bCs/>
              </w:rPr>
            </w:pPr>
            <w:r>
              <w:rPr>
                <w:rFonts w:ascii="Arial" w:hAnsi="Arial" w:cs="Arial"/>
                <w:b/>
              </w:rPr>
              <w:t xml:space="preserve">Facilitate strategic networking </w:t>
            </w:r>
            <w:r>
              <w:rPr>
                <w:rFonts w:ascii="Arial" w:hAnsi="Arial" w:cs="Arial"/>
                <w:bCs/>
              </w:rPr>
              <w:t>among</w:t>
            </w:r>
            <w:r w:rsidR="00605377">
              <w:rPr>
                <w:rFonts w:ascii="Arial" w:hAnsi="Arial" w:cs="Arial"/>
                <w:bCs/>
              </w:rPr>
              <w:t xml:space="preserve"> researchers, government</w:t>
            </w:r>
            <w:r w:rsidR="00BC7CDB">
              <w:rPr>
                <w:rFonts w:ascii="Arial" w:hAnsi="Arial" w:cs="Arial"/>
                <w:bCs/>
              </w:rPr>
              <w:t xml:space="preserve"> representatives, and practitioners</w:t>
            </w:r>
            <w:r>
              <w:rPr>
                <w:rFonts w:ascii="Arial" w:hAnsi="Arial" w:cs="Arial"/>
                <w:bCs/>
              </w:rPr>
              <w:t xml:space="preserve"> to foster collaboration and knowledge exchange</w:t>
            </w:r>
            <w:r w:rsidR="00BC7CDB">
              <w:rPr>
                <w:rFonts w:ascii="Arial" w:hAnsi="Arial" w:cs="Arial"/>
                <w:bCs/>
              </w:rPr>
              <w:t>;</w:t>
            </w:r>
          </w:p>
          <w:p w14:paraId="353AFEBD" w14:textId="738050D6" w:rsidR="00155421" w:rsidRPr="00155421" w:rsidRDefault="00A071A4" w:rsidP="00155421">
            <w:pPr>
              <w:pStyle w:val="ListParagraph"/>
              <w:numPr>
                <w:ilvl w:val="0"/>
                <w:numId w:val="2"/>
              </w:numPr>
              <w:jc w:val="both"/>
              <w:rPr>
                <w:rFonts w:ascii="Arial" w:hAnsi="Arial" w:cs="Arial"/>
                <w:bCs/>
              </w:rPr>
            </w:pPr>
            <w:r>
              <w:rPr>
                <w:rFonts w:ascii="Arial" w:hAnsi="Arial" w:cs="Arial"/>
                <w:b/>
              </w:rPr>
              <w:t xml:space="preserve">Develop </w:t>
            </w:r>
            <w:r w:rsidR="00184573" w:rsidRPr="009766EC">
              <w:rPr>
                <w:rFonts w:ascii="Arial" w:hAnsi="Arial" w:cs="Arial"/>
                <w:b/>
              </w:rPr>
              <w:t xml:space="preserve">best practice </w:t>
            </w:r>
            <w:r w:rsidR="00D04306" w:rsidRPr="009766EC">
              <w:rPr>
                <w:rFonts w:ascii="Arial" w:hAnsi="Arial" w:cs="Arial"/>
                <w:b/>
              </w:rPr>
              <w:t>principles</w:t>
            </w:r>
            <w:r w:rsidR="00184573">
              <w:rPr>
                <w:rFonts w:ascii="Arial" w:hAnsi="Arial" w:cs="Arial"/>
                <w:bCs/>
              </w:rPr>
              <w:t xml:space="preserve"> </w:t>
            </w:r>
            <w:r>
              <w:rPr>
                <w:rFonts w:ascii="Arial" w:hAnsi="Arial" w:cs="Arial"/>
                <w:bCs/>
              </w:rPr>
              <w:t>for designing and implementing</w:t>
            </w:r>
            <w:r w:rsidR="00E6459B">
              <w:rPr>
                <w:rFonts w:ascii="Arial" w:hAnsi="Arial" w:cs="Arial"/>
                <w:bCs/>
              </w:rPr>
              <w:t xml:space="preserve"> capacity building activities</w:t>
            </w:r>
            <w:r w:rsidR="00184573">
              <w:rPr>
                <w:rFonts w:ascii="Arial" w:hAnsi="Arial" w:cs="Arial"/>
                <w:bCs/>
              </w:rPr>
              <w:t xml:space="preserve"> that support effective</w:t>
            </w:r>
            <w:r w:rsidR="00E6459B">
              <w:rPr>
                <w:rFonts w:ascii="Arial" w:hAnsi="Arial" w:cs="Arial"/>
                <w:bCs/>
              </w:rPr>
              <w:t xml:space="preserve">, </w:t>
            </w:r>
            <w:r w:rsidR="00184573">
              <w:rPr>
                <w:rFonts w:ascii="Arial" w:hAnsi="Arial" w:cs="Arial"/>
                <w:bCs/>
              </w:rPr>
              <w:t>sustainable</w:t>
            </w:r>
            <w:r w:rsidR="00E6459B">
              <w:rPr>
                <w:rFonts w:ascii="Arial" w:hAnsi="Arial" w:cs="Arial"/>
                <w:bCs/>
              </w:rPr>
              <w:t xml:space="preserve"> and resilient</w:t>
            </w:r>
            <w:r w:rsidR="00184573">
              <w:rPr>
                <w:rFonts w:ascii="Arial" w:hAnsi="Arial" w:cs="Arial"/>
                <w:bCs/>
              </w:rPr>
              <w:t xml:space="preserve"> </w:t>
            </w:r>
            <w:r>
              <w:rPr>
                <w:rFonts w:ascii="Arial" w:hAnsi="Arial" w:cs="Arial"/>
                <w:bCs/>
              </w:rPr>
              <w:t xml:space="preserve">climate </w:t>
            </w:r>
            <w:r w:rsidR="00E6459B">
              <w:rPr>
                <w:rFonts w:ascii="Arial" w:hAnsi="Arial" w:cs="Arial"/>
                <w:bCs/>
              </w:rPr>
              <w:t xml:space="preserve">governance systems </w:t>
            </w:r>
            <w:r w:rsidR="00184573">
              <w:rPr>
                <w:rFonts w:ascii="Arial" w:hAnsi="Arial" w:cs="Arial"/>
                <w:bCs/>
              </w:rPr>
              <w:t>across settings</w:t>
            </w:r>
            <w:r>
              <w:rPr>
                <w:rFonts w:ascii="Arial" w:hAnsi="Arial" w:cs="Arial"/>
                <w:bCs/>
              </w:rPr>
              <w:t xml:space="preserve"> and sectors</w:t>
            </w:r>
            <w:r w:rsidR="00184573">
              <w:rPr>
                <w:rFonts w:ascii="Arial" w:hAnsi="Arial" w:cs="Arial"/>
                <w:bCs/>
              </w:rPr>
              <w:t>.</w:t>
            </w:r>
          </w:p>
          <w:p w14:paraId="5129B163" w14:textId="77777777" w:rsidR="009222A5" w:rsidRDefault="009222A5" w:rsidP="00D13086">
            <w:pPr>
              <w:jc w:val="both"/>
              <w:rPr>
                <w:rFonts w:ascii="Arial" w:hAnsi="Arial" w:cs="Arial"/>
                <w:bCs/>
                <w:sz w:val="22"/>
                <w:szCs w:val="22"/>
              </w:rPr>
            </w:pPr>
          </w:p>
          <w:p w14:paraId="244C1217" w14:textId="6E2BBE1B" w:rsidR="009222A5" w:rsidRDefault="00615F2D" w:rsidP="00D13086">
            <w:pPr>
              <w:jc w:val="both"/>
              <w:rPr>
                <w:rFonts w:ascii="Arial" w:hAnsi="Arial" w:cs="Arial"/>
                <w:bCs/>
                <w:sz w:val="22"/>
                <w:szCs w:val="22"/>
              </w:rPr>
            </w:pPr>
            <w:r>
              <w:rPr>
                <w:rFonts w:ascii="Arial" w:hAnsi="Arial" w:cs="Arial"/>
                <w:bCs/>
                <w:sz w:val="22"/>
                <w:szCs w:val="22"/>
                <w:u w:val="single"/>
              </w:rPr>
              <w:t>Significance</w:t>
            </w:r>
          </w:p>
          <w:p w14:paraId="021E3773" w14:textId="77777777" w:rsidR="00615F2D" w:rsidRDefault="00615F2D" w:rsidP="00D13086">
            <w:pPr>
              <w:jc w:val="both"/>
              <w:rPr>
                <w:rFonts w:ascii="Arial" w:hAnsi="Arial" w:cs="Arial"/>
                <w:bCs/>
                <w:sz w:val="22"/>
                <w:szCs w:val="22"/>
              </w:rPr>
            </w:pPr>
          </w:p>
          <w:p w14:paraId="1D4B14D4" w14:textId="1DFD5B07" w:rsidR="00615F2D" w:rsidRPr="00615F2D" w:rsidRDefault="00D33943" w:rsidP="00D13086">
            <w:pPr>
              <w:jc w:val="both"/>
              <w:rPr>
                <w:rFonts w:ascii="Arial" w:hAnsi="Arial" w:cs="Arial"/>
                <w:bCs/>
                <w:sz w:val="22"/>
                <w:szCs w:val="22"/>
              </w:rPr>
            </w:pPr>
            <w:r>
              <w:rPr>
                <w:rFonts w:ascii="Arial" w:hAnsi="Arial" w:cs="Arial"/>
                <w:bCs/>
                <w:sz w:val="22"/>
                <w:szCs w:val="22"/>
              </w:rPr>
              <w:t>Building local capacity to support climate resilient efforts remains a</w:t>
            </w:r>
            <w:r w:rsidR="004A77FB">
              <w:rPr>
                <w:rFonts w:ascii="Arial" w:hAnsi="Arial" w:cs="Arial"/>
                <w:bCs/>
                <w:sz w:val="22"/>
                <w:szCs w:val="22"/>
              </w:rPr>
              <w:t xml:space="preserve">n urgent </w:t>
            </w:r>
            <w:r>
              <w:rPr>
                <w:rFonts w:ascii="Arial" w:hAnsi="Arial" w:cs="Arial"/>
                <w:bCs/>
                <w:sz w:val="22"/>
                <w:szCs w:val="22"/>
              </w:rPr>
              <w:t>issue</w:t>
            </w:r>
            <w:r w:rsidR="004A77FB">
              <w:rPr>
                <w:rFonts w:ascii="Arial" w:hAnsi="Arial" w:cs="Arial"/>
                <w:bCs/>
                <w:sz w:val="22"/>
                <w:szCs w:val="22"/>
              </w:rPr>
              <w:t xml:space="preserve"> in the face of increasing </w:t>
            </w:r>
            <w:r w:rsidR="00633A76">
              <w:rPr>
                <w:rFonts w:ascii="Arial" w:hAnsi="Arial" w:cs="Arial"/>
                <w:bCs/>
                <w:sz w:val="22"/>
                <w:szCs w:val="22"/>
              </w:rPr>
              <w:t xml:space="preserve">natural hazards </w:t>
            </w:r>
            <w:r w:rsidR="006B5DBD">
              <w:rPr>
                <w:rFonts w:ascii="Arial" w:hAnsi="Arial" w:cs="Arial"/>
                <w:bCs/>
                <w:sz w:val="22"/>
                <w:szCs w:val="22"/>
              </w:rPr>
              <w:t xml:space="preserve">with devastating social and economic consequences. </w:t>
            </w:r>
            <w:r w:rsidR="008E1041">
              <w:rPr>
                <w:rFonts w:ascii="Arial" w:hAnsi="Arial" w:cs="Arial"/>
                <w:bCs/>
                <w:sz w:val="22"/>
                <w:szCs w:val="22"/>
              </w:rPr>
              <w:t>Models</w:t>
            </w:r>
            <w:r w:rsidR="00F6076A">
              <w:rPr>
                <w:rFonts w:ascii="Arial" w:hAnsi="Arial" w:cs="Arial"/>
                <w:bCs/>
                <w:sz w:val="22"/>
                <w:szCs w:val="22"/>
              </w:rPr>
              <w:t xml:space="preserve"> that </w:t>
            </w:r>
            <w:r w:rsidR="008E1041">
              <w:rPr>
                <w:rFonts w:ascii="Arial" w:hAnsi="Arial" w:cs="Arial"/>
                <w:bCs/>
                <w:sz w:val="22"/>
                <w:szCs w:val="22"/>
              </w:rPr>
              <w:t xml:space="preserve">demonstrate effective local capacity development are more important </w:t>
            </w:r>
            <w:r w:rsidR="00F23F82">
              <w:rPr>
                <w:rFonts w:ascii="Arial" w:hAnsi="Arial" w:cs="Arial"/>
                <w:bCs/>
                <w:sz w:val="22"/>
                <w:szCs w:val="22"/>
              </w:rPr>
              <w:t xml:space="preserve">than ever and constitute national priorities for many governments. This workshop </w:t>
            </w:r>
            <w:r w:rsidR="00A5208E">
              <w:rPr>
                <w:rFonts w:ascii="Arial" w:hAnsi="Arial" w:cs="Arial"/>
                <w:bCs/>
                <w:sz w:val="22"/>
                <w:szCs w:val="22"/>
              </w:rPr>
              <w:t xml:space="preserve">directly contributes to </w:t>
            </w:r>
            <w:r w:rsidR="007F0C87">
              <w:rPr>
                <w:rFonts w:ascii="Arial" w:hAnsi="Arial" w:cs="Arial"/>
                <w:bCs/>
                <w:sz w:val="22"/>
                <w:szCs w:val="22"/>
              </w:rPr>
              <w:t xml:space="preserve">enhancing literacy and inclusively exploring </w:t>
            </w:r>
            <w:r w:rsidR="00062DB0">
              <w:rPr>
                <w:rFonts w:ascii="Arial" w:hAnsi="Arial" w:cs="Arial"/>
                <w:bCs/>
                <w:sz w:val="22"/>
                <w:szCs w:val="22"/>
              </w:rPr>
              <w:t>different modalities and vehicles to support governments in this endeavour.</w:t>
            </w:r>
          </w:p>
          <w:p w14:paraId="614813D3" w14:textId="77777777" w:rsidR="003007C2" w:rsidRDefault="003007C2" w:rsidP="00D13086">
            <w:pPr>
              <w:jc w:val="both"/>
              <w:rPr>
                <w:rFonts w:ascii="Arial" w:hAnsi="Arial" w:cs="Arial"/>
                <w:b/>
                <w:sz w:val="22"/>
                <w:szCs w:val="22"/>
              </w:rPr>
            </w:pPr>
          </w:p>
          <w:p w14:paraId="264B5185" w14:textId="77777777" w:rsidR="003007C2" w:rsidRDefault="003007C2" w:rsidP="00D13086">
            <w:pPr>
              <w:jc w:val="both"/>
              <w:rPr>
                <w:rFonts w:ascii="Arial" w:hAnsi="Arial" w:cs="Arial"/>
                <w:b/>
                <w:sz w:val="22"/>
                <w:szCs w:val="22"/>
              </w:rPr>
            </w:pPr>
          </w:p>
          <w:p w14:paraId="6DD799FF" w14:textId="49E96D03" w:rsidR="00744308" w:rsidRDefault="00744308" w:rsidP="00D13086">
            <w:pPr>
              <w:jc w:val="both"/>
              <w:rPr>
                <w:rFonts w:ascii="Arial" w:hAnsi="Arial" w:cs="Arial"/>
                <w:bCs/>
                <w:sz w:val="22"/>
                <w:szCs w:val="22"/>
              </w:rPr>
            </w:pPr>
            <w:r>
              <w:rPr>
                <w:rFonts w:ascii="Arial" w:hAnsi="Arial" w:cs="Arial"/>
                <w:b/>
                <w:sz w:val="22"/>
                <w:szCs w:val="22"/>
              </w:rPr>
              <w:t>References</w:t>
            </w:r>
          </w:p>
          <w:p w14:paraId="1BAD4EE0" w14:textId="5F6E162B" w:rsidR="00744308" w:rsidRPr="00744308" w:rsidRDefault="00744308" w:rsidP="00744308">
            <w:pPr>
              <w:pStyle w:val="ListParagraph"/>
              <w:numPr>
                <w:ilvl w:val="0"/>
                <w:numId w:val="4"/>
              </w:numPr>
              <w:jc w:val="both"/>
              <w:rPr>
                <w:rFonts w:ascii="Arial" w:hAnsi="Arial" w:cs="Arial"/>
                <w:bCs/>
              </w:rPr>
            </w:pPr>
            <w:r w:rsidRPr="00744308">
              <w:rPr>
                <w:rFonts w:ascii="Arial" w:hAnsi="Arial" w:cs="Arial"/>
                <w:color w:val="222222"/>
                <w:shd w:val="clear" w:color="auto" w:fill="FFFFFF"/>
              </w:rPr>
              <w:t>McBean, Gordon, and Caroline Rodgers. "Climate hazards and disasters: the need for capacity building." </w:t>
            </w:r>
            <w:r w:rsidRPr="00744308">
              <w:rPr>
                <w:rFonts w:ascii="Arial" w:hAnsi="Arial" w:cs="Arial"/>
                <w:i/>
                <w:iCs/>
                <w:color w:val="222222"/>
                <w:shd w:val="clear" w:color="auto" w:fill="FFFFFF"/>
              </w:rPr>
              <w:t>Wiley Interdisciplinary Reviews: Climate Change</w:t>
            </w:r>
            <w:r w:rsidRPr="00744308">
              <w:rPr>
                <w:rFonts w:ascii="Arial" w:hAnsi="Arial" w:cs="Arial"/>
                <w:color w:val="222222"/>
                <w:shd w:val="clear" w:color="auto" w:fill="FFFFFF"/>
              </w:rPr>
              <w:t> 1.6 (2010): 871-884.</w:t>
            </w:r>
          </w:p>
          <w:p w14:paraId="71DAD659" w14:textId="131DBC1E" w:rsidR="00744308" w:rsidRDefault="00744308" w:rsidP="00744308">
            <w:pPr>
              <w:pStyle w:val="ListParagraph"/>
              <w:numPr>
                <w:ilvl w:val="0"/>
                <w:numId w:val="4"/>
              </w:numPr>
              <w:jc w:val="both"/>
              <w:rPr>
                <w:rFonts w:ascii="Arial" w:hAnsi="Arial" w:cs="Arial"/>
                <w:bCs/>
              </w:rPr>
            </w:pPr>
            <w:r>
              <w:rPr>
                <w:rFonts w:ascii="Arial" w:hAnsi="Arial" w:cs="Arial"/>
                <w:bCs/>
              </w:rPr>
              <w:t xml:space="preserve">SPREP. “Pacific Climate Change Centre and University of Melbourne secure $500,000 to advance climate resilience and outcomes in Indo-Pacific” (media release). (26 June 2024). Available at </w:t>
            </w:r>
            <w:hyperlink r:id="rId8" w:history="1">
              <w:r w:rsidRPr="00BD47E4">
                <w:rPr>
                  <w:rStyle w:val="Hyperlink"/>
                  <w:rFonts w:ascii="Arial" w:hAnsi="Arial" w:cs="Arial"/>
                  <w:bCs/>
                </w:rPr>
                <w:t>https://www.sprep.org/news/pacific-climate-change-centre-and-university-of-melbourne-secure-a500000-to-advance-climate-resilience-and-outcomes-in-indo-pacific</w:t>
              </w:r>
            </w:hyperlink>
            <w:r>
              <w:rPr>
                <w:rFonts w:ascii="Arial" w:hAnsi="Arial" w:cs="Arial"/>
                <w:bCs/>
              </w:rPr>
              <w:t xml:space="preserve"> </w:t>
            </w:r>
          </w:p>
          <w:p w14:paraId="6FDA8821" w14:textId="26FBE939" w:rsidR="00744308" w:rsidRDefault="00744308" w:rsidP="00744308">
            <w:pPr>
              <w:pStyle w:val="ListParagraph"/>
              <w:numPr>
                <w:ilvl w:val="0"/>
                <w:numId w:val="4"/>
              </w:numPr>
              <w:jc w:val="both"/>
              <w:rPr>
                <w:rFonts w:ascii="Arial" w:hAnsi="Arial" w:cs="Arial"/>
                <w:bCs/>
              </w:rPr>
            </w:pPr>
            <w:r>
              <w:rPr>
                <w:rFonts w:ascii="Arial" w:hAnsi="Arial" w:cs="Arial"/>
                <w:bCs/>
              </w:rPr>
              <w:lastRenderedPageBreak/>
              <w:t xml:space="preserve">SPREP. “AUD 4.9 million to fortify Pacific region against health impacts of climate change” (media release). (8 November 2024). Available at </w:t>
            </w:r>
            <w:hyperlink r:id="rId9" w:history="1">
              <w:r w:rsidRPr="00BD47E4">
                <w:rPr>
                  <w:rStyle w:val="Hyperlink"/>
                  <w:rFonts w:ascii="Arial" w:hAnsi="Arial" w:cs="Arial"/>
                  <w:bCs/>
                </w:rPr>
                <w:t>https://www.sprep.org/news/pacific-climate-change-centre-and-university-of-melbourne-secure-a500000-to-advance-climate-resilience-and-outcomes-in-indo-pacific</w:t>
              </w:r>
            </w:hyperlink>
            <w:r>
              <w:rPr>
                <w:rFonts w:ascii="Arial" w:hAnsi="Arial" w:cs="Arial"/>
                <w:bCs/>
              </w:rPr>
              <w:t xml:space="preserve"> </w:t>
            </w:r>
          </w:p>
          <w:p w14:paraId="561CC737" w14:textId="13D7D400" w:rsidR="00744308" w:rsidRPr="00744308" w:rsidRDefault="00744308" w:rsidP="00744308">
            <w:pPr>
              <w:pStyle w:val="ListParagraph"/>
              <w:numPr>
                <w:ilvl w:val="0"/>
                <w:numId w:val="4"/>
              </w:numPr>
              <w:jc w:val="both"/>
              <w:rPr>
                <w:rFonts w:ascii="Arial" w:hAnsi="Arial" w:cs="Arial"/>
                <w:bCs/>
              </w:rPr>
            </w:pPr>
            <w:r w:rsidRPr="00744308">
              <w:rPr>
                <w:rFonts w:ascii="Arial" w:hAnsi="Arial" w:cs="Arial"/>
                <w:bCs/>
                <w:lang w:val="en-CA"/>
              </w:rPr>
              <w:t>Duea, Stephanie R et al. “A Guide to Selecting Participatory Research Methods Based on Project and Partnership Goals.” </w:t>
            </w:r>
            <w:r w:rsidRPr="00744308">
              <w:rPr>
                <w:rFonts w:ascii="Arial" w:hAnsi="Arial" w:cs="Arial"/>
                <w:bCs/>
                <w:i/>
                <w:iCs/>
                <w:lang w:val="en-CA"/>
              </w:rPr>
              <w:t>Journal of participatory research methods</w:t>
            </w:r>
            <w:r w:rsidRPr="00744308">
              <w:rPr>
                <w:rFonts w:ascii="Arial" w:hAnsi="Arial" w:cs="Arial"/>
                <w:bCs/>
                <w:lang w:val="en-CA"/>
              </w:rPr>
              <w:t> vol. 3,1 (2022): 10.35844/001c.32605. doi:10.35844/001c.32605</w:t>
            </w:r>
            <w:r>
              <w:rPr>
                <w:rFonts w:ascii="Arial" w:hAnsi="Arial" w:cs="Arial"/>
                <w:bCs/>
                <w:lang w:val="en-CA"/>
              </w:rPr>
              <w:t>.</w:t>
            </w:r>
          </w:p>
          <w:p w14:paraId="2B13348F" w14:textId="77777777" w:rsidR="00744308" w:rsidRPr="005C3E51" w:rsidRDefault="0074430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1F6CBC70" w14:textId="77777777" w:rsidR="00D1663C" w:rsidRDefault="00D1663C" w:rsidP="00D13086">
            <w:pPr>
              <w:jc w:val="both"/>
              <w:rPr>
                <w:rFonts w:ascii="Arial" w:hAnsi="Arial" w:cs="Arial"/>
                <w:b/>
                <w:sz w:val="22"/>
                <w:szCs w:val="22"/>
              </w:rPr>
            </w:pPr>
          </w:p>
          <w:p w14:paraId="5657E8AD" w14:textId="361C87E9"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1</w:t>
            </w:r>
          </w:p>
          <w:p w14:paraId="0586198E" w14:textId="204B2061" w:rsidR="004A3628" w:rsidRPr="00C364F5" w:rsidRDefault="004A3628" w:rsidP="00D13086">
            <w:pPr>
              <w:jc w:val="both"/>
              <w:rPr>
                <w:rFonts w:ascii="Arial" w:hAnsi="Arial" w:cs="Arial"/>
                <w:bCs/>
                <w:sz w:val="22"/>
                <w:szCs w:val="22"/>
              </w:rPr>
            </w:pPr>
            <w:r w:rsidRPr="00853BDB">
              <w:rPr>
                <w:rFonts w:ascii="Arial" w:hAnsi="Arial" w:cs="Arial"/>
                <w:b/>
                <w:sz w:val="22"/>
                <w:szCs w:val="22"/>
              </w:rPr>
              <w:t>Full Name:</w:t>
            </w:r>
            <w:r w:rsidR="00C364F5">
              <w:rPr>
                <w:rFonts w:ascii="Arial" w:hAnsi="Arial" w:cs="Arial"/>
                <w:bCs/>
                <w:sz w:val="22"/>
                <w:szCs w:val="22"/>
              </w:rPr>
              <w:t xml:space="preserve"> Ms ‘Ofa Kaisamy</w:t>
            </w:r>
          </w:p>
          <w:p w14:paraId="048F14DC" w14:textId="1BC7522F" w:rsidR="004A3628" w:rsidRPr="00933BDD" w:rsidRDefault="004A3628" w:rsidP="00D13086">
            <w:pPr>
              <w:jc w:val="both"/>
              <w:rPr>
                <w:rFonts w:ascii="Arial" w:hAnsi="Arial" w:cs="Arial"/>
                <w:bCs/>
                <w:sz w:val="22"/>
                <w:szCs w:val="22"/>
              </w:rPr>
            </w:pPr>
            <w:r w:rsidRPr="00853BDB">
              <w:rPr>
                <w:rFonts w:ascii="Arial" w:hAnsi="Arial" w:cs="Arial"/>
                <w:b/>
                <w:sz w:val="22"/>
                <w:szCs w:val="22"/>
              </w:rPr>
              <w:t>Organisation:</w:t>
            </w:r>
            <w:r w:rsidR="00933BDD">
              <w:rPr>
                <w:rFonts w:ascii="Arial" w:hAnsi="Arial" w:cs="Arial"/>
                <w:bCs/>
                <w:sz w:val="22"/>
                <w:szCs w:val="22"/>
              </w:rPr>
              <w:t xml:space="preserve"> Pacific Climate Change Centre, Secretariat of the Pacific Regional Environment Programme</w:t>
            </w:r>
          </w:p>
          <w:p w14:paraId="001FFF36" w14:textId="4ED95AC1" w:rsidR="004A3628" w:rsidRDefault="004A3628" w:rsidP="00D13086">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668E7270" w14:textId="77777777" w:rsidR="004A3628" w:rsidRPr="00853BDB" w:rsidRDefault="004A3628" w:rsidP="00D13086">
            <w:pPr>
              <w:jc w:val="both"/>
              <w:rPr>
                <w:rFonts w:ascii="Arial" w:hAnsi="Arial" w:cs="Arial"/>
                <w:b/>
                <w:sz w:val="22"/>
                <w:szCs w:val="22"/>
              </w:rPr>
            </w:pPr>
          </w:p>
          <w:p w14:paraId="7279CB5F" w14:textId="00F214D1" w:rsidR="00666451" w:rsidRPr="00CB3766" w:rsidRDefault="00075909" w:rsidP="00666451">
            <w:pPr>
              <w:jc w:val="both"/>
              <w:rPr>
                <w:rFonts w:ascii="Arial" w:hAnsi="Arial" w:cs="Arial"/>
                <w:bCs/>
                <w:sz w:val="22"/>
                <w:szCs w:val="22"/>
              </w:rPr>
            </w:pPr>
            <w:proofErr w:type="spellStart"/>
            <w:r w:rsidRPr="002E4FAF">
              <w:rPr>
                <w:rFonts w:ascii="Arial" w:hAnsi="Arial" w:cs="Arial"/>
                <w:bCs/>
                <w:sz w:val="22"/>
                <w:szCs w:val="22"/>
              </w:rPr>
              <w:t>Ms</w:t>
            </w:r>
            <w:proofErr w:type="spellEnd"/>
            <w:r w:rsidRPr="002E4FAF">
              <w:rPr>
                <w:rFonts w:ascii="Arial" w:hAnsi="Arial" w:cs="Arial"/>
                <w:bCs/>
                <w:sz w:val="22"/>
                <w:szCs w:val="22"/>
              </w:rPr>
              <w:t xml:space="preserve"> 'Ofa </w:t>
            </w:r>
            <w:proofErr w:type="spellStart"/>
            <w:r w:rsidRPr="002E4FAF">
              <w:rPr>
                <w:rFonts w:ascii="Arial" w:hAnsi="Arial" w:cs="Arial"/>
                <w:bCs/>
                <w:sz w:val="22"/>
                <w:szCs w:val="22"/>
              </w:rPr>
              <w:t>Kaisamy</w:t>
            </w:r>
            <w:proofErr w:type="spellEnd"/>
            <w:r w:rsidRPr="002E4FAF">
              <w:rPr>
                <w:rFonts w:ascii="Arial" w:hAnsi="Arial" w:cs="Arial"/>
                <w:bCs/>
                <w:sz w:val="22"/>
                <w:szCs w:val="22"/>
              </w:rPr>
              <w:t xml:space="preserve"> is Manager of the Pacific Climate Change Centre. She studied a Master of Laws in Environment Law at the Australian National University. In her role, she drives innovation and ensures practical information is shared successfully between regional meteorological services, climate practitioners, policy makers and project implementers.</w:t>
            </w:r>
          </w:p>
          <w:p w14:paraId="3C323500" w14:textId="77777777" w:rsidR="004A3628" w:rsidRPr="00853BDB" w:rsidRDefault="004A3628" w:rsidP="00D13086">
            <w:pPr>
              <w:jc w:val="both"/>
              <w:rPr>
                <w:rFonts w:ascii="Arial" w:hAnsi="Arial" w:cs="Arial"/>
                <w:bCs/>
                <w:sz w:val="22"/>
                <w:szCs w:val="22"/>
              </w:rPr>
            </w:pPr>
          </w:p>
          <w:p w14:paraId="6D2825B4" w14:textId="57CDB7C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1</w:t>
            </w:r>
            <w:r w:rsidRPr="00512392">
              <w:rPr>
                <w:rFonts w:ascii="Arial" w:hAnsi="Arial" w:cs="Arial"/>
                <w:b/>
                <w:bCs/>
                <w:sz w:val="22"/>
                <w:szCs w:val="22"/>
              </w:rPr>
              <w:t xml:space="preserve"> Contribution: </w:t>
            </w:r>
          </w:p>
          <w:p w14:paraId="215CCFCB" w14:textId="77777777" w:rsidR="00B74AC2" w:rsidRDefault="00B74AC2" w:rsidP="00D13086">
            <w:pPr>
              <w:jc w:val="both"/>
              <w:rPr>
                <w:rFonts w:ascii="Arial" w:hAnsi="Arial" w:cs="Arial"/>
                <w:sz w:val="22"/>
                <w:szCs w:val="22"/>
              </w:rPr>
            </w:pPr>
          </w:p>
          <w:p w14:paraId="585C8216" w14:textId="201E6D14" w:rsidR="00320B71" w:rsidRDefault="0059210B" w:rsidP="00D13086">
            <w:pPr>
              <w:jc w:val="both"/>
              <w:rPr>
                <w:rFonts w:ascii="Arial" w:hAnsi="Arial" w:cs="Arial"/>
                <w:sz w:val="22"/>
                <w:szCs w:val="22"/>
              </w:rPr>
            </w:pPr>
            <w:r>
              <w:rPr>
                <w:rFonts w:ascii="Arial" w:hAnsi="Arial" w:cs="Arial"/>
                <w:sz w:val="22"/>
                <w:szCs w:val="22"/>
              </w:rPr>
              <w:t>As a Chief Investigator and valued partner on both capacity building programs, ‘Ofa will deliver the initial 20-minute presentation on capacity building programs on behalf of PCCC</w:t>
            </w:r>
            <w:r w:rsidR="00EF115F">
              <w:rPr>
                <w:rFonts w:ascii="Arial" w:hAnsi="Arial" w:cs="Arial"/>
                <w:sz w:val="22"/>
                <w:szCs w:val="22"/>
              </w:rPr>
              <w:t xml:space="preserve"> as a program designer and implementer</w:t>
            </w:r>
            <w:r>
              <w:rPr>
                <w:rFonts w:ascii="Arial" w:hAnsi="Arial" w:cs="Arial"/>
                <w:sz w:val="22"/>
                <w:szCs w:val="22"/>
              </w:rPr>
              <w:t xml:space="preserve">.   </w:t>
            </w:r>
          </w:p>
          <w:p w14:paraId="040C930D" w14:textId="77777777" w:rsidR="00320B71" w:rsidRDefault="00320B71" w:rsidP="00D13086">
            <w:pPr>
              <w:jc w:val="both"/>
              <w:rPr>
                <w:rFonts w:ascii="Arial" w:hAnsi="Arial" w:cs="Arial"/>
                <w:sz w:val="22"/>
                <w:szCs w:val="22"/>
              </w:rPr>
            </w:pPr>
          </w:p>
          <w:p w14:paraId="47C524E9" w14:textId="2AE7BBF0"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2</w:t>
            </w:r>
          </w:p>
          <w:p w14:paraId="7125E931" w14:textId="486DDFF3" w:rsidR="005211C5" w:rsidRPr="00C364F5" w:rsidRDefault="005211C5" w:rsidP="005211C5">
            <w:pPr>
              <w:jc w:val="both"/>
              <w:rPr>
                <w:rFonts w:ascii="Arial" w:hAnsi="Arial" w:cs="Arial"/>
                <w:bCs/>
                <w:sz w:val="22"/>
                <w:szCs w:val="22"/>
              </w:rPr>
            </w:pPr>
            <w:r w:rsidRPr="00853BDB">
              <w:rPr>
                <w:rFonts w:ascii="Arial" w:hAnsi="Arial" w:cs="Arial"/>
                <w:b/>
                <w:sz w:val="22"/>
                <w:szCs w:val="22"/>
              </w:rPr>
              <w:t>Full Name:</w:t>
            </w:r>
            <w:r w:rsidR="00C364F5">
              <w:rPr>
                <w:rFonts w:ascii="Arial" w:hAnsi="Arial" w:cs="Arial"/>
                <w:bCs/>
                <w:sz w:val="22"/>
                <w:szCs w:val="22"/>
              </w:rPr>
              <w:t xml:space="preserve"> Ms Yvette Kerslake</w:t>
            </w:r>
          </w:p>
          <w:p w14:paraId="566FE1E1" w14:textId="2FD4C721" w:rsidR="005211C5" w:rsidRPr="00853BDB" w:rsidRDefault="005211C5" w:rsidP="005211C5">
            <w:pPr>
              <w:jc w:val="both"/>
              <w:rPr>
                <w:rFonts w:ascii="Arial" w:hAnsi="Arial" w:cs="Arial"/>
                <w:b/>
                <w:sz w:val="22"/>
                <w:szCs w:val="22"/>
              </w:rPr>
            </w:pPr>
            <w:r w:rsidRPr="00853BDB">
              <w:rPr>
                <w:rFonts w:ascii="Arial" w:hAnsi="Arial" w:cs="Arial"/>
                <w:b/>
                <w:sz w:val="22"/>
                <w:szCs w:val="22"/>
              </w:rPr>
              <w:t>Organisation:</w:t>
            </w:r>
            <w:r w:rsidR="00933BDD">
              <w:rPr>
                <w:rFonts w:ascii="Arial" w:hAnsi="Arial" w:cs="Arial"/>
                <w:b/>
                <w:sz w:val="22"/>
                <w:szCs w:val="22"/>
              </w:rPr>
              <w:t xml:space="preserve"> </w:t>
            </w:r>
            <w:r w:rsidR="00933BDD">
              <w:rPr>
                <w:rFonts w:ascii="Arial" w:hAnsi="Arial" w:cs="Arial"/>
                <w:bCs/>
                <w:sz w:val="22"/>
                <w:szCs w:val="22"/>
              </w:rPr>
              <w:t>Pacific Climate Change Centre, Secretariat of the Pacific Regional Environment Programme</w:t>
            </w:r>
          </w:p>
          <w:p w14:paraId="1D394FEE" w14:textId="62A05B81" w:rsidR="005211C5" w:rsidRDefault="005211C5" w:rsidP="005211C5">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3ABC131C" w14:textId="77777777" w:rsidR="005211C5" w:rsidRPr="00853BDB" w:rsidRDefault="005211C5" w:rsidP="005211C5">
            <w:pPr>
              <w:jc w:val="both"/>
              <w:rPr>
                <w:rFonts w:ascii="Arial" w:hAnsi="Arial" w:cs="Arial"/>
                <w:b/>
                <w:sz w:val="22"/>
                <w:szCs w:val="22"/>
              </w:rPr>
            </w:pPr>
          </w:p>
          <w:p w14:paraId="1D090825" w14:textId="683D6DE4" w:rsidR="005211C5" w:rsidRDefault="0059210B" w:rsidP="005211C5">
            <w:pPr>
              <w:jc w:val="both"/>
              <w:rPr>
                <w:rFonts w:ascii="Arial" w:hAnsi="Arial" w:cs="Arial"/>
                <w:bCs/>
                <w:sz w:val="22"/>
                <w:szCs w:val="22"/>
              </w:rPr>
            </w:pPr>
            <w:r w:rsidRPr="0059210B">
              <w:rPr>
                <w:rFonts w:ascii="Arial" w:hAnsi="Arial" w:cs="Arial"/>
                <w:bCs/>
                <w:sz w:val="22"/>
                <w:szCs w:val="22"/>
              </w:rPr>
              <w:t>Yvette is Technical Adviser for Science to Services at PCCC, translating scientific research into practical services that enhance climate resilience across the Pacific. Having previously worked at the United Nations Development Programme (UNDP) Multi-Country Office in Samoa, Yvette has emphasized the importance of partnerships and practical applications of scientific research.</w:t>
            </w:r>
          </w:p>
          <w:p w14:paraId="31AD58A0" w14:textId="77777777" w:rsidR="0059210B" w:rsidRPr="00853BDB" w:rsidRDefault="0059210B" w:rsidP="005211C5">
            <w:pPr>
              <w:jc w:val="both"/>
              <w:rPr>
                <w:rFonts w:ascii="Arial" w:hAnsi="Arial" w:cs="Arial"/>
                <w:bCs/>
                <w:sz w:val="22"/>
                <w:szCs w:val="22"/>
              </w:rPr>
            </w:pPr>
          </w:p>
          <w:p w14:paraId="7E8A262A" w14:textId="7FEB5699" w:rsidR="005211C5"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2</w:t>
            </w:r>
            <w:r w:rsidRPr="00512392">
              <w:rPr>
                <w:rFonts w:ascii="Arial" w:hAnsi="Arial" w:cs="Arial"/>
                <w:b/>
                <w:bCs/>
                <w:sz w:val="22"/>
                <w:szCs w:val="22"/>
              </w:rPr>
              <w:t xml:space="preserve"> Contribution: </w:t>
            </w:r>
          </w:p>
          <w:p w14:paraId="7B408E46" w14:textId="77777777" w:rsidR="005211C5" w:rsidRDefault="005211C5" w:rsidP="00D13086">
            <w:pPr>
              <w:jc w:val="both"/>
              <w:rPr>
                <w:rFonts w:ascii="Arial" w:hAnsi="Arial" w:cs="Arial"/>
                <w:sz w:val="22"/>
                <w:szCs w:val="22"/>
              </w:rPr>
            </w:pPr>
          </w:p>
          <w:p w14:paraId="6EEA624C" w14:textId="7A829FAE" w:rsidR="0059210B" w:rsidRDefault="0059210B" w:rsidP="0059210B">
            <w:pPr>
              <w:jc w:val="both"/>
              <w:rPr>
                <w:rFonts w:ascii="Arial" w:hAnsi="Arial" w:cs="Arial"/>
                <w:sz w:val="22"/>
                <w:szCs w:val="22"/>
              </w:rPr>
            </w:pPr>
            <w:r>
              <w:rPr>
                <w:rFonts w:ascii="Arial" w:hAnsi="Arial" w:cs="Arial"/>
                <w:sz w:val="22"/>
                <w:szCs w:val="22"/>
              </w:rPr>
              <w:t xml:space="preserve">As a Chief Investigator and valued partner on both capacity building programs, Yvette will support the delivery of the session as a facilitator of one of the breakout groups.   </w:t>
            </w:r>
          </w:p>
          <w:p w14:paraId="6B27C77E" w14:textId="77777777" w:rsidR="00320B71" w:rsidRDefault="00320B71" w:rsidP="00D13086">
            <w:pPr>
              <w:jc w:val="both"/>
              <w:rPr>
                <w:rFonts w:ascii="Arial" w:hAnsi="Arial" w:cs="Arial"/>
                <w:sz w:val="22"/>
                <w:szCs w:val="22"/>
              </w:rPr>
            </w:pPr>
          </w:p>
          <w:p w14:paraId="5719134C" w14:textId="23A7DB68"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3</w:t>
            </w:r>
          </w:p>
          <w:p w14:paraId="780638C0" w14:textId="4C8866B7" w:rsidR="005211C5" w:rsidRPr="00C364F5" w:rsidRDefault="005211C5" w:rsidP="005211C5">
            <w:pPr>
              <w:jc w:val="both"/>
              <w:rPr>
                <w:rFonts w:ascii="Arial" w:hAnsi="Arial" w:cs="Arial"/>
                <w:bCs/>
                <w:sz w:val="22"/>
                <w:szCs w:val="22"/>
              </w:rPr>
            </w:pPr>
            <w:r w:rsidRPr="00853BDB">
              <w:rPr>
                <w:rFonts w:ascii="Arial" w:hAnsi="Arial" w:cs="Arial"/>
                <w:b/>
                <w:sz w:val="22"/>
                <w:szCs w:val="22"/>
              </w:rPr>
              <w:t>Full Name:</w:t>
            </w:r>
            <w:r w:rsidR="00C364F5">
              <w:rPr>
                <w:rFonts w:ascii="Arial" w:hAnsi="Arial" w:cs="Arial"/>
                <w:b/>
                <w:sz w:val="22"/>
                <w:szCs w:val="22"/>
              </w:rPr>
              <w:t xml:space="preserve"> </w:t>
            </w:r>
            <w:r w:rsidR="001B2023" w:rsidRPr="001B2023">
              <w:rPr>
                <w:rFonts w:ascii="Arial" w:hAnsi="Arial" w:cs="Arial"/>
                <w:bCs/>
                <w:sz w:val="22"/>
                <w:szCs w:val="22"/>
              </w:rPr>
              <w:t>Mr Fred Patison</w:t>
            </w:r>
          </w:p>
          <w:p w14:paraId="21BC1E67" w14:textId="32591958" w:rsidR="005211C5" w:rsidRPr="00853BDB" w:rsidRDefault="005211C5" w:rsidP="005211C5">
            <w:pPr>
              <w:jc w:val="both"/>
              <w:rPr>
                <w:rFonts w:ascii="Arial" w:hAnsi="Arial" w:cs="Arial"/>
                <w:b/>
                <w:sz w:val="22"/>
                <w:szCs w:val="22"/>
              </w:rPr>
            </w:pPr>
            <w:r w:rsidRPr="00853BDB">
              <w:rPr>
                <w:rFonts w:ascii="Arial" w:hAnsi="Arial" w:cs="Arial"/>
                <w:b/>
                <w:sz w:val="22"/>
                <w:szCs w:val="22"/>
              </w:rPr>
              <w:lastRenderedPageBreak/>
              <w:t>Organisation:</w:t>
            </w:r>
            <w:r w:rsidR="00933BDD">
              <w:rPr>
                <w:rFonts w:ascii="Arial" w:hAnsi="Arial" w:cs="Arial"/>
                <w:b/>
                <w:sz w:val="22"/>
                <w:szCs w:val="22"/>
              </w:rPr>
              <w:t xml:space="preserve"> </w:t>
            </w:r>
            <w:r w:rsidR="00933BDD">
              <w:rPr>
                <w:rFonts w:ascii="Arial" w:hAnsi="Arial" w:cs="Arial"/>
                <w:bCs/>
                <w:sz w:val="22"/>
                <w:szCs w:val="22"/>
              </w:rPr>
              <w:t>Pacific Climate Change Centre, Secretariat of the Pacific Regional Environment Programme</w:t>
            </w:r>
          </w:p>
          <w:p w14:paraId="48E72A9C" w14:textId="6DFEEAC3" w:rsidR="005211C5" w:rsidRDefault="005211C5" w:rsidP="005211C5">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675A90AA" w14:textId="77777777" w:rsidR="005211C5" w:rsidRPr="00853BDB" w:rsidRDefault="005211C5" w:rsidP="005211C5">
            <w:pPr>
              <w:jc w:val="both"/>
              <w:rPr>
                <w:rFonts w:ascii="Arial" w:hAnsi="Arial" w:cs="Arial"/>
                <w:b/>
                <w:sz w:val="22"/>
                <w:szCs w:val="22"/>
              </w:rPr>
            </w:pPr>
          </w:p>
          <w:p w14:paraId="1E874B52" w14:textId="3746EEA2" w:rsidR="005211C5" w:rsidRDefault="0059210B" w:rsidP="005211C5">
            <w:pPr>
              <w:jc w:val="both"/>
              <w:rPr>
                <w:rFonts w:ascii="Arial" w:hAnsi="Arial" w:cs="Arial"/>
                <w:bCs/>
                <w:sz w:val="22"/>
                <w:szCs w:val="22"/>
              </w:rPr>
            </w:pPr>
            <w:r w:rsidRPr="0059210B">
              <w:rPr>
                <w:rFonts w:ascii="Arial" w:hAnsi="Arial" w:cs="Arial"/>
                <w:bCs/>
                <w:sz w:val="22"/>
                <w:szCs w:val="22"/>
              </w:rPr>
              <w:t>Fred is Finance Readiness Adviser at PCCC with over 15 years of experience managing environment and climate change portfolios in the Pacific.  He has a wide range of experience in conducting capacity building programmes and hails from the Solomon Islands where he worked for SPREP’s Ecosystem-based Adaptation programmes.</w:t>
            </w:r>
          </w:p>
          <w:p w14:paraId="53D323C7" w14:textId="77777777" w:rsidR="0059210B" w:rsidRPr="00853BDB" w:rsidRDefault="0059210B" w:rsidP="005211C5">
            <w:pPr>
              <w:jc w:val="both"/>
              <w:rPr>
                <w:rFonts w:ascii="Arial" w:hAnsi="Arial" w:cs="Arial"/>
                <w:bCs/>
                <w:sz w:val="22"/>
                <w:szCs w:val="22"/>
              </w:rPr>
            </w:pPr>
          </w:p>
          <w:p w14:paraId="7A2EF8E7" w14:textId="39F9177F" w:rsidR="005211C5" w:rsidRPr="00AE0334"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3</w:t>
            </w:r>
            <w:r w:rsidRPr="00512392">
              <w:rPr>
                <w:rFonts w:ascii="Arial" w:hAnsi="Arial" w:cs="Arial"/>
                <w:b/>
                <w:bCs/>
                <w:sz w:val="22"/>
                <w:szCs w:val="22"/>
              </w:rPr>
              <w:t xml:space="preserve"> Contribution: </w:t>
            </w:r>
          </w:p>
          <w:p w14:paraId="5064D827" w14:textId="77777777" w:rsidR="005211C5" w:rsidRDefault="005211C5" w:rsidP="00D13086">
            <w:pPr>
              <w:jc w:val="both"/>
              <w:rPr>
                <w:rFonts w:ascii="Arial" w:hAnsi="Arial" w:cs="Arial"/>
                <w:sz w:val="22"/>
                <w:szCs w:val="22"/>
              </w:rPr>
            </w:pPr>
          </w:p>
          <w:p w14:paraId="1A10FBCF" w14:textId="0FE90C1E" w:rsidR="00727B38" w:rsidRDefault="0059210B" w:rsidP="00D13086">
            <w:pPr>
              <w:jc w:val="both"/>
              <w:rPr>
                <w:rFonts w:ascii="Arial" w:hAnsi="Arial" w:cs="Arial"/>
                <w:sz w:val="22"/>
                <w:szCs w:val="22"/>
              </w:rPr>
            </w:pPr>
            <w:r>
              <w:rPr>
                <w:rFonts w:ascii="Arial" w:hAnsi="Arial" w:cs="Arial"/>
                <w:sz w:val="22"/>
                <w:szCs w:val="22"/>
              </w:rPr>
              <w:t>As a Chief Investigator and valued partner on both capacity building programs, Fred will support the delivery of the session as a facilitator of one of the breakout groups.</w:t>
            </w:r>
          </w:p>
          <w:p w14:paraId="3041506E" w14:textId="77777777" w:rsidR="0059210B" w:rsidRDefault="0059210B" w:rsidP="00D13086">
            <w:pPr>
              <w:jc w:val="both"/>
              <w:rPr>
                <w:rFonts w:ascii="Arial" w:hAnsi="Arial" w:cs="Arial"/>
                <w:sz w:val="22"/>
                <w:szCs w:val="22"/>
              </w:rPr>
            </w:pPr>
          </w:p>
          <w:p w14:paraId="27F607C7" w14:textId="3AD66863"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4</w:t>
            </w:r>
          </w:p>
          <w:p w14:paraId="249525C0" w14:textId="484A44C2" w:rsidR="005211C5" w:rsidRPr="00C364F5" w:rsidRDefault="005211C5" w:rsidP="005211C5">
            <w:pPr>
              <w:jc w:val="both"/>
              <w:rPr>
                <w:rFonts w:ascii="Arial" w:hAnsi="Arial" w:cs="Arial"/>
                <w:bCs/>
                <w:sz w:val="22"/>
                <w:szCs w:val="22"/>
              </w:rPr>
            </w:pPr>
            <w:r w:rsidRPr="00853BDB">
              <w:rPr>
                <w:rFonts w:ascii="Arial" w:hAnsi="Arial" w:cs="Arial"/>
                <w:b/>
                <w:sz w:val="22"/>
                <w:szCs w:val="22"/>
              </w:rPr>
              <w:t>Full Name:</w:t>
            </w:r>
            <w:r w:rsidR="00C364F5">
              <w:rPr>
                <w:rFonts w:ascii="Arial" w:hAnsi="Arial" w:cs="Arial"/>
                <w:bCs/>
                <w:sz w:val="22"/>
                <w:szCs w:val="22"/>
              </w:rPr>
              <w:t xml:space="preserve"> </w:t>
            </w:r>
            <w:r w:rsidR="001B2023">
              <w:rPr>
                <w:rFonts w:ascii="Arial" w:hAnsi="Arial" w:cs="Arial"/>
                <w:bCs/>
                <w:sz w:val="22"/>
                <w:szCs w:val="22"/>
              </w:rPr>
              <w:t xml:space="preserve">Dr Vili Iese </w:t>
            </w:r>
          </w:p>
          <w:p w14:paraId="08D60308" w14:textId="79D6E07D" w:rsidR="005211C5" w:rsidRPr="00933BDD" w:rsidRDefault="005211C5" w:rsidP="005211C5">
            <w:pPr>
              <w:jc w:val="both"/>
              <w:rPr>
                <w:rFonts w:ascii="Arial" w:hAnsi="Arial" w:cs="Arial"/>
                <w:bCs/>
                <w:sz w:val="22"/>
                <w:szCs w:val="22"/>
              </w:rPr>
            </w:pPr>
            <w:r w:rsidRPr="00853BDB">
              <w:rPr>
                <w:rFonts w:ascii="Arial" w:hAnsi="Arial" w:cs="Arial"/>
                <w:b/>
                <w:sz w:val="22"/>
                <w:szCs w:val="22"/>
              </w:rPr>
              <w:t>Organisation:</w:t>
            </w:r>
            <w:r w:rsidR="00933BDD">
              <w:rPr>
                <w:rFonts w:ascii="Arial" w:hAnsi="Arial" w:cs="Arial"/>
                <w:bCs/>
                <w:sz w:val="22"/>
                <w:szCs w:val="22"/>
              </w:rPr>
              <w:t xml:space="preserve"> The University of Melbourne</w:t>
            </w:r>
          </w:p>
          <w:p w14:paraId="153EF9F0" w14:textId="4E3E4E53" w:rsidR="005211C5" w:rsidRDefault="005211C5" w:rsidP="005211C5">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2C073039" w14:textId="77777777" w:rsidR="005211C5" w:rsidRPr="00853BDB" w:rsidRDefault="005211C5" w:rsidP="005211C5">
            <w:pPr>
              <w:jc w:val="both"/>
              <w:rPr>
                <w:rFonts w:ascii="Arial" w:hAnsi="Arial" w:cs="Arial"/>
                <w:b/>
                <w:sz w:val="22"/>
                <w:szCs w:val="22"/>
              </w:rPr>
            </w:pPr>
          </w:p>
          <w:p w14:paraId="4E6C5530" w14:textId="7649AC1B" w:rsidR="005211C5" w:rsidRDefault="0059210B" w:rsidP="005211C5">
            <w:pPr>
              <w:jc w:val="both"/>
              <w:rPr>
                <w:rFonts w:ascii="Arial" w:hAnsi="Arial" w:cs="Arial"/>
                <w:bCs/>
                <w:sz w:val="22"/>
                <w:szCs w:val="22"/>
              </w:rPr>
            </w:pPr>
            <w:r w:rsidRPr="0059210B">
              <w:rPr>
                <w:rFonts w:ascii="Arial" w:hAnsi="Arial" w:cs="Arial"/>
                <w:bCs/>
                <w:sz w:val="22"/>
                <w:szCs w:val="22"/>
              </w:rPr>
              <w:t>Vili is Senior Research Fellow (Drought Resilience and Climate Studies) at the University of Melbourne. Vili has conducted research and published widely in the field of risk resilience in agriculture, food security, climate change loss and damage, and evaluation of adaptations and risk reduction actions in Pacific Island Countries. </w:t>
            </w:r>
            <w:r>
              <w:rPr>
                <w:rFonts w:ascii="Arial" w:hAnsi="Arial" w:cs="Arial"/>
                <w:bCs/>
                <w:sz w:val="22"/>
                <w:szCs w:val="22"/>
              </w:rPr>
              <w:t xml:space="preserve"> </w:t>
            </w:r>
          </w:p>
          <w:p w14:paraId="022E2895" w14:textId="77777777" w:rsidR="0059210B" w:rsidRPr="00853BDB" w:rsidRDefault="0059210B" w:rsidP="005211C5">
            <w:pPr>
              <w:jc w:val="both"/>
              <w:rPr>
                <w:rFonts w:ascii="Arial" w:hAnsi="Arial" w:cs="Arial"/>
                <w:bCs/>
                <w:sz w:val="22"/>
                <w:szCs w:val="22"/>
              </w:rPr>
            </w:pPr>
          </w:p>
          <w:p w14:paraId="62FC7B08" w14:textId="0AE40BDD" w:rsidR="005211C5" w:rsidRPr="00AE0334"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4</w:t>
            </w:r>
            <w:r w:rsidRPr="00512392">
              <w:rPr>
                <w:rFonts w:ascii="Arial" w:hAnsi="Arial" w:cs="Arial"/>
                <w:b/>
                <w:bCs/>
                <w:sz w:val="22"/>
                <w:szCs w:val="22"/>
              </w:rPr>
              <w:t xml:space="preserve"> Contribution: </w:t>
            </w:r>
          </w:p>
          <w:p w14:paraId="2663A0B5" w14:textId="77777777" w:rsidR="005211C5" w:rsidRDefault="005211C5" w:rsidP="00D13086">
            <w:pPr>
              <w:jc w:val="both"/>
              <w:rPr>
                <w:rFonts w:ascii="Arial" w:hAnsi="Arial" w:cs="Arial"/>
                <w:sz w:val="22"/>
                <w:szCs w:val="22"/>
              </w:rPr>
            </w:pPr>
          </w:p>
          <w:p w14:paraId="62C163C3" w14:textId="035C8864" w:rsidR="00551A19" w:rsidRDefault="0059210B" w:rsidP="00D13086">
            <w:pPr>
              <w:jc w:val="both"/>
              <w:rPr>
                <w:rFonts w:ascii="Arial" w:hAnsi="Arial" w:cs="Arial"/>
                <w:sz w:val="22"/>
                <w:szCs w:val="22"/>
              </w:rPr>
            </w:pPr>
            <w:r>
              <w:rPr>
                <w:rFonts w:ascii="Arial" w:hAnsi="Arial" w:cs="Arial"/>
                <w:sz w:val="22"/>
                <w:szCs w:val="22"/>
              </w:rPr>
              <w:t xml:space="preserve">As a Chief Investigator and valued partner on both capacity building programs, Vili will support the delivery of the session acting as lead moderator for the breakout group report backs. </w:t>
            </w:r>
          </w:p>
          <w:p w14:paraId="008A8354" w14:textId="77777777" w:rsidR="0059210B" w:rsidRDefault="0059210B" w:rsidP="00D13086">
            <w:pPr>
              <w:jc w:val="both"/>
              <w:rPr>
                <w:rFonts w:ascii="Arial" w:hAnsi="Arial" w:cs="Arial"/>
                <w:sz w:val="22"/>
                <w:szCs w:val="22"/>
              </w:rPr>
            </w:pPr>
          </w:p>
          <w:p w14:paraId="5E60866C" w14:textId="1AFE579F" w:rsidR="00DA3AF7" w:rsidRPr="00853BDB" w:rsidRDefault="00DA3AF7" w:rsidP="00DA3AF7">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5</w:t>
            </w:r>
          </w:p>
          <w:p w14:paraId="3811D8F1" w14:textId="77777777" w:rsidR="00DA3AF7" w:rsidRPr="00C364F5" w:rsidRDefault="00DA3AF7" w:rsidP="00DA3AF7">
            <w:pPr>
              <w:jc w:val="both"/>
              <w:rPr>
                <w:rFonts w:ascii="Arial" w:hAnsi="Arial" w:cs="Arial"/>
                <w:bCs/>
                <w:sz w:val="22"/>
                <w:szCs w:val="22"/>
              </w:rPr>
            </w:pPr>
            <w:r w:rsidRPr="00853BDB">
              <w:rPr>
                <w:rFonts w:ascii="Arial" w:hAnsi="Arial" w:cs="Arial"/>
                <w:b/>
                <w:sz w:val="22"/>
                <w:szCs w:val="22"/>
              </w:rPr>
              <w:t>Full Name:</w:t>
            </w:r>
            <w:r>
              <w:rPr>
                <w:rFonts w:ascii="Arial" w:hAnsi="Arial" w:cs="Arial"/>
                <w:bCs/>
                <w:sz w:val="22"/>
                <w:szCs w:val="22"/>
              </w:rPr>
              <w:t xml:space="preserve"> Associate Professor Rebecca Patrick </w:t>
            </w:r>
          </w:p>
          <w:p w14:paraId="1FBC6B1F" w14:textId="77777777" w:rsidR="00DA3AF7" w:rsidRPr="00933BDD" w:rsidRDefault="00DA3AF7" w:rsidP="00DA3AF7">
            <w:pPr>
              <w:jc w:val="both"/>
              <w:rPr>
                <w:rFonts w:ascii="Arial" w:hAnsi="Arial" w:cs="Arial"/>
                <w:bCs/>
                <w:sz w:val="22"/>
                <w:szCs w:val="22"/>
              </w:rPr>
            </w:pPr>
            <w:r w:rsidRPr="00853BDB">
              <w:rPr>
                <w:rFonts w:ascii="Arial" w:hAnsi="Arial" w:cs="Arial"/>
                <w:b/>
                <w:sz w:val="22"/>
                <w:szCs w:val="22"/>
              </w:rPr>
              <w:t>Organisation:</w:t>
            </w:r>
            <w:r>
              <w:rPr>
                <w:rFonts w:ascii="Arial" w:hAnsi="Arial" w:cs="Arial"/>
                <w:bCs/>
                <w:sz w:val="22"/>
                <w:szCs w:val="22"/>
              </w:rPr>
              <w:t xml:space="preserve"> The University of Melbourne</w:t>
            </w:r>
          </w:p>
          <w:p w14:paraId="1A664860" w14:textId="5E79A1C0" w:rsidR="00DA3AF7" w:rsidRDefault="00DA3AF7" w:rsidP="00DA3AF7">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60F3429F" w14:textId="77777777" w:rsidR="00DA3AF7" w:rsidRPr="00853BDB" w:rsidRDefault="00DA3AF7" w:rsidP="00DA3AF7">
            <w:pPr>
              <w:jc w:val="both"/>
              <w:rPr>
                <w:rFonts w:ascii="Arial" w:hAnsi="Arial" w:cs="Arial"/>
                <w:b/>
                <w:sz w:val="22"/>
                <w:szCs w:val="22"/>
              </w:rPr>
            </w:pPr>
          </w:p>
          <w:p w14:paraId="5EAC874E" w14:textId="4238C16F" w:rsidR="00DA3AF7" w:rsidRDefault="00075909" w:rsidP="00DA3AF7">
            <w:pPr>
              <w:jc w:val="both"/>
              <w:rPr>
                <w:rFonts w:ascii="Arial" w:hAnsi="Arial" w:cs="Arial"/>
                <w:bCs/>
                <w:sz w:val="22"/>
                <w:szCs w:val="22"/>
              </w:rPr>
            </w:pPr>
            <w:r w:rsidRPr="0076290C">
              <w:rPr>
                <w:rFonts w:ascii="Arial" w:hAnsi="Arial" w:cs="Arial"/>
                <w:bCs/>
                <w:sz w:val="22"/>
                <w:szCs w:val="22"/>
              </w:rPr>
              <w:t>Rebecca is an expert in building inter-disciplinary collaborations across research and education</w:t>
            </w:r>
            <w:r>
              <w:rPr>
                <w:rFonts w:ascii="Arial" w:hAnsi="Arial" w:cs="Arial"/>
                <w:bCs/>
                <w:sz w:val="22"/>
                <w:szCs w:val="22"/>
              </w:rPr>
              <w:t>, i</w:t>
            </w:r>
            <w:r w:rsidRPr="0076290C">
              <w:rPr>
                <w:rFonts w:ascii="Arial" w:hAnsi="Arial" w:cs="Arial"/>
                <w:bCs/>
                <w:sz w:val="22"/>
                <w:szCs w:val="22"/>
              </w:rPr>
              <w:t>ncluding as Director</w:t>
            </w:r>
            <w:r>
              <w:rPr>
                <w:rFonts w:ascii="Arial" w:hAnsi="Arial" w:cs="Arial"/>
                <w:bCs/>
                <w:sz w:val="22"/>
                <w:szCs w:val="22"/>
              </w:rPr>
              <w:t>,</w:t>
            </w:r>
            <w:r w:rsidRPr="0076290C">
              <w:rPr>
                <w:rFonts w:ascii="Arial" w:hAnsi="Arial" w:cs="Arial"/>
                <w:bCs/>
                <w:sz w:val="22"/>
                <w:szCs w:val="22"/>
              </w:rPr>
              <w:t xml:space="preserve"> Deakin University’s </w:t>
            </w:r>
            <w:hyperlink r:id="rId10" w:tgtFrame="_blank" w:history="1">
              <w:r w:rsidRPr="0076290C">
                <w:rPr>
                  <w:rStyle w:val="Hyperlink"/>
                  <w:rFonts w:ascii="Arial" w:hAnsi="Arial" w:cs="Arial"/>
                  <w:bCs/>
                  <w:sz w:val="22"/>
                  <w:szCs w:val="22"/>
                </w:rPr>
                <w:t>Sustainable Health Network</w:t>
              </w:r>
            </w:hyperlink>
            <w:r>
              <w:rPr>
                <w:rFonts w:ascii="Arial" w:hAnsi="Arial" w:cs="Arial"/>
                <w:bCs/>
                <w:sz w:val="22"/>
                <w:szCs w:val="22"/>
              </w:rPr>
              <w:t xml:space="preserve"> </w:t>
            </w:r>
            <w:r w:rsidRPr="0076290C">
              <w:rPr>
                <w:rFonts w:ascii="Arial" w:hAnsi="Arial" w:cs="Arial"/>
                <w:bCs/>
                <w:sz w:val="22"/>
                <w:szCs w:val="22"/>
              </w:rPr>
              <w:t>and Co-lead, Planetary Health Alliance - Oceania Hub</w:t>
            </w:r>
            <w:r>
              <w:rPr>
                <w:rFonts w:ascii="Arial" w:hAnsi="Arial" w:cs="Arial"/>
                <w:bCs/>
                <w:sz w:val="22"/>
                <w:szCs w:val="22"/>
              </w:rPr>
              <w:t xml:space="preserve">. She </w:t>
            </w:r>
            <w:r w:rsidRPr="0076290C">
              <w:rPr>
                <w:rFonts w:ascii="Arial" w:hAnsi="Arial" w:cs="Arial"/>
                <w:bCs/>
                <w:sz w:val="22"/>
                <w:szCs w:val="22"/>
              </w:rPr>
              <w:t xml:space="preserve">is Academic Convenor of the Climate CATCH Lab and </w:t>
            </w:r>
            <w:r>
              <w:rPr>
                <w:rFonts w:ascii="Arial" w:hAnsi="Arial" w:cs="Arial"/>
                <w:bCs/>
                <w:sz w:val="22"/>
                <w:szCs w:val="22"/>
              </w:rPr>
              <w:t>Associate Professor</w:t>
            </w:r>
            <w:r w:rsidRPr="0076290C">
              <w:rPr>
                <w:rFonts w:ascii="Arial" w:hAnsi="Arial" w:cs="Arial"/>
                <w:bCs/>
                <w:sz w:val="22"/>
                <w:szCs w:val="22"/>
              </w:rPr>
              <w:t xml:space="preserve"> in Climate Change and Health at </w:t>
            </w:r>
            <w:r>
              <w:rPr>
                <w:rFonts w:ascii="Arial" w:hAnsi="Arial" w:cs="Arial"/>
                <w:bCs/>
                <w:sz w:val="22"/>
                <w:szCs w:val="22"/>
              </w:rPr>
              <w:t>T</w:t>
            </w:r>
            <w:r w:rsidRPr="0076290C">
              <w:rPr>
                <w:rFonts w:ascii="Arial" w:hAnsi="Arial" w:cs="Arial"/>
                <w:bCs/>
                <w:sz w:val="22"/>
                <w:szCs w:val="22"/>
              </w:rPr>
              <w:t>he University of Melbourne.</w:t>
            </w:r>
          </w:p>
          <w:p w14:paraId="53339B7D" w14:textId="77777777" w:rsidR="00075909" w:rsidRPr="00853BDB" w:rsidRDefault="00075909" w:rsidP="00DA3AF7">
            <w:pPr>
              <w:jc w:val="both"/>
              <w:rPr>
                <w:rFonts w:ascii="Arial" w:hAnsi="Arial" w:cs="Arial"/>
                <w:bCs/>
                <w:sz w:val="22"/>
                <w:szCs w:val="22"/>
              </w:rPr>
            </w:pPr>
          </w:p>
          <w:p w14:paraId="1BCF9EEB" w14:textId="413C02AE" w:rsidR="00DA3AF7" w:rsidRDefault="00DA3AF7" w:rsidP="00DA3AF7">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5</w:t>
            </w:r>
            <w:r w:rsidRPr="00512392">
              <w:rPr>
                <w:rFonts w:ascii="Arial" w:hAnsi="Arial" w:cs="Arial"/>
                <w:b/>
                <w:bCs/>
                <w:sz w:val="22"/>
                <w:szCs w:val="22"/>
              </w:rPr>
              <w:t xml:space="preserve"> Contribution: </w:t>
            </w:r>
          </w:p>
          <w:p w14:paraId="1A47ABFF" w14:textId="77777777" w:rsidR="00DA3AF7" w:rsidRDefault="00DA3AF7" w:rsidP="00DA3AF7">
            <w:pPr>
              <w:jc w:val="both"/>
              <w:rPr>
                <w:rFonts w:ascii="Arial" w:hAnsi="Arial" w:cs="Arial"/>
                <w:sz w:val="22"/>
                <w:szCs w:val="22"/>
              </w:rPr>
            </w:pPr>
          </w:p>
          <w:p w14:paraId="37692037" w14:textId="30414EB2" w:rsidR="0076290C" w:rsidRDefault="0076290C" w:rsidP="0076290C">
            <w:pPr>
              <w:jc w:val="both"/>
              <w:rPr>
                <w:rFonts w:ascii="Arial" w:hAnsi="Arial" w:cs="Arial"/>
                <w:sz w:val="22"/>
                <w:szCs w:val="22"/>
              </w:rPr>
            </w:pPr>
            <w:r>
              <w:rPr>
                <w:rFonts w:ascii="Arial" w:hAnsi="Arial" w:cs="Arial"/>
                <w:sz w:val="22"/>
                <w:szCs w:val="22"/>
              </w:rPr>
              <w:t xml:space="preserve">As a Chief Investigator and valued partner on both capacity building programs, Rebecca will support the delivery of the session as a facilitator/note-taker of one of the breakout groups. </w:t>
            </w:r>
          </w:p>
          <w:p w14:paraId="23F686B1" w14:textId="77777777" w:rsidR="00DA3AF7" w:rsidRDefault="00DA3AF7" w:rsidP="005211C5">
            <w:pPr>
              <w:jc w:val="both"/>
              <w:rPr>
                <w:rFonts w:ascii="Arial" w:hAnsi="Arial" w:cs="Arial"/>
                <w:b/>
                <w:sz w:val="22"/>
                <w:szCs w:val="22"/>
                <w:u w:val="single"/>
              </w:rPr>
            </w:pPr>
          </w:p>
          <w:p w14:paraId="60A8283D" w14:textId="452EB5EB"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6</w:t>
            </w:r>
          </w:p>
          <w:p w14:paraId="2E1C9789" w14:textId="643CA9AE" w:rsidR="005211C5" w:rsidRPr="00C364F5" w:rsidRDefault="005211C5" w:rsidP="005211C5">
            <w:pPr>
              <w:jc w:val="both"/>
              <w:rPr>
                <w:rFonts w:ascii="Arial" w:hAnsi="Arial" w:cs="Arial"/>
                <w:bCs/>
                <w:sz w:val="22"/>
                <w:szCs w:val="22"/>
              </w:rPr>
            </w:pPr>
            <w:r w:rsidRPr="00853BDB">
              <w:rPr>
                <w:rFonts w:ascii="Arial" w:hAnsi="Arial" w:cs="Arial"/>
                <w:b/>
                <w:sz w:val="22"/>
                <w:szCs w:val="22"/>
              </w:rPr>
              <w:t>Full Name:</w:t>
            </w:r>
            <w:r w:rsidR="00C364F5">
              <w:rPr>
                <w:rFonts w:ascii="Arial" w:hAnsi="Arial" w:cs="Arial"/>
                <w:bCs/>
                <w:sz w:val="22"/>
                <w:szCs w:val="22"/>
              </w:rPr>
              <w:t xml:space="preserve"> </w:t>
            </w:r>
            <w:r w:rsidR="001B2023">
              <w:rPr>
                <w:rFonts w:ascii="Arial" w:hAnsi="Arial" w:cs="Arial"/>
                <w:bCs/>
                <w:sz w:val="22"/>
                <w:szCs w:val="22"/>
              </w:rPr>
              <w:t>Dr Belle Workman</w:t>
            </w:r>
          </w:p>
          <w:p w14:paraId="19EE216A" w14:textId="04033A5A" w:rsidR="005211C5" w:rsidRPr="00933BDD" w:rsidRDefault="005211C5" w:rsidP="005211C5">
            <w:pPr>
              <w:jc w:val="both"/>
              <w:rPr>
                <w:rFonts w:ascii="Arial" w:hAnsi="Arial" w:cs="Arial"/>
                <w:bCs/>
                <w:sz w:val="22"/>
                <w:szCs w:val="22"/>
              </w:rPr>
            </w:pPr>
            <w:r w:rsidRPr="00853BDB">
              <w:rPr>
                <w:rFonts w:ascii="Arial" w:hAnsi="Arial" w:cs="Arial"/>
                <w:b/>
                <w:sz w:val="22"/>
                <w:szCs w:val="22"/>
              </w:rPr>
              <w:t>Organisation:</w:t>
            </w:r>
            <w:r w:rsidR="00933BDD">
              <w:rPr>
                <w:rFonts w:ascii="Arial" w:hAnsi="Arial" w:cs="Arial"/>
                <w:bCs/>
                <w:sz w:val="22"/>
                <w:szCs w:val="22"/>
              </w:rPr>
              <w:t xml:space="preserve"> The University of Melbourne</w:t>
            </w:r>
          </w:p>
          <w:p w14:paraId="5F848D4A" w14:textId="60E94A61" w:rsidR="005211C5" w:rsidRDefault="005211C5" w:rsidP="005211C5">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7B2D290B" w14:textId="77777777" w:rsidR="005211C5" w:rsidRPr="00853BDB" w:rsidRDefault="005211C5" w:rsidP="005211C5">
            <w:pPr>
              <w:jc w:val="both"/>
              <w:rPr>
                <w:rFonts w:ascii="Arial" w:hAnsi="Arial" w:cs="Arial"/>
                <w:b/>
                <w:sz w:val="22"/>
                <w:szCs w:val="22"/>
              </w:rPr>
            </w:pPr>
          </w:p>
          <w:p w14:paraId="61DE6521" w14:textId="77777777" w:rsidR="00075909" w:rsidRDefault="00075909" w:rsidP="00075909">
            <w:pPr>
              <w:jc w:val="both"/>
              <w:rPr>
                <w:rFonts w:ascii="Arial" w:hAnsi="Arial" w:cs="Arial"/>
                <w:bCs/>
                <w:sz w:val="22"/>
                <w:szCs w:val="22"/>
              </w:rPr>
            </w:pPr>
            <w:r w:rsidRPr="0076290C">
              <w:rPr>
                <w:rFonts w:ascii="Arial" w:hAnsi="Arial" w:cs="Arial"/>
                <w:bCs/>
                <w:sz w:val="22"/>
                <w:szCs w:val="22"/>
              </w:rPr>
              <w:t>Belle</w:t>
            </w:r>
            <w:r w:rsidRPr="0076290C">
              <w:rPr>
                <w:rFonts w:ascii="Arial" w:hAnsi="Arial" w:cs="Arial"/>
                <w:bCs/>
                <w:sz w:val="22"/>
                <w:szCs w:val="22"/>
                <w:lang w:val="en-US"/>
              </w:rPr>
              <w:t xml:space="preserve"> </w:t>
            </w:r>
            <w:r w:rsidRPr="0076290C">
              <w:rPr>
                <w:rFonts w:ascii="Arial" w:hAnsi="Arial" w:cs="Arial"/>
                <w:bCs/>
                <w:sz w:val="22"/>
                <w:szCs w:val="22"/>
              </w:rPr>
              <w:t xml:space="preserve">is a qualitative researcher </w:t>
            </w:r>
            <w:r>
              <w:rPr>
                <w:rFonts w:ascii="Arial" w:hAnsi="Arial" w:cs="Arial"/>
                <w:bCs/>
                <w:sz w:val="22"/>
                <w:szCs w:val="22"/>
              </w:rPr>
              <w:t>in</w:t>
            </w:r>
            <w:r w:rsidRPr="0076290C">
              <w:rPr>
                <w:rFonts w:ascii="Arial" w:hAnsi="Arial" w:cs="Arial"/>
                <w:bCs/>
                <w:sz w:val="22"/>
                <w:szCs w:val="22"/>
              </w:rPr>
              <w:t xml:space="preserve"> climate change, human health, policy development, air quality and just energy transitions. She is a Senior Research Fellow at Melbourne Climate Futures, where she is co-Deputy Director of the Climate CATCH Lab and the </w:t>
            </w:r>
            <w:r>
              <w:rPr>
                <w:rFonts w:ascii="Arial" w:hAnsi="Arial" w:cs="Arial"/>
                <w:bCs/>
                <w:sz w:val="22"/>
                <w:szCs w:val="22"/>
              </w:rPr>
              <w:t>co-</w:t>
            </w:r>
            <w:r w:rsidRPr="0076290C">
              <w:rPr>
                <w:rFonts w:ascii="Arial" w:hAnsi="Arial" w:cs="Arial"/>
                <w:bCs/>
                <w:sz w:val="22"/>
                <w:szCs w:val="22"/>
              </w:rPr>
              <w:t xml:space="preserve">Lead </w:t>
            </w:r>
            <w:r>
              <w:rPr>
                <w:rFonts w:ascii="Arial" w:hAnsi="Arial" w:cs="Arial"/>
                <w:bCs/>
                <w:sz w:val="22"/>
                <w:szCs w:val="22"/>
              </w:rPr>
              <w:t>of the</w:t>
            </w:r>
            <w:r w:rsidRPr="0076290C">
              <w:rPr>
                <w:rFonts w:ascii="Arial" w:hAnsi="Arial" w:cs="Arial"/>
                <w:bCs/>
                <w:sz w:val="22"/>
                <w:szCs w:val="22"/>
              </w:rPr>
              <w:t xml:space="preserve"> Policy and Politics</w:t>
            </w:r>
            <w:r>
              <w:rPr>
                <w:rFonts w:ascii="Arial" w:hAnsi="Arial" w:cs="Arial"/>
                <w:bCs/>
                <w:sz w:val="22"/>
                <w:szCs w:val="22"/>
              </w:rPr>
              <w:t xml:space="preserve"> Stream. </w:t>
            </w:r>
          </w:p>
          <w:p w14:paraId="6085CD78" w14:textId="77777777" w:rsidR="0076290C" w:rsidRPr="00853BDB" w:rsidRDefault="0076290C" w:rsidP="005211C5">
            <w:pPr>
              <w:jc w:val="both"/>
              <w:rPr>
                <w:rFonts w:ascii="Arial" w:hAnsi="Arial" w:cs="Arial"/>
                <w:bCs/>
                <w:sz w:val="22"/>
                <w:szCs w:val="22"/>
              </w:rPr>
            </w:pPr>
          </w:p>
          <w:p w14:paraId="7876A242" w14:textId="755E5ECC" w:rsidR="005211C5"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6</w:t>
            </w:r>
            <w:r w:rsidRPr="00512392">
              <w:rPr>
                <w:rFonts w:ascii="Arial" w:hAnsi="Arial" w:cs="Arial"/>
                <w:b/>
                <w:bCs/>
                <w:sz w:val="22"/>
                <w:szCs w:val="22"/>
              </w:rPr>
              <w:t xml:space="preserve"> Contribution: </w:t>
            </w:r>
          </w:p>
          <w:p w14:paraId="50B51D6D" w14:textId="77777777" w:rsidR="00241C8E" w:rsidRDefault="00241C8E" w:rsidP="00D13086">
            <w:pPr>
              <w:jc w:val="both"/>
              <w:rPr>
                <w:rFonts w:ascii="Arial" w:hAnsi="Arial" w:cs="Arial"/>
                <w:sz w:val="22"/>
                <w:szCs w:val="22"/>
              </w:rPr>
            </w:pPr>
          </w:p>
          <w:p w14:paraId="6F6BD86A" w14:textId="3575C918" w:rsidR="0076290C" w:rsidRDefault="0076290C" w:rsidP="0076290C">
            <w:pPr>
              <w:jc w:val="both"/>
              <w:rPr>
                <w:rFonts w:ascii="Arial" w:hAnsi="Arial" w:cs="Arial"/>
                <w:sz w:val="22"/>
                <w:szCs w:val="22"/>
              </w:rPr>
            </w:pPr>
            <w:r>
              <w:rPr>
                <w:rFonts w:ascii="Arial" w:hAnsi="Arial" w:cs="Arial"/>
                <w:sz w:val="22"/>
                <w:szCs w:val="22"/>
              </w:rPr>
              <w:t xml:space="preserve">As a Chief Investigator and valued partner on both capacity building programs, Belle will </w:t>
            </w:r>
            <w:r w:rsidR="00EF115F">
              <w:rPr>
                <w:rFonts w:ascii="Arial" w:hAnsi="Arial" w:cs="Arial"/>
                <w:sz w:val="22"/>
                <w:szCs w:val="22"/>
              </w:rPr>
              <w:t xml:space="preserve">deliver the initial 20-minute presentation on capacity building programs on behalf of the University of Melbourne as a program designer and implementer. She will also </w:t>
            </w:r>
            <w:r>
              <w:rPr>
                <w:rFonts w:ascii="Arial" w:hAnsi="Arial" w:cs="Arial"/>
                <w:sz w:val="22"/>
                <w:szCs w:val="22"/>
              </w:rPr>
              <w:t xml:space="preserve">support the delivery of the session as note-taker during the report backs and </w:t>
            </w:r>
            <w:r w:rsidR="00EF115F">
              <w:rPr>
                <w:rFonts w:ascii="Arial" w:hAnsi="Arial" w:cs="Arial"/>
                <w:sz w:val="22"/>
                <w:szCs w:val="22"/>
              </w:rPr>
              <w:t xml:space="preserve">will be </w:t>
            </w:r>
            <w:r>
              <w:rPr>
                <w:rFonts w:ascii="Arial" w:hAnsi="Arial" w:cs="Arial"/>
                <w:sz w:val="22"/>
                <w:szCs w:val="22"/>
              </w:rPr>
              <w:t>responsible for d</w:t>
            </w:r>
            <w:r w:rsidR="00EF115F">
              <w:rPr>
                <w:rFonts w:ascii="Arial" w:hAnsi="Arial" w:cs="Arial"/>
                <w:sz w:val="22"/>
                <w:szCs w:val="22"/>
              </w:rPr>
              <w:t>rafting</w:t>
            </w:r>
            <w:r>
              <w:rPr>
                <w:rFonts w:ascii="Arial" w:hAnsi="Arial" w:cs="Arial"/>
                <w:sz w:val="22"/>
                <w:szCs w:val="22"/>
              </w:rPr>
              <w:t xml:space="preserve"> best practice guidance following the session. </w:t>
            </w:r>
          </w:p>
          <w:p w14:paraId="025C9102" w14:textId="77777777" w:rsidR="00551A19" w:rsidRDefault="00551A19" w:rsidP="00D13086">
            <w:pPr>
              <w:jc w:val="both"/>
              <w:rPr>
                <w:rFonts w:ascii="Arial" w:hAnsi="Arial" w:cs="Arial"/>
                <w:sz w:val="22"/>
                <w:szCs w:val="22"/>
              </w:rPr>
            </w:pPr>
          </w:p>
          <w:p w14:paraId="53D45D20" w14:textId="637EA49B" w:rsidR="00241C8E" w:rsidRPr="00853BDB" w:rsidRDefault="00241C8E" w:rsidP="00241C8E">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7</w:t>
            </w:r>
          </w:p>
          <w:p w14:paraId="15057210" w14:textId="283BF12A" w:rsidR="00241C8E" w:rsidRPr="00C364F5" w:rsidRDefault="00241C8E" w:rsidP="00241C8E">
            <w:pPr>
              <w:jc w:val="both"/>
              <w:rPr>
                <w:rFonts w:ascii="Arial" w:hAnsi="Arial" w:cs="Arial"/>
                <w:bCs/>
                <w:sz w:val="22"/>
                <w:szCs w:val="22"/>
              </w:rPr>
            </w:pPr>
            <w:r w:rsidRPr="00853BDB">
              <w:rPr>
                <w:rFonts w:ascii="Arial" w:hAnsi="Arial" w:cs="Arial"/>
                <w:b/>
                <w:sz w:val="22"/>
                <w:szCs w:val="22"/>
              </w:rPr>
              <w:t>Full Name:</w:t>
            </w:r>
            <w:r>
              <w:rPr>
                <w:rFonts w:ascii="Arial" w:hAnsi="Arial" w:cs="Arial"/>
                <w:bCs/>
                <w:sz w:val="22"/>
                <w:szCs w:val="22"/>
              </w:rPr>
              <w:t xml:space="preserve"> Ms Elise Moo </w:t>
            </w:r>
          </w:p>
          <w:p w14:paraId="0CF596B3" w14:textId="77777777" w:rsidR="00241C8E" w:rsidRPr="00933BDD" w:rsidRDefault="00241C8E" w:rsidP="00241C8E">
            <w:pPr>
              <w:jc w:val="both"/>
              <w:rPr>
                <w:rFonts w:ascii="Arial" w:hAnsi="Arial" w:cs="Arial"/>
                <w:bCs/>
                <w:sz w:val="22"/>
                <w:szCs w:val="22"/>
              </w:rPr>
            </w:pPr>
            <w:r w:rsidRPr="00853BDB">
              <w:rPr>
                <w:rFonts w:ascii="Arial" w:hAnsi="Arial" w:cs="Arial"/>
                <w:b/>
                <w:sz w:val="22"/>
                <w:szCs w:val="22"/>
              </w:rPr>
              <w:t>Organisation:</w:t>
            </w:r>
            <w:r>
              <w:rPr>
                <w:rFonts w:ascii="Arial" w:hAnsi="Arial" w:cs="Arial"/>
                <w:bCs/>
                <w:sz w:val="22"/>
                <w:szCs w:val="22"/>
              </w:rPr>
              <w:t xml:space="preserve"> The University of Melbourne</w:t>
            </w:r>
          </w:p>
          <w:p w14:paraId="44A2FE0F" w14:textId="6D0D9442" w:rsidR="00241C8E" w:rsidRDefault="00241C8E" w:rsidP="00241C8E">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3BF965A8" w14:textId="77777777" w:rsidR="00241C8E" w:rsidRPr="00853BDB" w:rsidRDefault="00241C8E" w:rsidP="00241C8E">
            <w:pPr>
              <w:jc w:val="both"/>
              <w:rPr>
                <w:rFonts w:ascii="Arial" w:hAnsi="Arial" w:cs="Arial"/>
                <w:b/>
                <w:sz w:val="22"/>
                <w:szCs w:val="22"/>
              </w:rPr>
            </w:pPr>
          </w:p>
          <w:p w14:paraId="69BDC08F" w14:textId="50A3445E" w:rsidR="00241C8E" w:rsidRDefault="00075909" w:rsidP="00241C8E">
            <w:pPr>
              <w:jc w:val="both"/>
              <w:rPr>
                <w:rFonts w:ascii="Arial" w:hAnsi="Arial" w:cs="Arial"/>
                <w:bCs/>
                <w:sz w:val="22"/>
                <w:szCs w:val="22"/>
              </w:rPr>
            </w:pPr>
            <w:r>
              <w:rPr>
                <w:rFonts w:ascii="Arial" w:hAnsi="Arial" w:cs="Arial"/>
                <w:bCs/>
                <w:sz w:val="22"/>
                <w:szCs w:val="22"/>
              </w:rPr>
              <w:t xml:space="preserve">Elise is a Research Fellow, Climate Change and Human Health at The University of Melbourne. </w:t>
            </w:r>
            <w:r w:rsidRPr="0076290C">
              <w:rPr>
                <w:rFonts w:ascii="Arial" w:hAnsi="Arial" w:cs="Arial"/>
                <w:bCs/>
                <w:sz w:val="22"/>
                <w:szCs w:val="22"/>
              </w:rPr>
              <w:t xml:space="preserve">An experienced policy, research and advocacy practitioner, </w:t>
            </w:r>
            <w:r>
              <w:rPr>
                <w:rFonts w:ascii="Arial" w:hAnsi="Arial" w:cs="Arial"/>
                <w:bCs/>
                <w:sz w:val="22"/>
                <w:szCs w:val="22"/>
              </w:rPr>
              <w:t xml:space="preserve">she </w:t>
            </w:r>
            <w:r w:rsidRPr="0076290C">
              <w:rPr>
                <w:rFonts w:ascii="Arial" w:hAnsi="Arial" w:cs="Arial"/>
                <w:bCs/>
                <w:sz w:val="22"/>
                <w:szCs w:val="22"/>
              </w:rPr>
              <w:t>champion</w:t>
            </w:r>
            <w:r>
              <w:rPr>
                <w:rFonts w:ascii="Arial" w:hAnsi="Arial" w:cs="Arial"/>
                <w:bCs/>
                <w:sz w:val="22"/>
                <w:szCs w:val="22"/>
              </w:rPr>
              <w:t>s</w:t>
            </w:r>
            <w:r w:rsidRPr="0076290C">
              <w:rPr>
                <w:rFonts w:ascii="Arial" w:hAnsi="Arial" w:cs="Arial"/>
                <w:bCs/>
                <w:sz w:val="22"/>
                <w:szCs w:val="22"/>
              </w:rPr>
              <w:t xml:space="preserve"> action on climate change and environmental sustainability in international development and public health.</w:t>
            </w:r>
            <w:r>
              <w:rPr>
                <w:rFonts w:ascii="Arial" w:hAnsi="Arial" w:cs="Arial"/>
                <w:bCs/>
                <w:sz w:val="22"/>
                <w:szCs w:val="22"/>
              </w:rPr>
              <w:t xml:space="preserve"> Her research spans</w:t>
            </w:r>
            <w:r w:rsidRPr="0076290C">
              <w:rPr>
                <w:rFonts w:ascii="Arial" w:hAnsi="Arial" w:cs="Arial"/>
                <w:bCs/>
                <w:sz w:val="22"/>
                <w:szCs w:val="22"/>
              </w:rPr>
              <w:t xml:space="preserve"> planetary health, climate resilient development, sustainable healthcare, </w:t>
            </w:r>
            <w:r>
              <w:rPr>
                <w:rFonts w:ascii="Arial" w:hAnsi="Arial" w:cs="Arial"/>
                <w:bCs/>
                <w:sz w:val="22"/>
                <w:szCs w:val="22"/>
              </w:rPr>
              <w:t xml:space="preserve">and </w:t>
            </w:r>
            <w:r w:rsidRPr="0076290C">
              <w:rPr>
                <w:rFonts w:ascii="Arial" w:hAnsi="Arial" w:cs="Arial"/>
                <w:bCs/>
                <w:sz w:val="22"/>
                <w:szCs w:val="22"/>
              </w:rPr>
              <w:t xml:space="preserve">implementation science. </w:t>
            </w:r>
          </w:p>
          <w:p w14:paraId="2F9128AF" w14:textId="77777777" w:rsidR="00241C8E" w:rsidRPr="00853BDB" w:rsidRDefault="00241C8E" w:rsidP="00241C8E">
            <w:pPr>
              <w:jc w:val="both"/>
              <w:rPr>
                <w:rFonts w:ascii="Arial" w:hAnsi="Arial" w:cs="Arial"/>
                <w:bCs/>
                <w:sz w:val="22"/>
                <w:szCs w:val="22"/>
              </w:rPr>
            </w:pPr>
          </w:p>
          <w:p w14:paraId="1DE9627B" w14:textId="1175AF58" w:rsidR="00241C8E" w:rsidRPr="00AE0334" w:rsidRDefault="00241C8E" w:rsidP="00241C8E">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7</w:t>
            </w:r>
            <w:r w:rsidRPr="00512392">
              <w:rPr>
                <w:rFonts w:ascii="Arial" w:hAnsi="Arial" w:cs="Arial"/>
                <w:b/>
                <w:bCs/>
                <w:sz w:val="22"/>
                <w:szCs w:val="22"/>
              </w:rPr>
              <w:t xml:space="preserve"> Contribution: </w:t>
            </w:r>
          </w:p>
          <w:p w14:paraId="32286C6D" w14:textId="77777777" w:rsidR="00241C8E" w:rsidRDefault="00241C8E" w:rsidP="00D13086">
            <w:pPr>
              <w:jc w:val="both"/>
              <w:rPr>
                <w:rFonts w:ascii="Arial" w:hAnsi="Arial" w:cs="Arial"/>
                <w:sz w:val="22"/>
                <w:szCs w:val="22"/>
              </w:rPr>
            </w:pPr>
          </w:p>
          <w:p w14:paraId="1F526791" w14:textId="7C8393A7" w:rsidR="0076290C" w:rsidRDefault="0076290C" w:rsidP="0076290C">
            <w:pPr>
              <w:jc w:val="both"/>
              <w:rPr>
                <w:rFonts w:ascii="Arial" w:hAnsi="Arial" w:cs="Arial"/>
                <w:sz w:val="22"/>
                <w:szCs w:val="22"/>
              </w:rPr>
            </w:pPr>
            <w:r>
              <w:rPr>
                <w:rFonts w:ascii="Arial" w:hAnsi="Arial" w:cs="Arial"/>
                <w:sz w:val="22"/>
                <w:szCs w:val="22"/>
              </w:rPr>
              <w:t>As a valued</w:t>
            </w:r>
            <w:r w:rsidR="00ED196A">
              <w:rPr>
                <w:rFonts w:ascii="Arial" w:hAnsi="Arial" w:cs="Arial"/>
                <w:sz w:val="22"/>
                <w:szCs w:val="22"/>
              </w:rPr>
              <w:t xml:space="preserve"> and integral</w:t>
            </w:r>
            <w:r>
              <w:rPr>
                <w:rFonts w:ascii="Arial" w:hAnsi="Arial" w:cs="Arial"/>
                <w:sz w:val="22"/>
                <w:szCs w:val="22"/>
              </w:rPr>
              <w:t xml:space="preserve"> member of both capacity building programs, Elise will support the delivery of the session as a facilitator/note-taker of one of the breakout groups. </w:t>
            </w:r>
          </w:p>
          <w:p w14:paraId="2EBBE526" w14:textId="77777777" w:rsidR="00241C8E" w:rsidRDefault="00241C8E" w:rsidP="00D13086">
            <w:pPr>
              <w:jc w:val="both"/>
              <w:rPr>
                <w:rFonts w:ascii="Arial" w:hAnsi="Arial" w:cs="Arial"/>
                <w:sz w:val="22"/>
                <w:szCs w:val="22"/>
              </w:rPr>
            </w:pPr>
          </w:p>
          <w:p w14:paraId="5879E3B2" w14:textId="77777777" w:rsidR="00551A19" w:rsidRDefault="00551A19" w:rsidP="00D13086">
            <w:pPr>
              <w:jc w:val="both"/>
              <w:rPr>
                <w:rFonts w:ascii="Arial" w:hAnsi="Arial" w:cs="Arial"/>
                <w:sz w:val="22"/>
                <w:szCs w:val="22"/>
              </w:rPr>
            </w:pPr>
          </w:p>
          <w:p w14:paraId="1964CBCC" w14:textId="6AD5F7AD" w:rsidR="00241C8E" w:rsidRPr="00853BDB" w:rsidRDefault="00241C8E" w:rsidP="00241C8E">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8</w:t>
            </w:r>
          </w:p>
          <w:p w14:paraId="4AEB1E83" w14:textId="50934E3E" w:rsidR="00241C8E" w:rsidRPr="00C364F5" w:rsidRDefault="00241C8E" w:rsidP="00241C8E">
            <w:pPr>
              <w:jc w:val="both"/>
              <w:rPr>
                <w:rFonts w:ascii="Arial" w:hAnsi="Arial" w:cs="Arial"/>
                <w:bCs/>
                <w:sz w:val="22"/>
                <w:szCs w:val="22"/>
              </w:rPr>
            </w:pPr>
            <w:r w:rsidRPr="00853BDB">
              <w:rPr>
                <w:rFonts w:ascii="Arial" w:hAnsi="Arial" w:cs="Arial"/>
                <w:b/>
                <w:sz w:val="22"/>
                <w:szCs w:val="22"/>
              </w:rPr>
              <w:t>Full Name:</w:t>
            </w:r>
            <w:r>
              <w:rPr>
                <w:rFonts w:ascii="Arial" w:hAnsi="Arial" w:cs="Arial"/>
                <w:bCs/>
                <w:sz w:val="22"/>
                <w:szCs w:val="22"/>
              </w:rPr>
              <w:t xml:space="preserve"> Mr Arthur Wyns </w:t>
            </w:r>
          </w:p>
          <w:p w14:paraId="38FE536B" w14:textId="77777777" w:rsidR="00241C8E" w:rsidRPr="00933BDD" w:rsidRDefault="00241C8E" w:rsidP="00241C8E">
            <w:pPr>
              <w:jc w:val="both"/>
              <w:rPr>
                <w:rFonts w:ascii="Arial" w:hAnsi="Arial" w:cs="Arial"/>
                <w:bCs/>
                <w:sz w:val="22"/>
                <w:szCs w:val="22"/>
              </w:rPr>
            </w:pPr>
            <w:r w:rsidRPr="00853BDB">
              <w:rPr>
                <w:rFonts w:ascii="Arial" w:hAnsi="Arial" w:cs="Arial"/>
                <w:b/>
                <w:sz w:val="22"/>
                <w:szCs w:val="22"/>
              </w:rPr>
              <w:t>Organisation:</w:t>
            </w:r>
            <w:r>
              <w:rPr>
                <w:rFonts w:ascii="Arial" w:hAnsi="Arial" w:cs="Arial"/>
                <w:bCs/>
                <w:sz w:val="22"/>
                <w:szCs w:val="22"/>
              </w:rPr>
              <w:t xml:space="preserve"> The University of Melbourne</w:t>
            </w:r>
          </w:p>
          <w:p w14:paraId="0FD302D2" w14:textId="384B101B" w:rsidR="00241C8E" w:rsidRDefault="00241C8E" w:rsidP="00241C8E">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2D1FE8B0" w14:textId="77777777" w:rsidR="00241C8E" w:rsidRPr="00853BDB" w:rsidRDefault="00241C8E" w:rsidP="00241C8E">
            <w:pPr>
              <w:jc w:val="both"/>
              <w:rPr>
                <w:rFonts w:ascii="Arial" w:hAnsi="Arial" w:cs="Arial"/>
                <w:b/>
                <w:sz w:val="22"/>
                <w:szCs w:val="22"/>
              </w:rPr>
            </w:pPr>
          </w:p>
          <w:p w14:paraId="5E77C980" w14:textId="4386A3E9" w:rsidR="00241C8E" w:rsidRPr="00075909" w:rsidRDefault="00075909" w:rsidP="00075909">
            <w:r w:rsidRPr="0076290C">
              <w:rPr>
                <w:rFonts w:ascii="Arial" w:hAnsi="Arial" w:cs="Arial"/>
                <w:bCs/>
                <w:sz w:val="22"/>
                <w:szCs w:val="22"/>
              </w:rPr>
              <w:t xml:space="preserve">Arthur is a </w:t>
            </w:r>
            <w:r>
              <w:rPr>
                <w:rFonts w:ascii="Arial" w:hAnsi="Arial" w:cs="Arial"/>
                <w:bCs/>
                <w:sz w:val="22"/>
                <w:szCs w:val="22"/>
              </w:rPr>
              <w:t>Re</w:t>
            </w:r>
            <w:r w:rsidRPr="0076290C">
              <w:rPr>
                <w:rFonts w:ascii="Arial" w:hAnsi="Arial" w:cs="Arial"/>
                <w:bCs/>
                <w:sz w:val="22"/>
                <w:szCs w:val="22"/>
              </w:rPr>
              <w:t xml:space="preserve">search </w:t>
            </w:r>
            <w:r>
              <w:rPr>
                <w:rFonts w:ascii="Arial" w:hAnsi="Arial" w:cs="Arial"/>
                <w:bCs/>
                <w:sz w:val="22"/>
                <w:szCs w:val="22"/>
              </w:rPr>
              <w:t>F</w:t>
            </w:r>
            <w:r w:rsidRPr="0076290C">
              <w:rPr>
                <w:rFonts w:ascii="Arial" w:hAnsi="Arial" w:cs="Arial"/>
                <w:bCs/>
                <w:sz w:val="22"/>
                <w:szCs w:val="22"/>
              </w:rPr>
              <w:t xml:space="preserve">ellow at </w:t>
            </w:r>
            <w:r>
              <w:rPr>
                <w:rFonts w:ascii="Arial" w:hAnsi="Arial" w:cs="Arial"/>
                <w:bCs/>
                <w:sz w:val="22"/>
                <w:szCs w:val="22"/>
              </w:rPr>
              <w:t>T</w:t>
            </w:r>
            <w:r w:rsidRPr="0076290C">
              <w:rPr>
                <w:rFonts w:ascii="Arial" w:hAnsi="Arial" w:cs="Arial"/>
                <w:bCs/>
                <w:sz w:val="22"/>
                <w:szCs w:val="22"/>
              </w:rPr>
              <w:t>he University of Melbourne. He is an experienced advisor on climate policy and global environmental governance</w:t>
            </w:r>
            <w:r>
              <w:rPr>
                <w:rFonts w:ascii="Arial" w:hAnsi="Arial" w:cs="Arial"/>
                <w:bCs/>
                <w:sz w:val="22"/>
                <w:szCs w:val="22"/>
              </w:rPr>
              <w:t xml:space="preserve">, having </w:t>
            </w:r>
            <w:r w:rsidRPr="0076290C">
              <w:rPr>
                <w:rFonts w:ascii="Arial" w:hAnsi="Arial" w:cs="Arial"/>
                <w:bCs/>
                <w:sz w:val="22"/>
                <w:szCs w:val="22"/>
              </w:rPr>
              <w:t>worked for national governments, UN agencies, and academic institutions.</w:t>
            </w:r>
            <w:r>
              <w:rPr>
                <w:rFonts w:ascii="Arial" w:hAnsi="Arial" w:cs="Arial"/>
                <w:bCs/>
                <w:sz w:val="22"/>
                <w:szCs w:val="22"/>
              </w:rPr>
              <w:t xml:space="preserve"> </w:t>
            </w:r>
            <w:r w:rsidRPr="0076290C">
              <w:rPr>
                <w:rFonts w:ascii="Arial" w:hAnsi="Arial" w:cs="Arial"/>
                <w:bCs/>
                <w:sz w:val="22"/>
                <w:szCs w:val="22"/>
              </w:rPr>
              <w:t>He is an editor of the Journal of Climate and Health and governance co-lead of the climate-migration-health network</w:t>
            </w:r>
            <w:r w:rsidR="0076290C" w:rsidRPr="0076290C">
              <w:rPr>
                <w:rFonts w:ascii="Arial" w:hAnsi="Arial" w:cs="Arial"/>
                <w:bCs/>
                <w:sz w:val="22"/>
                <w:szCs w:val="22"/>
              </w:rPr>
              <w:t>.</w:t>
            </w:r>
          </w:p>
          <w:p w14:paraId="4A40B655" w14:textId="77777777" w:rsidR="0076290C" w:rsidRPr="00853BDB" w:rsidRDefault="0076290C" w:rsidP="00241C8E">
            <w:pPr>
              <w:jc w:val="both"/>
              <w:rPr>
                <w:rFonts w:ascii="Arial" w:hAnsi="Arial" w:cs="Arial"/>
                <w:bCs/>
                <w:sz w:val="22"/>
                <w:szCs w:val="22"/>
              </w:rPr>
            </w:pPr>
          </w:p>
          <w:p w14:paraId="347A1056" w14:textId="612DF2BB" w:rsidR="00241C8E" w:rsidRDefault="00241C8E" w:rsidP="00241C8E">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936B43">
              <w:rPr>
                <w:rFonts w:ascii="Arial" w:hAnsi="Arial" w:cs="Arial"/>
                <w:b/>
                <w:bCs/>
                <w:sz w:val="22"/>
                <w:szCs w:val="22"/>
              </w:rPr>
              <w:t>8</w:t>
            </w:r>
            <w:r w:rsidRPr="00512392">
              <w:rPr>
                <w:rFonts w:ascii="Arial" w:hAnsi="Arial" w:cs="Arial"/>
                <w:b/>
                <w:bCs/>
                <w:sz w:val="22"/>
                <w:szCs w:val="22"/>
              </w:rPr>
              <w:t xml:space="preserve"> Contribution: </w:t>
            </w:r>
          </w:p>
          <w:p w14:paraId="75DF7A53" w14:textId="77777777" w:rsidR="00241C8E" w:rsidRDefault="00241C8E" w:rsidP="00D13086">
            <w:pPr>
              <w:jc w:val="both"/>
              <w:rPr>
                <w:rFonts w:ascii="Arial" w:hAnsi="Arial" w:cs="Arial"/>
                <w:sz w:val="22"/>
                <w:szCs w:val="22"/>
              </w:rPr>
            </w:pPr>
          </w:p>
          <w:p w14:paraId="5C43DFA7" w14:textId="5EF1B219" w:rsidR="00551A19" w:rsidRDefault="0076290C" w:rsidP="00D13086">
            <w:pPr>
              <w:jc w:val="both"/>
              <w:rPr>
                <w:rFonts w:ascii="Arial" w:hAnsi="Arial" w:cs="Arial"/>
                <w:sz w:val="22"/>
                <w:szCs w:val="22"/>
              </w:rPr>
            </w:pPr>
            <w:r>
              <w:rPr>
                <w:rFonts w:ascii="Arial" w:hAnsi="Arial" w:cs="Arial"/>
                <w:sz w:val="22"/>
                <w:szCs w:val="22"/>
              </w:rPr>
              <w:t>As a valued</w:t>
            </w:r>
            <w:r w:rsidR="00ED196A">
              <w:rPr>
                <w:rFonts w:ascii="Arial" w:hAnsi="Arial" w:cs="Arial"/>
                <w:sz w:val="22"/>
                <w:szCs w:val="22"/>
              </w:rPr>
              <w:t xml:space="preserve"> and integral</w:t>
            </w:r>
            <w:r>
              <w:rPr>
                <w:rFonts w:ascii="Arial" w:hAnsi="Arial" w:cs="Arial"/>
                <w:sz w:val="22"/>
                <w:szCs w:val="22"/>
              </w:rPr>
              <w:t xml:space="preserve"> member of both capacity building programs, Arthur will support the delivery of the session as a facilitator/note-taker of one of the breakout groups. </w:t>
            </w:r>
          </w:p>
          <w:p w14:paraId="1E8F3AD1" w14:textId="77777777" w:rsidR="00241C8E" w:rsidRDefault="00241C8E" w:rsidP="00D13086">
            <w:pPr>
              <w:jc w:val="both"/>
              <w:rPr>
                <w:rFonts w:ascii="Arial" w:hAnsi="Arial" w:cs="Arial"/>
                <w:sz w:val="22"/>
                <w:szCs w:val="22"/>
              </w:rPr>
            </w:pPr>
          </w:p>
          <w:p w14:paraId="1EF7039C" w14:textId="7B4C833A"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936B43">
              <w:rPr>
                <w:rFonts w:ascii="Arial" w:hAnsi="Arial" w:cs="Arial"/>
                <w:b/>
                <w:sz w:val="22"/>
                <w:szCs w:val="22"/>
                <w:u w:val="single"/>
              </w:rPr>
              <w:t>9</w:t>
            </w:r>
          </w:p>
          <w:p w14:paraId="05523185" w14:textId="3300F70D" w:rsidR="005211C5" w:rsidRPr="00853BDB" w:rsidRDefault="005211C5" w:rsidP="005211C5">
            <w:pPr>
              <w:jc w:val="both"/>
              <w:rPr>
                <w:rFonts w:ascii="Arial" w:hAnsi="Arial" w:cs="Arial"/>
                <w:b/>
                <w:sz w:val="22"/>
                <w:szCs w:val="22"/>
              </w:rPr>
            </w:pPr>
            <w:r w:rsidRPr="00853BDB">
              <w:rPr>
                <w:rFonts w:ascii="Arial" w:hAnsi="Arial" w:cs="Arial"/>
                <w:b/>
                <w:sz w:val="22"/>
                <w:szCs w:val="22"/>
              </w:rPr>
              <w:t>Full Name:</w:t>
            </w:r>
            <w:r w:rsidR="00A27D5C">
              <w:rPr>
                <w:rFonts w:ascii="Arial" w:hAnsi="Arial" w:cs="Arial"/>
                <w:b/>
                <w:sz w:val="22"/>
                <w:szCs w:val="22"/>
              </w:rPr>
              <w:t xml:space="preserve"> </w:t>
            </w:r>
            <w:r w:rsidR="0076290C">
              <w:rPr>
                <w:rFonts w:ascii="Arial" w:hAnsi="Arial" w:cs="Arial"/>
                <w:bCs/>
                <w:sz w:val="22"/>
                <w:szCs w:val="22"/>
              </w:rPr>
              <w:t xml:space="preserve">Mr Correy </w:t>
            </w:r>
            <w:proofErr w:type="spellStart"/>
            <w:r w:rsidR="0076290C">
              <w:rPr>
                <w:rFonts w:ascii="Arial" w:hAnsi="Arial" w:cs="Arial"/>
                <w:bCs/>
                <w:sz w:val="22"/>
                <w:szCs w:val="22"/>
              </w:rPr>
              <w:t>Ariote</w:t>
            </w:r>
            <w:proofErr w:type="spellEnd"/>
            <w:r w:rsidR="0076290C">
              <w:rPr>
                <w:rFonts w:ascii="Arial" w:hAnsi="Arial" w:cs="Arial"/>
                <w:bCs/>
                <w:sz w:val="22"/>
                <w:szCs w:val="22"/>
              </w:rPr>
              <w:t xml:space="preserve"> Abraham </w:t>
            </w:r>
          </w:p>
          <w:p w14:paraId="3D42777C" w14:textId="058024DD" w:rsidR="005211C5" w:rsidRPr="0076290C" w:rsidRDefault="005211C5" w:rsidP="005211C5">
            <w:pPr>
              <w:jc w:val="both"/>
              <w:rPr>
                <w:rFonts w:ascii="Arial" w:hAnsi="Arial" w:cs="Arial"/>
                <w:bCs/>
                <w:sz w:val="22"/>
                <w:szCs w:val="22"/>
              </w:rPr>
            </w:pPr>
            <w:r w:rsidRPr="00853BDB">
              <w:rPr>
                <w:rFonts w:ascii="Arial" w:hAnsi="Arial" w:cs="Arial"/>
                <w:b/>
                <w:sz w:val="22"/>
                <w:szCs w:val="22"/>
              </w:rPr>
              <w:t>Organisation:</w:t>
            </w:r>
            <w:r w:rsidR="00EF115F">
              <w:rPr>
                <w:rFonts w:ascii="Arial" w:hAnsi="Arial" w:cs="Arial"/>
                <w:b/>
                <w:sz w:val="22"/>
                <w:szCs w:val="22"/>
              </w:rPr>
              <w:t xml:space="preserve"> </w:t>
            </w:r>
            <w:r w:rsidR="0076290C" w:rsidRPr="0076290C">
              <w:rPr>
                <w:rFonts w:ascii="Arial" w:hAnsi="Arial" w:cs="Arial"/>
                <w:bCs/>
                <w:sz w:val="22"/>
                <w:szCs w:val="22"/>
              </w:rPr>
              <w:t>Department of Environment, Climate Change and Emergency Management, Federated States of Micronesia</w:t>
            </w:r>
          </w:p>
          <w:p w14:paraId="39EEA46B" w14:textId="3EAFB034" w:rsidR="005211C5" w:rsidRDefault="005211C5" w:rsidP="005211C5">
            <w:pPr>
              <w:jc w:val="both"/>
              <w:rPr>
                <w:rFonts w:ascii="Arial" w:hAnsi="Arial" w:cs="Arial"/>
                <w:b/>
                <w:sz w:val="22"/>
                <w:szCs w:val="22"/>
              </w:rPr>
            </w:pPr>
            <w:r w:rsidRPr="00853BDB">
              <w:rPr>
                <w:rFonts w:ascii="Arial" w:hAnsi="Arial" w:cs="Arial"/>
                <w:b/>
                <w:sz w:val="22"/>
                <w:szCs w:val="22"/>
              </w:rPr>
              <w:lastRenderedPageBreak/>
              <w:t>Bio</w:t>
            </w:r>
            <w:r w:rsidR="00AE0334">
              <w:rPr>
                <w:rFonts w:ascii="Arial" w:hAnsi="Arial" w:cs="Arial"/>
                <w:b/>
                <w:sz w:val="22"/>
                <w:szCs w:val="22"/>
              </w:rPr>
              <w:t>:</w:t>
            </w:r>
          </w:p>
          <w:p w14:paraId="13266495" w14:textId="77777777" w:rsidR="005211C5" w:rsidRPr="00853BDB" w:rsidRDefault="005211C5" w:rsidP="005211C5">
            <w:pPr>
              <w:jc w:val="both"/>
              <w:rPr>
                <w:rFonts w:ascii="Arial" w:hAnsi="Arial" w:cs="Arial"/>
                <w:b/>
                <w:sz w:val="22"/>
                <w:szCs w:val="22"/>
              </w:rPr>
            </w:pPr>
          </w:p>
          <w:p w14:paraId="42ED5516" w14:textId="0DC80C67" w:rsidR="005211C5" w:rsidRDefault="00075909" w:rsidP="005211C5">
            <w:pPr>
              <w:jc w:val="both"/>
              <w:rPr>
                <w:rFonts w:ascii="Arial" w:hAnsi="Arial" w:cs="Arial"/>
                <w:bCs/>
                <w:sz w:val="22"/>
                <w:szCs w:val="22"/>
              </w:rPr>
            </w:pPr>
            <w:r>
              <w:rPr>
                <w:rFonts w:ascii="Arial" w:hAnsi="Arial" w:cs="Arial"/>
                <w:bCs/>
                <w:sz w:val="22"/>
                <w:szCs w:val="22"/>
              </w:rPr>
              <w:t>C</w:t>
            </w:r>
            <w:r w:rsidRPr="0076290C">
              <w:rPr>
                <w:rFonts w:ascii="Arial" w:hAnsi="Arial" w:cs="Arial"/>
                <w:bCs/>
                <w:sz w:val="22"/>
                <w:szCs w:val="22"/>
              </w:rPr>
              <w:t>orrey is from Pohnpei State, Federated States of Micronesia (FSM), and serv</w:t>
            </w:r>
            <w:r>
              <w:rPr>
                <w:rFonts w:ascii="Arial" w:hAnsi="Arial" w:cs="Arial"/>
                <w:bCs/>
                <w:sz w:val="22"/>
                <w:szCs w:val="22"/>
              </w:rPr>
              <w:t>es</w:t>
            </w:r>
            <w:r w:rsidRPr="0076290C">
              <w:rPr>
                <w:rFonts w:ascii="Arial" w:hAnsi="Arial" w:cs="Arial"/>
                <w:bCs/>
                <w:sz w:val="22"/>
                <w:szCs w:val="22"/>
              </w:rPr>
              <w:t xml:space="preserve"> as the Deputy Assistant Secretary for Adaptation at the Department of Climate Change and Emergency Management. He holds a </w:t>
            </w:r>
            <w:proofErr w:type="gramStart"/>
            <w:r w:rsidRPr="0076290C">
              <w:rPr>
                <w:rFonts w:ascii="Arial" w:hAnsi="Arial" w:cs="Arial"/>
                <w:bCs/>
                <w:sz w:val="22"/>
                <w:szCs w:val="22"/>
              </w:rPr>
              <w:t>Bachelors Degree in Criminal Justice and Public Administration</w:t>
            </w:r>
            <w:proofErr w:type="gramEnd"/>
            <w:r w:rsidRPr="0076290C">
              <w:rPr>
                <w:rFonts w:ascii="Arial" w:hAnsi="Arial" w:cs="Arial"/>
                <w:bCs/>
                <w:sz w:val="22"/>
                <w:szCs w:val="22"/>
              </w:rPr>
              <w:t xml:space="preserve"> and a </w:t>
            </w:r>
            <w:proofErr w:type="gramStart"/>
            <w:r w:rsidRPr="0076290C">
              <w:rPr>
                <w:rFonts w:ascii="Arial" w:hAnsi="Arial" w:cs="Arial"/>
                <w:bCs/>
                <w:sz w:val="22"/>
                <w:szCs w:val="22"/>
              </w:rPr>
              <w:t>Masters in Public Administration</w:t>
            </w:r>
            <w:proofErr w:type="gramEnd"/>
            <w:r w:rsidRPr="0076290C">
              <w:rPr>
                <w:rFonts w:ascii="Arial" w:hAnsi="Arial" w:cs="Arial"/>
                <w:bCs/>
                <w:sz w:val="22"/>
                <w:szCs w:val="22"/>
              </w:rPr>
              <w:t xml:space="preserve"> </w:t>
            </w:r>
            <w:r>
              <w:rPr>
                <w:rFonts w:ascii="Arial" w:hAnsi="Arial" w:cs="Arial"/>
                <w:bCs/>
                <w:sz w:val="22"/>
                <w:szCs w:val="22"/>
              </w:rPr>
              <w:t>from</w:t>
            </w:r>
            <w:r w:rsidRPr="0076290C">
              <w:rPr>
                <w:rFonts w:ascii="Arial" w:hAnsi="Arial" w:cs="Arial"/>
                <w:bCs/>
                <w:sz w:val="22"/>
                <w:szCs w:val="22"/>
              </w:rPr>
              <w:t xml:space="preserve"> the University of Guam</w:t>
            </w:r>
            <w:r w:rsidR="00EF115F">
              <w:rPr>
                <w:rFonts w:ascii="Arial" w:hAnsi="Arial" w:cs="Arial"/>
                <w:bCs/>
                <w:sz w:val="22"/>
                <w:szCs w:val="22"/>
              </w:rPr>
              <w:t>.</w:t>
            </w:r>
          </w:p>
          <w:p w14:paraId="25E6063C" w14:textId="77777777" w:rsidR="005211C5" w:rsidRPr="00853BDB" w:rsidRDefault="005211C5" w:rsidP="005211C5">
            <w:pPr>
              <w:jc w:val="both"/>
              <w:rPr>
                <w:rFonts w:ascii="Arial" w:hAnsi="Arial" w:cs="Arial"/>
                <w:bCs/>
                <w:sz w:val="22"/>
                <w:szCs w:val="22"/>
              </w:rPr>
            </w:pPr>
          </w:p>
          <w:p w14:paraId="3A32DBFD" w14:textId="289CED0C" w:rsidR="005211C5" w:rsidRPr="00AE0334" w:rsidRDefault="005211C5" w:rsidP="005211C5">
            <w:pPr>
              <w:jc w:val="both"/>
              <w:rPr>
                <w:rFonts w:ascii="Arial" w:hAnsi="Arial" w:cs="Arial"/>
                <w:b/>
                <w:bCs/>
                <w:sz w:val="22"/>
                <w:szCs w:val="22"/>
              </w:rPr>
            </w:pPr>
            <w:r>
              <w:rPr>
                <w:rFonts w:ascii="Arial" w:hAnsi="Arial" w:cs="Arial"/>
                <w:b/>
                <w:bCs/>
                <w:sz w:val="22"/>
                <w:szCs w:val="22"/>
              </w:rPr>
              <w:t>Participant</w:t>
            </w:r>
            <w:r w:rsidR="00241C8E">
              <w:rPr>
                <w:rFonts w:ascii="Arial" w:hAnsi="Arial" w:cs="Arial"/>
                <w:b/>
                <w:bCs/>
                <w:sz w:val="22"/>
                <w:szCs w:val="22"/>
              </w:rPr>
              <w:t xml:space="preserve"> </w:t>
            </w:r>
            <w:r w:rsidR="00936B43">
              <w:rPr>
                <w:rFonts w:ascii="Arial" w:hAnsi="Arial" w:cs="Arial"/>
                <w:b/>
                <w:bCs/>
                <w:sz w:val="22"/>
                <w:szCs w:val="22"/>
              </w:rPr>
              <w:t>9</w:t>
            </w:r>
            <w:r w:rsidRPr="00512392">
              <w:rPr>
                <w:rFonts w:ascii="Arial" w:hAnsi="Arial" w:cs="Arial"/>
                <w:b/>
                <w:bCs/>
                <w:sz w:val="22"/>
                <w:szCs w:val="22"/>
              </w:rPr>
              <w:t xml:space="preserve"> Contribution: </w:t>
            </w:r>
          </w:p>
          <w:p w14:paraId="729A63DD" w14:textId="77777777" w:rsidR="005211C5" w:rsidRDefault="005211C5" w:rsidP="00D13086">
            <w:pPr>
              <w:jc w:val="both"/>
              <w:rPr>
                <w:rFonts w:ascii="Arial" w:hAnsi="Arial" w:cs="Arial"/>
                <w:sz w:val="22"/>
                <w:szCs w:val="22"/>
              </w:rPr>
            </w:pPr>
          </w:p>
          <w:p w14:paraId="4A5E785B" w14:textId="46DDA9C8" w:rsidR="005945CB" w:rsidRDefault="0076290C" w:rsidP="005945CB">
            <w:pPr>
              <w:jc w:val="both"/>
              <w:rPr>
                <w:rFonts w:ascii="Arial" w:hAnsi="Arial" w:cs="Arial"/>
                <w:sz w:val="22"/>
                <w:szCs w:val="22"/>
              </w:rPr>
            </w:pPr>
            <w:r>
              <w:rPr>
                <w:rFonts w:ascii="Arial" w:hAnsi="Arial" w:cs="Arial"/>
                <w:sz w:val="22"/>
                <w:szCs w:val="22"/>
              </w:rPr>
              <w:t xml:space="preserve">As an active participant in </w:t>
            </w:r>
            <w:r w:rsidR="00EF115F">
              <w:rPr>
                <w:rFonts w:ascii="Arial" w:hAnsi="Arial" w:cs="Arial"/>
                <w:sz w:val="22"/>
                <w:szCs w:val="22"/>
              </w:rPr>
              <w:t>both capacity</w:t>
            </w:r>
            <w:r>
              <w:rPr>
                <w:rFonts w:ascii="Arial" w:hAnsi="Arial" w:cs="Arial"/>
                <w:sz w:val="22"/>
                <w:szCs w:val="22"/>
              </w:rPr>
              <w:t xml:space="preserve"> building programs, Correy will </w:t>
            </w:r>
            <w:r w:rsidR="00EF115F">
              <w:rPr>
                <w:rFonts w:ascii="Arial" w:hAnsi="Arial" w:cs="Arial"/>
                <w:sz w:val="22"/>
                <w:szCs w:val="22"/>
              </w:rPr>
              <w:t>present in the initial 20-minute presentation on capacity building programs as a program participant. He will also actively participate in the small breakout group, sharing his expertise and knowledge.</w:t>
            </w:r>
          </w:p>
          <w:p w14:paraId="51948927" w14:textId="77777777" w:rsidR="005945CB" w:rsidRDefault="005945CB" w:rsidP="00D13086">
            <w:pPr>
              <w:jc w:val="both"/>
              <w:rPr>
                <w:rFonts w:ascii="Arial" w:hAnsi="Arial" w:cs="Arial"/>
                <w:sz w:val="22"/>
                <w:szCs w:val="22"/>
              </w:rPr>
            </w:pPr>
          </w:p>
          <w:p w14:paraId="44C8B2F9" w14:textId="77777777" w:rsidR="00656868" w:rsidRDefault="00656868" w:rsidP="00D13086">
            <w:pPr>
              <w:jc w:val="both"/>
              <w:rPr>
                <w:rFonts w:ascii="Arial" w:hAnsi="Arial" w:cs="Arial"/>
                <w:sz w:val="22"/>
                <w:szCs w:val="22"/>
              </w:rPr>
            </w:pPr>
          </w:p>
          <w:p w14:paraId="457D7C23" w14:textId="24A04802" w:rsidR="00656868" w:rsidRPr="00853BDB" w:rsidRDefault="00656868" w:rsidP="00656868">
            <w:pPr>
              <w:jc w:val="both"/>
              <w:rPr>
                <w:rFonts w:ascii="Arial" w:hAnsi="Arial" w:cs="Arial"/>
                <w:b/>
                <w:sz w:val="22"/>
                <w:szCs w:val="22"/>
                <w:u w:val="single"/>
              </w:rPr>
            </w:pPr>
            <w:r w:rsidRPr="00853BDB">
              <w:rPr>
                <w:rFonts w:ascii="Arial" w:hAnsi="Arial" w:cs="Arial"/>
                <w:b/>
                <w:sz w:val="22"/>
                <w:szCs w:val="22"/>
                <w:u w:val="single"/>
              </w:rPr>
              <w:t xml:space="preserve">Participant </w:t>
            </w:r>
            <w:r w:rsidR="00241C8E">
              <w:rPr>
                <w:rFonts w:ascii="Arial" w:hAnsi="Arial" w:cs="Arial"/>
                <w:b/>
                <w:sz w:val="22"/>
                <w:szCs w:val="22"/>
                <w:u w:val="single"/>
              </w:rPr>
              <w:t>1</w:t>
            </w:r>
            <w:r w:rsidR="00936B43">
              <w:rPr>
                <w:rFonts w:ascii="Arial" w:hAnsi="Arial" w:cs="Arial"/>
                <w:b/>
                <w:sz w:val="22"/>
                <w:szCs w:val="22"/>
                <w:u w:val="single"/>
              </w:rPr>
              <w:t>0</w:t>
            </w:r>
          </w:p>
          <w:p w14:paraId="7A1011E5" w14:textId="74A05C16" w:rsidR="00656868" w:rsidRPr="00853BDB" w:rsidRDefault="00656868" w:rsidP="00656868">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76290C">
              <w:rPr>
                <w:rFonts w:ascii="Arial" w:hAnsi="Arial" w:cs="Arial"/>
                <w:bCs/>
                <w:sz w:val="22"/>
                <w:szCs w:val="22"/>
              </w:rPr>
              <w:t xml:space="preserve">Mr </w:t>
            </w:r>
            <w:proofErr w:type="spellStart"/>
            <w:r w:rsidR="0076290C">
              <w:rPr>
                <w:rFonts w:ascii="Arial" w:hAnsi="Arial" w:cs="Arial"/>
                <w:bCs/>
                <w:sz w:val="22"/>
                <w:szCs w:val="22"/>
              </w:rPr>
              <w:t>Kohsak</w:t>
            </w:r>
            <w:proofErr w:type="spellEnd"/>
            <w:r w:rsidR="0076290C">
              <w:rPr>
                <w:rFonts w:ascii="Arial" w:hAnsi="Arial" w:cs="Arial"/>
                <w:bCs/>
                <w:sz w:val="22"/>
                <w:szCs w:val="22"/>
              </w:rPr>
              <w:t xml:space="preserve"> Keller Jr</w:t>
            </w:r>
            <w:r>
              <w:rPr>
                <w:rFonts w:ascii="Arial" w:hAnsi="Arial" w:cs="Arial"/>
                <w:bCs/>
                <w:sz w:val="22"/>
                <w:szCs w:val="22"/>
              </w:rPr>
              <w:t xml:space="preserve"> </w:t>
            </w:r>
          </w:p>
          <w:p w14:paraId="558B6D75" w14:textId="35DD8248" w:rsidR="00656868" w:rsidRPr="00853BDB" w:rsidRDefault="00656868" w:rsidP="00656868">
            <w:pPr>
              <w:jc w:val="both"/>
              <w:rPr>
                <w:rFonts w:ascii="Arial" w:hAnsi="Arial" w:cs="Arial"/>
                <w:b/>
                <w:sz w:val="22"/>
                <w:szCs w:val="22"/>
              </w:rPr>
            </w:pPr>
            <w:r w:rsidRPr="00853BDB">
              <w:rPr>
                <w:rFonts w:ascii="Arial" w:hAnsi="Arial" w:cs="Arial"/>
                <w:b/>
                <w:sz w:val="22"/>
                <w:szCs w:val="22"/>
              </w:rPr>
              <w:t>Organisation:</w:t>
            </w:r>
            <w:r w:rsidR="00EF115F">
              <w:rPr>
                <w:rFonts w:ascii="Arial" w:hAnsi="Arial" w:cs="Arial"/>
                <w:b/>
                <w:sz w:val="22"/>
                <w:szCs w:val="22"/>
              </w:rPr>
              <w:t xml:space="preserve"> </w:t>
            </w:r>
            <w:r w:rsidR="001F5C2B" w:rsidRPr="0076290C">
              <w:rPr>
                <w:rFonts w:ascii="Arial" w:hAnsi="Arial" w:cs="Arial"/>
                <w:bCs/>
                <w:sz w:val="22"/>
                <w:szCs w:val="22"/>
              </w:rPr>
              <w:t>Department of Environment, Climate Change and Emergency Management, Federated States of Micronesia</w:t>
            </w:r>
          </w:p>
          <w:p w14:paraId="60F317AA" w14:textId="02422EE8" w:rsidR="00656868" w:rsidRDefault="00656868" w:rsidP="00656868">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68DFBFC1" w14:textId="77777777" w:rsidR="00656868" w:rsidRPr="00853BDB" w:rsidRDefault="00656868" w:rsidP="00656868">
            <w:pPr>
              <w:jc w:val="both"/>
              <w:rPr>
                <w:rFonts w:ascii="Arial" w:hAnsi="Arial" w:cs="Arial"/>
                <w:b/>
                <w:sz w:val="22"/>
                <w:szCs w:val="22"/>
              </w:rPr>
            </w:pPr>
          </w:p>
          <w:p w14:paraId="6ACC37A3" w14:textId="737696EC" w:rsidR="00656868" w:rsidRDefault="009E094C" w:rsidP="00656868">
            <w:pPr>
              <w:jc w:val="both"/>
              <w:rPr>
                <w:rFonts w:ascii="Arial" w:hAnsi="Arial" w:cs="Arial"/>
                <w:bCs/>
                <w:sz w:val="22"/>
                <w:szCs w:val="22"/>
              </w:rPr>
            </w:pPr>
            <w:proofErr w:type="spellStart"/>
            <w:r>
              <w:rPr>
                <w:rFonts w:ascii="Arial" w:hAnsi="Arial" w:cs="Arial"/>
                <w:bCs/>
                <w:sz w:val="22"/>
                <w:szCs w:val="22"/>
              </w:rPr>
              <w:t>Kohsak</w:t>
            </w:r>
            <w:proofErr w:type="spellEnd"/>
            <w:r>
              <w:rPr>
                <w:rFonts w:ascii="Arial" w:hAnsi="Arial" w:cs="Arial"/>
                <w:bCs/>
                <w:sz w:val="22"/>
                <w:szCs w:val="22"/>
              </w:rPr>
              <w:t xml:space="preserve"> is </w:t>
            </w:r>
            <w:r w:rsidRPr="009E094C">
              <w:rPr>
                <w:rFonts w:ascii="Arial" w:hAnsi="Arial" w:cs="Arial"/>
                <w:bCs/>
                <w:sz w:val="22"/>
                <w:szCs w:val="22"/>
              </w:rPr>
              <w:t xml:space="preserve">from one of the outer islands of Pohnpei call </w:t>
            </w:r>
            <w:proofErr w:type="spellStart"/>
            <w:r w:rsidRPr="009E094C">
              <w:rPr>
                <w:rFonts w:ascii="Arial" w:hAnsi="Arial" w:cs="Arial"/>
                <w:bCs/>
                <w:sz w:val="22"/>
                <w:szCs w:val="22"/>
              </w:rPr>
              <w:t>Pingelap</w:t>
            </w:r>
            <w:proofErr w:type="spellEnd"/>
            <w:r w:rsidRPr="009E094C">
              <w:rPr>
                <w:rFonts w:ascii="Arial" w:hAnsi="Arial" w:cs="Arial"/>
                <w:bCs/>
                <w:sz w:val="22"/>
                <w:szCs w:val="22"/>
              </w:rPr>
              <w:t xml:space="preserve">. </w:t>
            </w:r>
            <w:r>
              <w:rPr>
                <w:rFonts w:ascii="Arial" w:hAnsi="Arial" w:cs="Arial"/>
                <w:bCs/>
                <w:sz w:val="22"/>
                <w:szCs w:val="22"/>
              </w:rPr>
              <w:t>He currently w</w:t>
            </w:r>
            <w:r w:rsidRPr="009E094C">
              <w:rPr>
                <w:rFonts w:ascii="Arial" w:hAnsi="Arial" w:cs="Arial"/>
                <w:bCs/>
                <w:sz w:val="22"/>
                <w:szCs w:val="22"/>
              </w:rPr>
              <w:t>ork</w:t>
            </w:r>
            <w:r>
              <w:rPr>
                <w:rFonts w:ascii="Arial" w:hAnsi="Arial" w:cs="Arial"/>
                <w:bCs/>
                <w:sz w:val="22"/>
                <w:szCs w:val="22"/>
              </w:rPr>
              <w:t>s</w:t>
            </w:r>
            <w:r w:rsidRPr="009E094C">
              <w:rPr>
                <w:rFonts w:ascii="Arial" w:hAnsi="Arial" w:cs="Arial"/>
                <w:bCs/>
                <w:sz w:val="22"/>
                <w:szCs w:val="22"/>
              </w:rPr>
              <w:t xml:space="preserve"> </w:t>
            </w:r>
            <w:r>
              <w:rPr>
                <w:rFonts w:ascii="Arial" w:hAnsi="Arial" w:cs="Arial"/>
                <w:bCs/>
                <w:sz w:val="22"/>
                <w:szCs w:val="22"/>
              </w:rPr>
              <w:t>for</w:t>
            </w:r>
            <w:r w:rsidRPr="009E094C">
              <w:rPr>
                <w:rFonts w:ascii="Arial" w:hAnsi="Arial" w:cs="Arial"/>
                <w:bCs/>
                <w:sz w:val="22"/>
                <w:szCs w:val="22"/>
              </w:rPr>
              <w:t xml:space="preserve"> the FSM National Government at the Department of Environment, Climate change &amp; Emergency Management as the Climate </w:t>
            </w:r>
            <w:r>
              <w:rPr>
                <w:rFonts w:ascii="Arial" w:hAnsi="Arial" w:cs="Arial"/>
                <w:bCs/>
                <w:sz w:val="22"/>
                <w:szCs w:val="22"/>
              </w:rPr>
              <w:t>C</w:t>
            </w:r>
            <w:r w:rsidRPr="009E094C">
              <w:rPr>
                <w:rFonts w:ascii="Arial" w:hAnsi="Arial" w:cs="Arial"/>
                <w:bCs/>
                <w:sz w:val="22"/>
                <w:szCs w:val="22"/>
              </w:rPr>
              <w:t xml:space="preserve">hange Program Manager for the Adaptation </w:t>
            </w:r>
            <w:r>
              <w:rPr>
                <w:rFonts w:ascii="Arial" w:hAnsi="Arial" w:cs="Arial"/>
                <w:bCs/>
                <w:sz w:val="22"/>
                <w:szCs w:val="22"/>
              </w:rPr>
              <w:t>U</w:t>
            </w:r>
            <w:r w:rsidRPr="009E094C">
              <w:rPr>
                <w:rFonts w:ascii="Arial" w:hAnsi="Arial" w:cs="Arial"/>
                <w:bCs/>
                <w:sz w:val="22"/>
                <w:szCs w:val="22"/>
              </w:rPr>
              <w:t>nit.</w:t>
            </w:r>
          </w:p>
          <w:p w14:paraId="377F50F7" w14:textId="77777777" w:rsidR="00656868" w:rsidRPr="00853BDB" w:rsidRDefault="00656868" w:rsidP="00656868">
            <w:pPr>
              <w:jc w:val="both"/>
              <w:rPr>
                <w:rFonts w:ascii="Arial" w:hAnsi="Arial" w:cs="Arial"/>
                <w:bCs/>
                <w:sz w:val="22"/>
                <w:szCs w:val="22"/>
              </w:rPr>
            </w:pPr>
          </w:p>
          <w:p w14:paraId="2A51EB06" w14:textId="2EF0207B" w:rsidR="00656868" w:rsidRDefault="00656868" w:rsidP="00656868">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241C8E">
              <w:rPr>
                <w:rFonts w:ascii="Arial" w:hAnsi="Arial" w:cs="Arial"/>
                <w:b/>
                <w:bCs/>
                <w:sz w:val="22"/>
                <w:szCs w:val="22"/>
              </w:rPr>
              <w:t>1</w:t>
            </w:r>
            <w:r w:rsidR="00936B43">
              <w:rPr>
                <w:rFonts w:ascii="Arial" w:hAnsi="Arial" w:cs="Arial"/>
                <w:b/>
                <w:bCs/>
                <w:sz w:val="22"/>
                <w:szCs w:val="22"/>
              </w:rPr>
              <w:t>0</w:t>
            </w:r>
            <w:r w:rsidRPr="00512392">
              <w:rPr>
                <w:rFonts w:ascii="Arial" w:hAnsi="Arial" w:cs="Arial"/>
                <w:b/>
                <w:bCs/>
                <w:sz w:val="22"/>
                <w:szCs w:val="22"/>
              </w:rPr>
              <w:t xml:space="preserve"> Contribution: </w:t>
            </w:r>
          </w:p>
          <w:p w14:paraId="556D54E7" w14:textId="77777777" w:rsidR="004A3628" w:rsidRDefault="004A3628" w:rsidP="00D13086">
            <w:pPr>
              <w:jc w:val="both"/>
              <w:rPr>
                <w:rFonts w:ascii="Arial" w:hAnsi="Arial" w:cs="Arial"/>
                <w:bCs/>
                <w:sz w:val="22"/>
                <w:szCs w:val="22"/>
              </w:rPr>
            </w:pPr>
          </w:p>
          <w:p w14:paraId="332A9828" w14:textId="2788D199" w:rsidR="0059210B" w:rsidRPr="00EF115F" w:rsidRDefault="00EF115F" w:rsidP="00D13086">
            <w:pPr>
              <w:jc w:val="both"/>
              <w:rPr>
                <w:rFonts w:ascii="Arial" w:hAnsi="Arial" w:cs="Arial"/>
                <w:sz w:val="22"/>
                <w:szCs w:val="22"/>
              </w:rPr>
            </w:pPr>
            <w:r>
              <w:rPr>
                <w:rFonts w:ascii="Arial" w:hAnsi="Arial" w:cs="Arial"/>
                <w:sz w:val="22"/>
                <w:szCs w:val="22"/>
              </w:rPr>
              <w:t xml:space="preserve">As an active participant in both capacity building programs, </w:t>
            </w:r>
            <w:proofErr w:type="spellStart"/>
            <w:r>
              <w:rPr>
                <w:rFonts w:ascii="Arial" w:hAnsi="Arial" w:cs="Arial"/>
                <w:sz w:val="22"/>
                <w:szCs w:val="22"/>
              </w:rPr>
              <w:t>Kohsak</w:t>
            </w:r>
            <w:proofErr w:type="spellEnd"/>
            <w:r>
              <w:rPr>
                <w:rFonts w:ascii="Arial" w:hAnsi="Arial" w:cs="Arial"/>
                <w:sz w:val="22"/>
                <w:szCs w:val="22"/>
              </w:rPr>
              <w:t xml:space="preserve"> will present in the initial 20-minute presentation on capacity building programs as a program participant. He will also actively participate in the small breakout group, sharing his expertise and knowledge.</w:t>
            </w:r>
          </w:p>
          <w:p w14:paraId="43E37BBA" w14:textId="77777777" w:rsidR="0059210B" w:rsidRDefault="0059210B" w:rsidP="00D13086">
            <w:pPr>
              <w:jc w:val="both"/>
              <w:rPr>
                <w:rFonts w:ascii="Arial" w:hAnsi="Arial" w:cs="Arial"/>
                <w:bCs/>
                <w:sz w:val="22"/>
                <w:szCs w:val="22"/>
              </w:rPr>
            </w:pPr>
          </w:p>
          <w:p w14:paraId="6DC4C081" w14:textId="12157707" w:rsidR="001F5C2B" w:rsidRPr="00853BDB" w:rsidRDefault="001F5C2B" w:rsidP="001F5C2B">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11</w:t>
            </w:r>
          </w:p>
          <w:p w14:paraId="3019F4FF" w14:textId="654ED6DC" w:rsidR="001F5C2B" w:rsidRPr="00853BDB" w:rsidRDefault="001F5C2B" w:rsidP="001F5C2B">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Professor Kathryn Bowen</w:t>
            </w:r>
          </w:p>
          <w:p w14:paraId="6ED8B646" w14:textId="7EDA6889" w:rsidR="001F5C2B" w:rsidRPr="001F5C2B" w:rsidRDefault="001F5C2B" w:rsidP="001F5C2B">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The University of Melbourne</w:t>
            </w:r>
          </w:p>
          <w:p w14:paraId="0AD57AE4" w14:textId="31BFD14F" w:rsidR="001F5C2B" w:rsidRDefault="001F5C2B" w:rsidP="001F5C2B">
            <w:pPr>
              <w:jc w:val="both"/>
              <w:rPr>
                <w:rFonts w:ascii="Arial" w:hAnsi="Arial" w:cs="Arial"/>
                <w:b/>
                <w:sz w:val="22"/>
                <w:szCs w:val="22"/>
              </w:rPr>
            </w:pPr>
            <w:r w:rsidRPr="00853BDB">
              <w:rPr>
                <w:rFonts w:ascii="Arial" w:hAnsi="Arial" w:cs="Arial"/>
                <w:b/>
                <w:sz w:val="22"/>
                <w:szCs w:val="22"/>
              </w:rPr>
              <w:t>Bio</w:t>
            </w:r>
            <w:r w:rsidR="00AE0334">
              <w:rPr>
                <w:rFonts w:ascii="Arial" w:hAnsi="Arial" w:cs="Arial"/>
                <w:b/>
                <w:sz w:val="22"/>
                <w:szCs w:val="22"/>
              </w:rPr>
              <w:t>:</w:t>
            </w:r>
          </w:p>
          <w:p w14:paraId="3AD8400A" w14:textId="1C266269" w:rsidR="001F5C2B" w:rsidRDefault="00075909" w:rsidP="001F5C2B">
            <w:pPr>
              <w:jc w:val="both"/>
              <w:rPr>
                <w:rFonts w:ascii="Arial" w:hAnsi="Arial" w:cs="Arial"/>
                <w:b/>
                <w:sz w:val="22"/>
                <w:szCs w:val="22"/>
              </w:rPr>
            </w:pPr>
            <w:r w:rsidRPr="002E4FAF">
              <w:rPr>
                <w:rFonts w:ascii="Arial" w:hAnsi="Arial" w:cs="Arial"/>
                <w:bCs/>
                <w:sz w:val="22"/>
                <w:szCs w:val="22"/>
              </w:rPr>
              <w:t>Kathryn is Deputy Director at Melbourne Climate Futures, and Professor of Environment, Climate and Global Health at The University of Melbourne. She works in global environmental change, global health and governance issues. She was a Lead Author on the Intergovernmental Panel on Climate Change (IPCC) 6th Assessment Report.</w:t>
            </w:r>
          </w:p>
          <w:p w14:paraId="2B30ED28" w14:textId="77777777" w:rsidR="001F5C2B" w:rsidRPr="00853BDB" w:rsidRDefault="001F5C2B" w:rsidP="001F5C2B">
            <w:pPr>
              <w:jc w:val="both"/>
              <w:rPr>
                <w:rFonts w:ascii="Arial" w:hAnsi="Arial" w:cs="Arial"/>
                <w:bCs/>
                <w:sz w:val="22"/>
                <w:szCs w:val="22"/>
              </w:rPr>
            </w:pPr>
          </w:p>
          <w:p w14:paraId="0F06E7B5" w14:textId="4D98281E" w:rsidR="001F5C2B" w:rsidRDefault="001F5C2B" w:rsidP="001F5C2B">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11</w:t>
            </w:r>
            <w:r w:rsidRPr="00512392">
              <w:rPr>
                <w:rFonts w:ascii="Arial" w:hAnsi="Arial" w:cs="Arial"/>
                <w:b/>
                <w:bCs/>
                <w:sz w:val="22"/>
                <w:szCs w:val="22"/>
              </w:rPr>
              <w:t xml:space="preserve"> Contribution: </w:t>
            </w:r>
          </w:p>
          <w:p w14:paraId="21E0D792" w14:textId="77777777" w:rsidR="001F5C2B" w:rsidRDefault="001F5C2B" w:rsidP="001F5C2B">
            <w:pPr>
              <w:jc w:val="both"/>
              <w:rPr>
                <w:rFonts w:ascii="Arial" w:hAnsi="Arial" w:cs="Arial"/>
                <w:bCs/>
                <w:sz w:val="22"/>
                <w:szCs w:val="22"/>
              </w:rPr>
            </w:pPr>
          </w:p>
          <w:p w14:paraId="0102C24B" w14:textId="67ED5B24" w:rsidR="005945CB" w:rsidRPr="001F5C2B" w:rsidRDefault="001F5C2B" w:rsidP="00D13086">
            <w:pPr>
              <w:jc w:val="both"/>
              <w:rPr>
                <w:rFonts w:ascii="Arial" w:hAnsi="Arial" w:cs="Arial"/>
                <w:sz w:val="22"/>
                <w:szCs w:val="22"/>
              </w:rPr>
            </w:pPr>
            <w:r>
              <w:rPr>
                <w:rFonts w:ascii="Arial" w:hAnsi="Arial" w:cs="Arial"/>
                <w:sz w:val="22"/>
                <w:szCs w:val="22"/>
              </w:rPr>
              <w:t xml:space="preserve">As Chief Investigator on both capacity building programs, Kathryn will play an advisory role in the design of the workshop session. </w:t>
            </w:r>
          </w:p>
          <w:p w14:paraId="7D37857D" w14:textId="527D74F7" w:rsidR="004A3628" w:rsidRPr="000A7338" w:rsidRDefault="004A3628" w:rsidP="000A7338">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21203"/>
    <w:multiLevelType w:val="hybridMultilevel"/>
    <w:tmpl w:val="369E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1BE7A86"/>
    <w:multiLevelType w:val="hybridMultilevel"/>
    <w:tmpl w:val="6C0C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836B1"/>
    <w:multiLevelType w:val="hybridMultilevel"/>
    <w:tmpl w:val="C51A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437793594">
    <w:abstractNumId w:val="3"/>
  </w:num>
  <w:num w:numId="3" w16cid:durableId="1659655609">
    <w:abstractNumId w:val="2"/>
  </w:num>
  <w:num w:numId="4" w16cid:durableId="9255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77FD"/>
    <w:rsid w:val="000234E9"/>
    <w:rsid w:val="00024B84"/>
    <w:rsid w:val="0005390A"/>
    <w:rsid w:val="00062DB0"/>
    <w:rsid w:val="0007129D"/>
    <w:rsid w:val="00075909"/>
    <w:rsid w:val="0009174B"/>
    <w:rsid w:val="000A22D2"/>
    <w:rsid w:val="000A4583"/>
    <w:rsid w:val="000A7338"/>
    <w:rsid w:val="000B66AF"/>
    <w:rsid w:val="000D01A4"/>
    <w:rsid w:val="000D0A41"/>
    <w:rsid w:val="001053C8"/>
    <w:rsid w:val="001304C3"/>
    <w:rsid w:val="001315FE"/>
    <w:rsid w:val="00142C12"/>
    <w:rsid w:val="001471AF"/>
    <w:rsid w:val="001513FE"/>
    <w:rsid w:val="00155421"/>
    <w:rsid w:val="00155882"/>
    <w:rsid w:val="00162061"/>
    <w:rsid w:val="00184573"/>
    <w:rsid w:val="001B2023"/>
    <w:rsid w:val="001C020E"/>
    <w:rsid w:val="001E0C63"/>
    <w:rsid w:val="001F3D9E"/>
    <w:rsid w:val="001F4F1F"/>
    <w:rsid w:val="001F5C2B"/>
    <w:rsid w:val="0020178E"/>
    <w:rsid w:val="002133D1"/>
    <w:rsid w:val="00240CC1"/>
    <w:rsid w:val="00241C8E"/>
    <w:rsid w:val="0025313B"/>
    <w:rsid w:val="00255D79"/>
    <w:rsid w:val="002938D2"/>
    <w:rsid w:val="00294366"/>
    <w:rsid w:val="002A7F85"/>
    <w:rsid w:val="002D0AAA"/>
    <w:rsid w:val="002D1944"/>
    <w:rsid w:val="002D2AE6"/>
    <w:rsid w:val="002E2232"/>
    <w:rsid w:val="003007C2"/>
    <w:rsid w:val="00301988"/>
    <w:rsid w:val="00320B71"/>
    <w:rsid w:val="00332363"/>
    <w:rsid w:val="003354A8"/>
    <w:rsid w:val="003379DD"/>
    <w:rsid w:val="00350BCA"/>
    <w:rsid w:val="0037261E"/>
    <w:rsid w:val="00381603"/>
    <w:rsid w:val="00383BED"/>
    <w:rsid w:val="00390FDC"/>
    <w:rsid w:val="00397620"/>
    <w:rsid w:val="003A6F7E"/>
    <w:rsid w:val="003A7B2E"/>
    <w:rsid w:val="003C65D9"/>
    <w:rsid w:val="00404F2D"/>
    <w:rsid w:val="004155AC"/>
    <w:rsid w:val="00422BC5"/>
    <w:rsid w:val="004475DE"/>
    <w:rsid w:val="0045215E"/>
    <w:rsid w:val="00460690"/>
    <w:rsid w:val="00471F4F"/>
    <w:rsid w:val="00475150"/>
    <w:rsid w:val="004A3628"/>
    <w:rsid w:val="004A363C"/>
    <w:rsid w:val="004A77FB"/>
    <w:rsid w:val="004B0E72"/>
    <w:rsid w:val="004C757E"/>
    <w:rsid w:val="005211C5"/>
    <w:rsid w:val="00551A19"/>
    <w:rsid w:val="00552100"/>
    <w:rsid w:val="00584887"/>
    <w:rsid w:val="0059210B"/>
    <w:rsid w:val="005945CB"/>
    <w:rsid w:val="005A419A"/>
    <w:rsid w:val="005A5933"/>
    <w:rsid w:val="005B078D"/>
    <w:rsid w:val="005D1DD6"/>
    <w:rsid w:val="00605377"/>
    <w:rsid w:val="00614B1C"/>
    <w:rsid w:val="00615F2D"/>
    <w:rsid w:val="00632310"/>
    <w:rsid w:val="00633A76"/>
    <w:rsid w:val="00637F8F"/>
    <w:rsid w:val="0064268A"/>
    <w:rsid w:val="00647802"/>
    <w:rsid w:val="00656868"/>
    <w:rsid w:val="00666451"/>
    <w:rsid w:val="0068115C"/>
    <w:rsid w:val="006A0096"/>
    <w:rsid w:val="006A6881"/>
    <w:rsid w:val="006B5DBD"/>
    <w:rsid w:val="006C0F35"/>
    <w:rsid w:val="006C6AF0"/>
    <w:rsid w:val="006D072F"/>
    <w:rsid w:val="006D13D9"/>
    <w:rsid w:val="006D357C"/>
    <w:rsid w:val="006F2B45"/>
    <w:rsid w:val="006F5787"/>
    <w:rsid w:val="0070232F"/>
    <w:rsid w:val="00703A27"/>
    <w:rsid w:val="00722DC7"/>
    <w:rsid w:val="00727062"/>
    <w:rsid w:val="00727B38"/>
    <w:rsid w:val="00730AB0"/>
    <w:rsid w:val="00734E42"/>
    <w:rsid w:val="00744308"/>
    <w:rsid w:val="0074702F"/>
    <w:rsid w:val="00755103"/>
    <w:rsid w:val="0076290C"/>
    <w:rsid w:val="00777A14"/>
    <w:rsid w:val="007A6883"/>
    <w:rsid w:val="007A6AB2"/>
    <w:rsid w:val="007B4FBC"/>
    <w:rsid w:val="007E3312"/>
    <w:rsid w:val="007E5E26"/>
    <w:rsid w:val="007F0C87"/>
    <w:rsid w:val="00814BA3"/>
    <w:rsid w:val="00823F91"/>
    <w:rsid w:val="00832A5A"/>
    <w:rsid w:val="00833B51"/>
    <w:rsid w:val="00844894"/>
    <w:rsid w:val="008671F0"/>
    <w:rsid w:val="008931EA"/>
    <w:rsid w:val="008C09FB"/>
    <w:rsid w:val="008D3D34"/>
    <w:rsid w:val="008E1041"/>
    <w:rsid w:val="008E7B36"/>
    <w:rsid w:val="00901BC9"/>
    <w:rsid w:val="009105C5"/>
    <w:rsid w:val="00912185"/>
    <w:rsid w:val="0092097B"/>
    <w:rsid w:val="009222A5"/>
    <w:rsid w:val="00933BDD"/>
    <w:rsid w:val="00936B43"/>
    <w:rsid w:val="009445D8"/>
    <w:rsid w:val="009766EC"/>
    <w:rsid w:val="0098020B"/>
    <w:rsid w:val="009871C2"/>
    <w:rsid w:val="009A2DF6"/>
    <w:rsid w:val="009B0432"/>
    <w:rsid w:val="009B38A2"/>
    <w:rsid w:val="009E094C"/>
    <w:rsid w:val="009E1660"/>
    <w:rsid w:val="009E1E58"/>
    <w:rsid w:val="00A00841"/>
    <w:rsid w:val="00A071A4"/>
    <w:rsid w:val="00A131C2"/>
    <w:rsid w:val="00A167F6"/>
    <w:rsid w:val="00A27D5C"/>
    <w:rsid w:val="00A50F6B"/>
    <w:rsid w:val="00A5208E"/>
    <w:rsid w:val="00A840C5"/>
    <w:rsid w:val="00A923AF"/>
    <w:rsid w:val="00AC4123"/>
    <w:rsid w:val="00AC6C45"/>
    <w:rsid w:val="00AD2CD2"/>
    <w:rsid w:val="00AE0334"/>
    <w:rsid w:val="00AF0ABD"/>
    <w:rsid w:val="00AF2C07"/>
    <w:rsid w:val="00B042FB"/>
    <w:rsid w:val="00B07834"/>
    <w:rsid w:val="00B42820"/>
    <w:rsid w:val="00B54785"/>
    <w:rsid w:val="00B74AC2"/>
    <w:rsid w:val="00B76030"/>
    <w:rsid w:val="00B8152D"/>
    <w:rsid w:val="00B87C73"/>
    <w:rsid w:val="00B92BC5"/>
    <w:rsid w:val="00BC7CDB"/>
    <w:rsid w:val="00BD5830"/>
    <w:rsid w:val="00BF327F"/>
    <w:rsid w:val="00C047EE"/>
    <w:rsid w:val="00C10F12"/>
    <w:rsid w:val="00C364F5"/>
    <w:rsid w:val="00C537BB"/>
    <w:rsid w:val="00C740C7"/>
    <w:rsid w:val="00C75264"/>
    <w:rsid w:val="00C97027"/>
    <w:rsid w:val="00CB3766"/>
    <w:rsid w:val="00CD02DF"/>
    <w:rsid w:val="00CD0CEC"/>
    <w:rsid w:val="00CD45B1"/>
    <w:rsid w:val="00CE5C31"/>
    <w:rsid w:val="00D01577"/>
    <w:rsid w:val="00D02F62"/>
    <w:rsid w:val="00D04306"/>
    <w:rsid w:val="00D1663C"/>
    <w:rsid w:val="00D21A94"/>
    <w:rsid w:val="00D31B4D"/>
    <w:rsid w:val="00D33943"/>
    <w:rsid w:val="00D66042"/>
    <w:rsid w:val="00D67323"/>
    <w:rsid w:val="00D91A53"/>
    <w:rsid w:val="00DA3AF7"/>
    <w:rsid w:val="00DA5203"/>
    <w:rsid w:val="00DD60F3"/>
    <w:rsid w:val="00DE41BA"/>
    <w:rsid w:val="00DE7A68"/>
    <w:rsid w:val="00E05BD1"/>
    <w:rsid w:val="00E209CA"/>
    <w:rsid w:val="00E37B88"/>
    <w:rsid w:val="00E41FAC"/>
    <w:rsid w:val="00E46EB4"/>
    <w:rsid w:val="00E53520"/>
    <w:rsid w:val="00E6459B"/>
    <w:rsid w:val="00E834BE"/>
    <w:rsid w:val="00EC2F94"/>
    <w:rsid w:val="00EC3C4E"/>
    <w:rsid w:val="00EC61DB"/>
    <w:rsid w:val="00ED178D"/>
    <w:rsid w:val="00ED196A"/>
    <w:rsid w:val="00EF0F75"/>
    <w:rsid w:val="00EF115F"/>
    <w:rsid w:val="00F10BAC"/>
    <w:rsid w:val="00F11FEC"/>
    <w:rsid w:val="00F23F82"/>
    <w:rsid w:val="00F2411E"/>
    <w:rsid w:val="00F3286A"/>
    <w:rsid w:val="00F34224"/>
    <w:rsid w:val="00F404C8"/>
    <w:rsid w:val="00F555D3"/>
    <w:rsid w:val="00F56059"/>
    <w:rsid w:val="00F6076A"/>
    <w:rsid w:val="00F71B24"/>
    <w:rsid w:val="00F818D6"/>
    <w:rsid w:val="00F97259"/>
    <w:rsid w:val="00FB24C9"/>
    <w:rsid w:val="00FE6190"/>
    <w:rsid w:val="00FF303E"/>
    <w:rsid w:val="00FF58C7"/>
    <w:rsid w:val="00FF5A67"/>
    <w:rsid w:val="00FF7812"/>
    <w:rsid w:val="17DCBC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AC6C45"/>
    <w:rPr>
      <w:sz w:val="16"/>
      <w:szCs w:val="16"/>
    </w:rPr>
  </w:style>
  <w:style w:type="paragraph" w:styleId="CommentText">
    <w:name w:val="annotation text"/>
    <w:basedOn w:val="Normal"/>
    <w:link w:val="CommentTextChar"/>
    <w:uiPriority w:val="99"/>
    <w:unhideWhenUsed/>
    <w:rsid w:val="00AC6C45"/>
    <w:rPr>
      <w:sz w:val="20"/>
      <w:szCs w:val="20"/>
    </w:rPr>
  </w:style>
  <w:style w:type="character" w:customStyle="1" w:styleId="CommentTextChar">
    <w:name w:val="Comment Text Char"/>
    <w:basedOn w:val="DefaultParagraphFont"/>
    <w:link w:val="CommentText"/>
    <w:uiPriority w:val="99"/>
    <w:rsid w:val="00AC6C45"/>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AC6C45"/>
    <w:rPr>
      <w:b/>
      <w:bCs/>
    </w:rPr>
  </w:style>
  <w:style w:type="character" w:customStyle="1" w:styleId="CommentSubjectChar">
    <w:name w:val="Comment Subject Char"/>
    <w:basedOn w:val="CommentTextChar"/>
    <w:link w:val="CommentSubject"/>
    <w:uiPriority w:val="99"/>
    <w:semiHidden/>
    <w:rsid w:val="00AC6C45"/>
    <w:rPr>
      <w:rFonts w:eastAsiaTheme="minorEastAsia"/>
      <w:b/>
      <w:bCs/>
      <w:kern w:val="0"/>
      <w:sz w:val="20"/>
      <w:szCs w:val="20"/>
      <w:lang w:val="en-CA" w:eastAsia="zh-TW"/>
      <w14:ligatures w14:val="none"/>
    </w:rPr>
  </w:style>
  <w:style w:type="character" w:customStyle="1" w:styleId="normaltextrun">
    <w:name w:val="normaltextrun"/>
    <w:basedOn w:val="DefaultParagraphFont"/>
    <w:rsid w:val="0068115C"/>
  </w:style>
  <w:style w:type="character" w:styleId="Hyperlink">
    <w:name w:val="Hyperlink"/>
    <w:basedOn w:val="DefaultParagraphFont"/>
    <w:uiPriority w:val="99"/>
    <w:unhideWhenUsed/>
    <w:rsid w:val="00823F91"/>
    <w:rPr>
      <w:color w:val="467886" w:themeColor="hyperlink"/>
      <w:u w:val="single"/>
    </w:rPr>
  </w:style>
  <w:style w:type="character" w:styleId="UnresolvedMention">
    <w:name w:val="Unresolved Mention"/>
    <w:basedOn w:val="DefaultParagraphFont"/>
    <w:uiPriority w:val="99"/>
    <w:semiHidden/>
    <w:unhideWhenUsed/>
    <w:rsid w:val="0082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ep.org/news/pacific-climate-change-centre-and-university-of-melbourne-secure-a500000-to-advance-climate-resilience-and-outcomes-in-indo-pacifi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eakin.edu.au/health/sustainable-health-network" TargetMode="External"/><Relationship Id="rId4" Type="http://schemas.openxmlformats.org/officeDocument/2006/relationships/numbering" Target="numbering.xml"/><Relationship Id="rId9" Type="http://schemas.openxmlformats.org/officeDocument/2006/relationships/hyperlink" Target="https://www.sprep.org/news/pacific-climate-change-centre-and-university-of-melbourne-secure-a500000-to-advance-climate-resilience-and-outcomes-in-indo-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purl.org/dc/elements/1.1/"/>
    <ds:schemaRef ds:uri="http://purl.org/dc/dcmitype/"/>
    <ds:schemaRef ds:uri="6911e96c-4cc4-42d5-8e43-f93924cf6a05"/>
    <ds:schemaRef ds:uri="http://schemas.microsoft.com/office/infopath/2007/PartnerControls"/>
    <ds:schemaRef ds:uri="http://www.w3.org/XML/1998/namespace"/>
    <ds:schemaRef ds:uri="http://schemas.microsoft.com/office/2006/documentManagement/types"/>
    <ds:schemaRef ds:uri="cab52c9b-ab33-4221-8af9-54f8f2b86a80"/>
    <ds:schemaRef ds:uri="http://schemas.openxmlformats.org/package/2006/metadata/core-properties"/>
    <ds:schemaRef ds:uri="9c8a2b7b-0bee-4c48-b0a6-23db8982d3b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A98922A-78C0-4684-808A-1E03F983E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Links>
    <vt:vector size="6" baseType="variant">
      <vt:variant>
        <vt:i4>1507357</vt:i4>
      </vt:variant>
      <vt:variant>
        <vt:i4>0</vt:i4>
      </vt:variant>
      <vt:variant>
        <vt:i4>0</vt:i4>
      </vt:variant>
      <vt:variant>
        <vt:i4>5</vt:i4>
      </vt:variant>
      <vt:variant>
        <vt:lpwstr>https://pmc.ncbi.nlm.nih.gov/articles/PMC9258244/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17</cp:revision>
  <dcterms:created xsi:type="dcterms:W3CDTF">2025-02-26T03:30:00Z</dcterms:created>
  <dcterms:modified xsi:type="dcterms:W3CDTF">2025-08-12T20:50:00Z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