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43A04" w14:textId="249C3EB5" w:rsidR="00F379F4" w:rsidRPr="00281084" w:rsidRDefault="00343712" w:rsidP="00331B63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8108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Acute administration of </w:t>
      </w:r>
      <w:r w:rsidR="00F379F4" w:rsidRPr="0028108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exogenous glucose-dependent insulinotropic polypeptide </w:t>
      </w:r>
      <w:r w:rsidRPr="00281084">
        <w:rPr>
          <w:rFonts w:ascii="Arial" w:hAnsi="Arial" w:cs="Arial"/>
          <w:b/>
          <w:bCs/>
          <w:color w:val="000000" w:themeColor="text1"/>
          <w:sz w:val="22"/>
          <w:szCs w:val="22"/>
        </w:rPr>
        <w:t>affects</w:t>
      </w:r>
      <w:r w:rsidR="00F379F4" w:rsidRPr="0028108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insulin secretion and sensitivity and cardiovascular </w:t>
      </w:r>
      <w:r w:rsidRPr="00281084">
        <w:rPr>
          <w:rFonts w:ascii="Arial" w:hAnsi="Arial" w:cs="Arial"/>
          <w:b/>
          <w:bCs/>
          <w:color w:val="000000" w:themeColor="text1"/>
          <w:sz w:val="22"/>
          <w:szCs w:val="22"/>
        </w:rPr>
        <w:t>function</w:t>
      </w:r>
      <w:r w:rsidR="00F379F4" w:rsidRPr="0028108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in type 2 diabetes</w:t>
      </w:r>
    </w:p>
    <w:p w14:paraId="1CB9FD5A" w14:textId="77777777" w:rsidR="00F379F4" w:rsidRPr="00281084" w:rsidRDefault="00F379F4" w:rsidP="00331B6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3DA6A3C" w14:textId="144B0BFF" w:rsidR="00F379F4" w:rsidRPr="00281084" w:rsidRDefault="00F94084" w:rsidP="00331B63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81084">
        <w:rPr>
          <w:rFonts w:ascii="Arial" w:hAnsi="Arial" w:cs="Arial"/>
          <w:b/>
          <w:bCs/>
          <w:color w:val="000000" w:themeColor="text1"/>
          <w:sz w:val="22"/>
          <w:szCs w:val="22"/>
        </w:rPr>
        <w:t>Aims</w:t>
      </w:r>
    </w:p>
    <w:p w14:paraId="32C884CA" w14:textId="219D2E3B" w:rsidR="00F379F4" w:rsidRPr="00281084" w:rsidRDefault="00F379F4" w:rsidP="00331B63">
      <w:pPr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81084">
        <w:rPr>
          <w:rFonts w:ascii="Arial" w:hAnsi="Arial" w:cs="Arial"/>
          <w:color w:val="000000" w:themeColor="text1"/>
          <w:sz w:val="22"/>
          <w:szCs w:val="22"/>
        </w:rPr>
        <w:t>The incretin hormone, glucose-dependent insulinotropic polypeptide (GIP)</w:t>
      </w:r>
      <w:r w:rsidR="00FF606C">
        <w:rPr>
          <w:rFonts w:ascii="Arial" w:hAnsi="Arial" w:cs="Arial"/>
          <w:color w:val="000000" w:themeColor="text1"/>
          <w:sz w:val="22"/>
          <w:szCs w:val="22"/>
        </w:rPr>
        <w:t>,</w:t>
      </w:r>
      <w:r w:rsidR="00343712" w:rsidRPr="002810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E659A" w:rsidRPr="00281084">
        <w:rPr>
          <w:rFonts w:ascii="Arial" w:hAnsi="Arial" w:cs="Arial"/>
          <w:color w:val="000000" w:themeColor="text1"/>
          <w:sz w:val="22"/>
          <w:szCs w:val="22"/>
        </w:rPr>
        <w:t xml:space="preserve">has </w:t>
      </w:r>
      <w:r w:rsidR="00FF606C">
        <w:rPr>
          <w:rFonts w:ascii="Arial" w:hAnsi="Arial" w:cs="Arial"/>
          <w:color w:val="000000" w:themeColor="text1"/>
          <w:sz w:val="22"/>
          <w:szCs w:val="22"/>
        </w:rPr>
        <w:t xml:space="preserve">been overlooked as a </w:t>
      </w:r>
      <w:r w:rsidRPr="00281084">
        <w:rPr>
          <w:rFonts w:ascii="Arial" w:hAnsi="Arial" w:cs="Arial"/>
          <w:color w:val="000000" w:themeColor="text1"/>
          <w:sz w:val="22"/>
          <w:szCs w:val="22"/>
        </w:rPr>
        <w:t xml:space="preserve">therapeutic target </w:t>
      </w:r>
      <w:r w:rsidR="007E659A" w:rsidRPr="00281084">
        <w:rPr>
          <w:rFonts w:ascii="Arial" w:hAnsi="Arial" w:cs="Arial"/>
          <w:color w:val="000000" w:themeColor="text1"/>
          <w:sz w:val="22"/>
          <w:szCs w:val="22"/>
        </w:rPr>
        <w:t xml:space="preserve">because </w:t>
      </w:r>
      <w:r w:rsidRPr="00281084">
        <w:rPr>
          <w:rFonts w:ascii="Arial" w:hAnsi="Arial" w:cs="Arial"/>
          <w:color w:val="000000" w:themeColor="text1"/>
          <w:sz w:val="22"/>
          <w:szCs w:val="22"/>
        </w:rPr>
        <w:t>its insulinotropic</w:t>
      </w:r>
      <w:r w:rsidRPr="0028108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Pr="00281084">
        <w:rPr>
          <w:rFonts w:ascii="Arial" w:hAnsi="Arial" w:cs="Arial"/>
          <w:color w:val="000000" w:themeColor="text1"/>
          <w:sz w:val="22"/>
          <w:szCs w:val="22"/>
        </w:rPr>
        <w:t xml:space="preserve">effect </w:t>
      </w:r>
      <w:r w:rsidR="007E659A" w:rsidRPr="00281084">
        <w:rPr>
          <w:rFonts w:ascii="Arial" w:hAnsi="Arial" w:cs="Arial"/>
          <w:color w:val="000000" w:themeColor="text1"/>
          <w:sz w:val="22"/>
          <w:szCs w:val="22"/>
        </w:rPr>
        <w:t>is</w:t>
      </w:r>
      <w:r w:rsidRPr="00281084">
        <w:rPr>
          <w:rFonts w:ascii="Arial" w:hAnsi="Arial" w:cs="Arial"/>
          <w:color w:val="000000" w:themeColor="text1"/>
          <w:sz w:val="22"/>
          <w:szCs w:val="22"/>
        </w:rPr>
        <w:t xml:space="preserve"> markedly reduced in </w:t>
      </w:r>
      <w:r w:rsidR="008C048E" w:rsidRPr="00281084">
        <w:rPr>
          <w:rFonts w:ascii="Arial" w:hAnsi="Arial" w:cs="Arial"/>
          <w:color w:val="000000" w:themeColor="text1"/>
          <w:sz w:val="22"/>
          <w:szCs w:val="22"/>
        </w:rPr>
        <w:t xml:space="preserve">poorly controlled </w:t>
      </w:r>
      <w:r w:rsidR="00A91C9A" w:rsidRPr="00281084">
        <w:rPr>
          <w:rFonts w:ascii="Arial" w:hAnsi="Arial" w:cs="Arial"/>
          <w:color w:val="000000" w:themeColor="text1"/>
          <w:sz w:val="22"/>
          <w:szCs w:val="22"/>
        </w:rPr>
        <w:t>type 2 diabetes (</w:t>
      </w:r>
      <w:r w:rsidRPr="00281084">
        <w:rPr>
          <w:rFonts w:ascii="Arial" w:hAnsi="Arial" w:cs="Arial"/>
          <w:color w:val="000000" w:themeColor="text1"/>
          <w:sz w:val="22"/>
          <w:szCs w:val="22"/>
        </w:rPr>
        <w:t>T2D</w:t>
      </w:r>
      <w:r w:rsidR="00A91C9A" w:rsidRPr="00281084">
        <w:rPr>
          <w:rFonts w:ascii="Arial" w:hAnsi="Arial" w:cs="Arial"/>
          <w:color w:val="000000" w:themeColor="text1"/>
          <w:sz w:val="22"/>
          <w:szCs w:val="22"/>
        </w:rPr>
        <w:t>)</w:t>
      </w:r>
      <w:r w:rsidRPr="00281084">
        <w:rPr>
          <w:rFonts w:ascii="Arial" w:hAnsi="Arial" w:cs="Arial"/>
          <w:color w:val="000000" w:themeColor="text1"/>
          <w:sz w:val="22"/>
          <w:szCs w:val="22"/>
        </w:rPr>
        <w:t>.</w:t>
      </w:r>
      <w:r w:rsidR="00FA4F4C" w:rsidRPr="00281084">
        <w:rPr>
          <w:rFonts w:ascii="Arial" w:hAnsi="Arial" w:cs="Arial"/>
          <w:color w:val="000000" w:themeColor="text1"/>
          <w:sz w:val="22"/>
          <w:szCs w:val="22"/>
        </w:rPr>
        <w:t xml:space="preserve"> Given the success</w:t>
      </w:r>
      <w:r w:rsidR="007E659A" w:rsidRPr="002810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A4F4C" w:rsidRPr="00281084">
        <w:rPr>
          <w:rFonts w:ascii="Arial" w:hAnsi="Arial" w:cs="Arial"/>
          <w:color w:val="000000" w:themeColor="text1"/>
          <w:sz w:val="22"/>
          <w:szCs w:val="22"/>
        </w:rPr>
        <w:t>of</w:t>
      </w:r>
      <w:r w:rsidR="008C048E" w:rsidRPr="002810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FF606C">
        <w:rPr>
          <w:rFonts w:ascii="Arial" w:hAnsi="Arial" w:cs="Arial"/>
          <w:color w:val="000000" w:themeColor="text1"/>
          <w:sz w:val="22"/>
          <w:szCs w:val="22"/>
        </w:rPr>
        <w:t>t</w:t>
      </w:r>
      <w:r w:rsidR="008C048E" w:rsidRPr="00281084">
        <w:rPr>
          <w:rFonts w:ascii="Arial" w:hAnsi="Arial" w:cs="Arial"/>
          <w:color w:val="000000" w:themeColor="text1"/>
          <w:sz w:val="22"/>
          <w:szCs w:val="22"/>
        </w:rPr>
        <w:t>irzepatide</w:t>
      </w:r>
      <w:proofErr w:type="spellEnd"/>
      <w:r w:rsidR="008C048E" w:rsidRPr="002810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A4F4C" w:rsidRPr="00281084">
        <w:rPr>
          <w:rFonts w:ascii="Arial" w:hAnsi="Arial" w:cs="Arial"/>
          <w:color w:val="000000" w:themeColor="text1"/>
          <w:sz w:val="22"/>
          <w:szCs w:val="22"/>
        </w:rPr>
        <w:t>in</w:t>
      </w:r>
      <w:r w:rsidR="00826C75">
        <w:rPr>
          <w:rFonts w:ascii="Arial" w:hAnsi="Arial" w:cs="Arial"/>
          <w:color w:val="000000" w:themeColor="text1"/>
          <w:sz w:val="22"/>
          <w:szCs w:val="22"/>
        </w:rPr>
        <w:t xml:space="preserve"> the management of</w:t>
      </w:r>
      <w:r w:rsidR="00FA4F4C" w:rsidRPr="002810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C048E" w:rsidRPr="00281084">
        <w:rPr>
          <w:rFonts w:ascii="Arial" w:hAnsi="Arial" w:cs="Arial"/>
          <w:color w:val="000000" w:themeColor="text1"/>
          <w:sz w:val="22"/>
          <w:szCs w:val="22"/>
        </w:rPr>
        <w:t>T2D</w:t>
      </w:r>
      <w:r w:rsidR="00FA4F4C" w:rsidRPr="00281084">
        <w:rPr>
          <w:rFonts w:ascii="Arial" w:hAnsi="Arial" w:cs="Arial"/>
          <w:color w:val="000000" w:themeColor="text1"/>
          <w:sz w:val="22"/>
          <w:szCs w:val="22"/>
        </w:rPr>
        <w:t xml:space="preserve">, interest in GIP action has been renewed. </w:t>
      </w:r>
      <w:r w:rsidR="002B04C7" w:rsidRPr="00281084">
        <w:rPr>
          <w:rFonts w:ascii="Arial" w:hAnsi="Arial" w:cs="Arial"/>
          <w:color w:val="000000" w:themeColor="text1"/>
          <w:sz w:val="22"/>
          <w:szCs w:val="22"/>
        </w:rPr>
        <w:t>This study</w:t>
      </w:r>
      <w:r w:rsidR="00FA4F4C" w:rsidRPr="00281084">
        <w:rPr>
          <w:rFonts w:ascii="Arial" w:hAnsi="Arial" w:cs="Arial"/>
          <w:color w:val="000000" w:themeColor="text1"/>
          <w:sz w:val="22"/>
          <w:szCs w:val="22"/>
        </w:rPr>
        <w:t xml:space="preserve"> evaluated the effect</w:t>
      </w:r>
      <w:r w:rsidR="00826C75">
        <w:rPr>
          <w:rFonts w:ascii="Arial" w:hAnsi="Arial" w:cs="Arial"/>
          <w:color w:val="000000" w:themeColor="text1"/>
          <w:sz w:val="22"/>
          <w:szCs w:val="22"/>
        </w:rPr>
        <w:t>s</w:t>
      </w:r>
      <w:r w:rsidR="00FA4F4C" w:rsidRPr="00281084">
        <w:rPr>
          <w:rFonts w:ascii="Arial" w:hAnsi="Arial" w:cs="Arial"/>
          <w:color w:val="000000" w:themeColor="text1"/>
          <w:sz w:val="22"/>
          <w:szCs w:val="22"/>
        </w:rPr>
        <w:t xml:space="preserve"> of intravenous GIP on glucose homeostasis and cardiovascular responses </w:t>
      </w:r>
      <w:r w:rsidR="00FF606C">
        <w:rPr>
          <w:rFonts w:ascii="Arial" w:hAnsi="Arial" w:cs="Arial"/>
          <w:color w:val="000000" w:themeColor="text1"/>
          <w:sz w:val="22"/>
          <w:szCs w:val="22"/>
        </w:rPr>
        <w:t xml:space="preserve">during </w:t>
      </w:r>
      <w:r w:rsidR="00FA4F4C" w:rsidRPr="00281084">
        <w:rPr>
          <w:rFonts w:ascii="Arial" w:hAnsi="Arial" w:cs="Arial"/>
          <w:color w:val="000000" w:themeColor="text1"/>
          <w:sz w:val="22"/>
          <w:szCs w:val="22"/>
        </w:rPr>
        <w:t>hyperglycaemi</w:t>
      </w:r>
      <w:r w:rsidR="00FF606C">
        <w:rPr>
          <w:rFonts w:ascii="Arial" w:hAnsi="Arial" w:cs="Arial"/>
          <w:color w:val="000000" w:themeColor="text1"/>
          <w:sz w:val="22"/>
          <w:szCs w:val="22"/>
        </w:rPr>
        <w:t>a</w:t>
      </w:r>
      <w:r w:rsidR="00FF606C" w:rsidRPr="002810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A4F4C" w:rsidRPr="00281084">
        <w:rPr>
          <w:rFonts w:ascii="Arial" w:hAnsi="Arial" w:cs="Arial"/>
          <w:color w:val="000000" w:themeColor="text1"/>
          <w:sz w:val="22"/>
          <w:szCs w:val="22"/>
        </w:rPr>
        <w:t>in T2D.</w:t>
      </w:r>
    </w:p>
    <w:p w14:paraId="7AF8B39C" w14:textId="77777777" w:rsidR="00331B63" w:rsidRPr="00281084" w:rsidRDefault="00331B63" w:rsidP="00331B63">
      <w:pPr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0B23AE0" w14:textId="1E37FD4F" w:rsidR="00F379F4" w:rsidRPr="00281084" w:rsidRDefault="00F379F4" w:rsidP="00331B63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81084">
        <w:rPr>
          <w:rFonts w:ascii="Arial" w:hAnsi="Arial" w:cs="Arial"/>
          <w:b/>
          <w:bCs/>
          <w:color w:val="000000" w:themeColor="text1"/>
          <w:sz w:val="22"/>
          <w:szCs w:val="22"/>
        </w:rPr>
        <w:t>Methods</w:t>
      </w:r>
    </w:p>
    <w:p w14:paraId="40BC973D" w14:textId="63514846" w:rsidR="00F379F4" w:rsidRPr="00281084" w:rsidRDefault="00F379F4" w:rsidP="00331B63">
      <w:pPr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281084">
        <w:rPr>
          <w:rFonts w:ascii="Arial" w:hAnsi="Arial" w:cs="Arial"/>
          <w:color w:val="000000" w:themeColor="text1"/>
          <w:sz w:val="22"/>
          <w:szCs w:val="22"/>
        </w:rPr>
        <w:t xml:space="preserve">Ten </w:t>
      </w:r>
      <w:r w:rsidR="00826C75" w:rsidRPr="00281084">
        <w:rPr>
          <w:rFonts w:ascii="Arial" w:hAnsi="Arial" w:cs="Arial"/>
          <w:color w:val="000000" w:themeColor="text1"/>
          <w:sz w:val="22"/>
          <w:szCs w:val="22"/>
        </w:rPr>
        <w:t>participants</w:t>
      </w:r>
      <w:r w:rsidR="00826C75">
        <w:rPr>
          <w:rFonts w:ascii="Arial" w:hAnsi="Arial" w:cs="Arial"/>
          <w:color w:val="000000" w:themeColor="text1"/>
          <w:sz w:val="22"/>
          <w:szCs w:val="22"/>
        </w:rPr>
        <w:t xml:space="preserve"> with </w:t>
      </w:r>
      <w:r w:rsidR="00FF606C" w:rsidRPr="00281084">
        <w:rPr>
          <w:rFonts w:ascii="Arial" w:hAnsi="Arial" w:cs="Arial"/>
          <w:color w:val="000000" w:themeColor="text1"/>
          <w:sz w:val="22"/>
          <w:szCs w:val="22"/>
        </w:rPr>
        <w:t>T2D</w:t>
      </w:r>
      <w:r w:rsidR="00FF606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26C75">
        <w:rPr>
          <w:rFonts w:ascii="Arial" w:hAnsi="Arial" w:cs="Arial"/>
          <w:color w:val="000000" w:themeColor="text1"/>
          <w:sz w:val="22"/>
          <w:szCs w:val="22"/>
        </w:rPr>
        <w:t xml:space="preserve">relatively well-controlled </w:t>
      </w:r>
      <w:r w:rsidR="00826C75" w:rsidRPr="00281084">
        <w:rPr>
          <w:rFonts w:ascii="Arial" w:hAnsi="Arial" w:cs="Arial"/>
          <w:color w:val="000000" w:themeColor="text1"/>
          <w:sz w:val="22"/>
          <w:szCs w:val="22"/>
        </w:rPr>
        <w:t xml:space="preserve">by diet and/or metformin monotherapy </w:t>
      </w:r>
      <w:r w:rsidRPr="00281084">
        <w:rPr>
          <w:rFonts w:ascii="Arial" w:hAnsi="Arial" w:cs="Arial"/>
          <w:color w:val="000000" w:themeColor="text1"/>
          <w:sz w:val="22"/>
          <w:szCs w:val="22"/>
        </w:rPr>
        <w:t>(4</w:t>
      </w:r>
      <w:r w:rsidR="00553812" w:rsidRPr="00281084">
        <w:rPr>
          <w:rFonts w:ascii="Arial" w:hAnsi="Arial" w:cs="Arial"/>
          <w:color w:val="000000" w:themeColor="text1"/>
          <w:sz w:val="22"/>
          <w:szCs w:val="22"/>
        </w:rPr>
        <w:t>M</w:t>
      </w:r>
      <w:r w:rsidR="00826C75">
        <w:rPr>
          <w:rFonts w:ascii="Arial" w:hAnsi="Arial" w:cs="Arial"/>
          <w:color w:val="000000" w:themeColor="text1"/>
          <w:sz w:val="22"/>
          <w:szCs w:val="22"/>
        </w:rPr>
        <w:t>/6F</w:t>
      </w:r>
      <w:r w:rsidRPr="00281084">
        <w:rPr>
          <w:rFonts w:ascii="Arial" w:hAnsi="Arial" w:cs="Arial"/>
          <w:color w:val="000000" w:themeColor="text1"/>
          <w:sz w:val="22"/>
          <w:szCs w:val="22"/>
        </w:rPr>
        <w:t>; age 68.2</w:t>
      </w:r>
      <w:r w:rsidRPr="0028108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±3.4years, BMI 31.7±1.2kg/m</w:t>
      </w:r>
      <w:r w:rsidRPr="00281084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vertAlign w:val="superscript"/>
        </w:rPr>
        <w:t>2</w:t>
      </w:r>
      <w:r w:rsidRPr="00281084">
        <w:rPr>
          <w:rFonts w:ascii="Arial" w:hAnsi="Arial" w:cs="Arial"/>
          <w:color w:val="000000" w:themeColor="text1"/>
          <w:sz w:val="22"/>
          <w:szCs w:val="22"/>
        </w:rPr>
        <w:t>, HbA1c 6.9</w:t>
      </w:r>
      <w:r w:rsidRPr="0028108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±0.6%</w:t>
      </w:r>
      <w:r w:rsidRPr="00281084">
        <w:rPr>
          <w:rFonts w:ascii="Arial" w:hAnsi="Arial" w:cs="Arial"/>
          <w:color w:val="000000" w:themeColor="text1"/>
          <w:sz w:val="22"/>
          <w:szCs w:val="22"/>
        </w:rPr>
        <w:t xml:space="preserve">), were evaluated on 2 days </w:t>
      </w:r>
      <w:r w:rsidR="00FF606C">
        <w:rPr>
          <w:rFonts w:ascii="Arial" w:hAnsi="Arial" w:cs="Arial"/>
          <w:color w:val="000000" w:themeColor="text1"/>
          <w:sz w:val="22"/>
          <w:szCs w:val="22"/>
        </w:rPr>
        <w:t xml:space="preserve">each </w:t>
      </w:r>
      <w:r w:rsidRPr="00281084">
        <w:rPr>
          <w:rFonts w:ascii="Arial" w:hAnsi="Arial" w:cs="Arial"/>
          <w:color w:val="000000" w:themeColor="text1"/>
          <w:sz w:val="22"/>
          <w:szCs w:val="22"/>
        </w:rPr>
        <w:t xml:space="preserve">in a double-blind, randomised, crossover fashion. On each day, </w:t>
      </w:r>
      <w:r w:rsidRPr="00281084">
        <w:rPr>
          <w:rFonts w:ascii="Arial" w:hAnsi="Arial" w:cs="Arial"/>
          <w:sz w:val="22"/>
          <w:szCs w:val="22"/>
        </w:rPr>
        <w:t>a hyperglycaemic clamp was maintained at 15mmol/L between t=0-210min</w:t>
      </w:r>
      <w:r w:rsidR="00995892" w:rsidRPr="00281084">
        <w:rPr>
          <w:rFonts w:ascii="Arial" w:hAnsi="Arial" w:cs="Arial"/>
          <w:sz w:val="22"/>
          <w:szCs w:val="22"/>
        </w:rPr>
        <w:t>, while</w:t>
      </w:r>
      <w:r w:rsidRPr="002810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gramStart"/>
      <w:r w:rsidRPr="00281084">
        <w:rPr>
          <w:rFonts w:ascii="Arial" w:hAnsi="Arial" w:cs="Arial"/>
          <w:color w:val="000000" w:themeColor="text1"/>
          <w:sz w:val="22"/>
          <w:szCs w:val="22"/>
        </w:rPr>
        <w:t>GIP(</w:t>
      </w:r>
      <w:proofErr w:type="gramEnd"/>
      <w:r w:rsidRPr="00281084">
        <w:rPr>
          <w:rFonts w:ascii="Arial" w:hAnsi="Arial" w:cs="Arial"/>
          <w:color w:val="000000" w:themeColor="text1"/>
          <w:sz w:val="22"/>
          <w:szCs w:val="22"/>
        </w:rPr>
        <w:t xml:space="preserve">1-42) (4pmol/kg/min, </w:t>
      </w:r>
      <w:r w:rsidR="002B04C7" w:rsidRPr="00281084">
        <w:rPr>
          <w:rFonts w:ascii="Arial" w:hAnsi="Arial" w:cs="Arial"/>
          <w:color w:val="000000" w:themeColor="text1"/>
          <w:sz w:val="22"/>
          <w:szCs w:val="22"/>
        </w:rPr>
        <w:t xml:space="preserve">a </w:t>
      </w:r>
      <w:r w:rsidRPr="00281084">
        <w:rPr>
          <w:rFonts w:ascii="Arial" w:hAnsi="Arial" w:cs="Arial"/>
          <w:color w:val="000000" w:themeColor="text1"/>
          <w:sz w:val="22"/>
          <w:szCs w:val="22"/>
        </w:rPr>
        <w:t xml:space="preserve">supraphysiological dose) or placebo was </w:t>
      </w:r>
      <w:r w:rsidR="00BE4F8A">
        <w:rPr>
          <w:rFonts w:ascii="Arial" w:hAnsi="Arial" w:cs="Arial"/>
          <w:color w:val="000000" w:themeColor="text1"/>
          <w:sz w:val="22"/>
          <w:szCs w:val="22"/>
        </w:rPr>
        <w:t>infused intravenously</w:t>
      </w:r>
      <w:r w:rsidRPr="00281084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281084">
        <w:rPr>
          <w:rFonts w:ascii="Arial" w:hAnsi="Arial" w:cs="Arial"/>
          <w:sz w:val="22"/>
          <w:szCs w:val="22"/>
        </w:rPr>
        <w:t xml:space="preserve">Venous blood was sampled frequently for </w:t>
      </w:r>
      <w:r w:rsidR="00826C75">
        <w:rPr>
          <w:rFonts w:ascii="Arial" w:hAnsi="Arial" w:cs="Arial"/>
          <w:sz w:val="22"/>
          <w:szCs w:val="22"/>
        </w:rPr>
        <w:t xml:space="preserve">measurements of </w:t>
      </w:r>
      <w:r w:rsidRPr="00281084">
        <w:rPr>
          <w:rFonts w:ascii="Arial" w:hAnsi="Arial" w:cs="Arial"/>
          <w:sz w:val="22"/>
          <w:szCs w:val="22"/>
        </w:rPr>
        <w:t>blood glucose and plasma insulin.</w:t>
      </w:r>
      <w:r w:rsidR="000D6B28" w:rsidRPr="00281084">
        <w:rPr>
          <w:rFonts w:ascii="Arial" w:hAnsi="Arial" w:cs="Arial"/>
          <w:sz w:val="22"/>
          <w:szCs w:val="22"/>
        </w:rPr>
        <w:t xml:space="preserve"> </w:t>
      </w:r>
      <w:r w:rsidRPr="00281084">
        <w:rPr>
          <w:rFonts w:ascii="Arial" w:hAnsi="Arial" w:cs="Arial"/>
          <w:sz w:val="22"/>
          <w:szCs w:val="22"/>
        </w:rPr>
        <w:t xml:space="preserve">Insulin sensitivity was calculated as the mean </w:t>
      </w:r>
      <w:r w:rsidR="00720001" w:rsidRPr="00281084">
        <w:rPr>
          <w:rFonts w:ascii="Arial" w:hAnsi="Arial" w:cs="Arial"/>
          <w:sz w:val="22"/>
          <w:szCs w:val="22"/>
        </w:rPr>
        <w:t xml:space="preserve">IV </w:t>
      </w:r>
      <w:r w:rsidRPr="00281084">
        <w:rPr>
          <w:rFonts w:ascii="Arial" w:hAnsi="Arial" w:cs="Arial"/>
          <w:sz w:val="22"/>
          <w:szCs w:val="22"/>
        </w:rPr>
        <w:t>glucose infusion rate</w:t>
      </w:r>
      <w:r w:rsidR="00E62377" w:rsidRPr="00281084">
        <w:rPr>
          <w:rFonts w:ascii="Arial" w:hAnsi="Arial" w:cs="Arial"/>
          <w:sz w:val="22"/>
          <w:szCs w:val="22"/>
        </w:rPr>
        <w:t xml:space="preserve"> divided by mean plasma insulin </w:t>
      </w:r>
      <w:r w:rsidR="00343712" w:rsidRPr="00281084">
        <w:rPr>
          <w:rFonts w:ascii="Arial" w:hAnsi="Arial" w:cs="Arial"/>
          <w:sz w:val="22"/>
          <w:szCs w:val="22"/>
        </w:rPr>
        <w:t>between</w:t>
      </w:r>
      <w:r w:rsidR="00E62377" w:rsidRPr="00281084">
        <w:rPr>
          <w:rFonts w:ascii="Arial" w:hAnsi="Arial" w:cs="Arial"/>
          <w:sz w:val="22"/>
          <w:szCs w:val="22"/>
        </w:rPr>
        <w:t xml:space="preserve"> t=30-210 min</w:t>
      </w:r>
      <w:r w:rsidRPr="00281084">
        <w:rPr>
          <w:rFonts w:ascii="Arial" w:hAnsi="Arial" w:cs="Arial"/>
          <w:sz w:val="22"/>
          <w:szCs w:val="22"/>
        </w:rPr>
        <w:t xml:space="preserve">. </w:t>
      </w:r>
      <w:r w:rsidR="00826C75">
        <w:rPr>
          <w:rFonts w:ascii="Arial" w:hAnsi="Arial" w:cs="Arial"/>
          <w:color w:val="000000" w:themeColor="text1"/>
          <w:sz w:val="22"/>
          <w:szCs w:val="22"/>
        </w:rPr>
        <w:t>B</w:t>
      </w:r>
      <w:r w:rsidRPr="00281084">
        <w:rPr>
          <w:rFonts w:ascii="Arial" w:hAnsi="Arial" w:cs="Arial"/>
          <w:color w:val="000000" w:themeColor="text1"/>
          <w:sz w:val="22"/>
          <w:szCs w:val="22"/>
        </w:rPr>
        <w:t xml:space="preserve">lood pressure and heart rate </w:t>
      </w:r>
      <w:r w:rsidR="00720001" w:rsidRPr="00281084">
        <w:rPr>
          <w:rFonts w:ascii="Arial" w:hAnsi="Arial" w:cs="Arial"/>
          <w:color w:val="000000" w:themeColor="text1"/>
          <w:sz w:val="22"/>
          <w:szCs w:val="22"/>
        </w:rPr>
        <w:t>were recorded</w:t>
      </w:r>
      <w:r w:rsidRPr="002810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20001" w:rsidRPr="00281084">
        <w:rPr>
          <w:rFonts w:ascii="Arial" w:hAnsi="Arial" w:cs="Arial"/>
          <w:color w:val="000000" w:themeColor="text1"/>
          <w:sz w:val="22"/>
          <w:szCs w:val="22"/>
        </w:rPr>
        <w:t xml:space="preserve">at </w:t>
      </w:r>
      <w:r w:rsidRPr="00281084">
        <w:rPr>
          <w:rFonts w:ascii="Arial" w:hAnsi="Arial" w:cs="Arial"/>
          <w:color w:val="000000" w:themeColor="text1"/>
          <w:sz w:val="22"/>
          <w:szCs w:val="22"/>
        </w:rPr>
        <w:t xml:space="preserve">the ankle every 15min. </w:t>
      </w:r>
    </w:p>
    <w:p w14:paraId="71A9A80D" w14:textId="77777777" w:rsidR="00331B63" w:rsidRPr="00281084" w:rsidRDefault="00331B63" w:rsidP="00331B63">
      <w:pPr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EB3F626" w14:textId="77777777" w:rsidR="00F379F4" w:rsidRPr="00281084" w:rsidRDefault="00F379F4" w:rsidP="00331B63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81084">
        <w:rPr>
          <w:rFonts w:ascii="Arial" w:hAnsi="Arial" w:cs="Arial"/>
          <w:b/>
          <w:bCs/>
          <w:color w:val="000000" w:themeColor="text1"/>
          <w:sz w:val="22"/>
          <w:szCs w:val="22"/>
        </w:rPr>
        <w:t>Results</w:t>
      </w:r>
    </w:p>
    <w:p w14:paraId="3FB3EF63" w14:textId="1FD6DBD5" w:rsidR="00F379F4" w:rsidRPr="00281084" w:rsidRDefault="00F379F4" w:rsidP="00331B63">
      <w:pPr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81084">
        <w:rPr>
          <w:rFonts w:ascii="Arial" w:hAnsi="Arial" w:cs="Arial"/>
          <w:color w:val="000000" w:themeColor="text1"/>
          <w:sz w:val="22"/>
          <w:szCs w:val="22"/>
        </w:rPr>
        <w:t>All participants tolerated the protocol well</w:t>
      </w:r>
      <w:r w:rsidR="00343712" w:rsidRPr="00281084">
        <w:rPr>
          <w:rFonts w:ascii="Arial" w:hAnsi="Arial" w:cs="Arial"/>
          <w:color w:val="000000" w:themeColor="text1"/>
          <w:sz w:val="22"/>
          <w:szCs w:val="22"/>
        </w:rPr>
        <w:t xml:space="preserve"> and b</w:t>
      </w:r>
      <w:r w:rsidRPr="00281084">
        <w:rPr>
          <w:rFonts w:ascii="Arial" w:hAnsi="Arial" w:cs="Arial"/>
          <w:color w:val="000000" w:themeColor="text1"/>
          <w:sz w:val="22"/>
          <w:szCs w:val="22"/>
        </w:rPr>
        <w:t xml:space="preserve">lood glucose was maintained </w:t>
      </w:r>
      <w:r w:rsidR="00D57467">
        <w:rPr>
          <w:rFonts w:ascii="Arial" w:hAnsi="Arial" w:cs="Arial"/>
          <w:color w:val="000000" w:themeColor="text1"/>
          <w:sz w:val="22"/>
          <w:szCs w:val="22"/>
        </w:rPr>
        <w:t xml:space="preserve">at </w:t>
      </w:r>
      <w:r w:rsidRPr="00281084">
        <w:rPr>
          <w:rFonts w:ascii="Arial" w:hAnsi="Arial" w:cs="Arial"/>
          <w:color w:val="000000" w:themeColor="text1"/>
          <w:sz w:val="22"/>
          <w:szCs w:val="22"/>
        </w:rPr>
        <w:t xml:space="preserve">15mmol/L on both days. GIP </w:t>
      </w:r>
      <w:r w:rsidR="00331B63" w:rsidRPr="00281084">
        <w:rPr>
          <w:rFonts w:ascii="Arial" w:hAnsi="Arial" w:cs="Arial"/>
          <w:color w:val="000000" w:themeColor="text1"/>
          <w:sz w:val="22"/>
          <w:szCs w:val="22"/>
        </w:rPr>
        <w:t>augmented plasma insulin levels</w:t>
      </w:r>
      <w:r w:rsidR="002B04C7" w:rsidRPr="00281084">
        <w:rPr>
          <w:rFonts w:ascii="Arial" w:hAnsi="Arial" w:cs="Arial"/>
          <w:color w:val="000000" w:themeColor="text1"/>
          <w:sz w:val="22"/>
          <w:szCs w:val="22"/>
        </w:rPr>
        <w:t xml:space="preserve"> by </w:t>
      </w:r>
      <w:r w:rsidR="00BD0798" w:rsidRPr="00281084">
        <w:rPr>
          <w:rFonts w:ascii="Arial" w:hAnsi="Arial" w:cs="Arial"/>
          <w:color w:val="000000" w:themeColor="text1"/>
          <w:sz w:val="22"/>
          <w:szCs w:val="22"/>
        </w:rPr>
        <w:t>183</w:t>
      </w:r>
      <w:r w:rsidR="002B04C7" w:rsidRPr="00281084">
        <w:rPr>
          <w:rFonts w:ascii="Arial" w:hAnsi="Arial" w:cs="Arial"/>
          <w:color w:val="000000" w:themeColor="text1"/>
          <w:sz w:val="22"/>
          <w:szCs w:val="22"/>
        </w:rPr>
        <w:t>%</w:t>
      </w:r>
      <w:r w:rsidR="00331B63" w:rsidRPr="00281084">
        <w:rPr>
          <w:rFonts w:ascii="Arial" w:hAnsi="Arial" w:cs="Arial"/>
          <w:color w:val="000000" w:themeColor="text1"/>
          <w:sz w:val="22"/>
          <w:szCs w:val="22"/>
        </w:rPr>
        <w:t xml:space="preserve"> (P=0.003) and </w:t>
      </w:r>
      <w:r w:rsidR="00F131C1" w:rsidRPr="00281084">
        <w:rPr>
          <w:rFonts w:ascii="Arial" w:hAnsi="Arial" w:cs="Arial"/>
          <w:color w:val="000000" w:themeColor="text1"/>
          <w:sz w:val="22"/>
          <w:szCs w:val="22"/>
        </w:rPr>
        <w:t xml:space="preserve">increased </w:t>
      </w:r>
      <w:r w:rsidR="002B04C7" w:rsidRPr="00281084">
        <w:rPr>
          <w:rFonts w:ascii="Arial" w:hAnsi="Arial" w:cs="Arial"/>
          <w:color w:val="000000" w:themeColor="text1"/>
          <w:sz w:val="22"/>
          <w:szCs w:val="22"/>
        </w:rPr>
        <w:t>the</w:t>
      </w:r>
      <w:r w:rsidR="00343712" w:rsidRPr="002810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26C75">
        <w:rPr>
          <w:rFonts w:ascii="Arial" w:hAnsi="Arial" w:cs="Arial"/>
          <w:color w:val="000000" w:themeColor="text1"/>
          <w:sz w:val="22"/>
          <w:szCs w:val="22"/>
        </w:rPr>
        <w:t xml:space="preserve">requirement </w:t>
      </w:r>
      <w:r w:rsidR="00D57467">
        <w:rPr>
          <w:rFonts w:ascii="Arial" w:hAnsi="Arial" w:cs="Arial"/>
          <w:color w:val="000000" w:themeColor="text1"/>
          <w:sz w:val="22"/>
          <w:szCs w:val="22"/>
        </w:rPr>
        <w:t>for</w:t>
      </w:r>
      <w:r w:rsidR="00331B63" w:rsidRPr="002810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131C1" w:rsidRPr="00281084">
        <w:rPr>
          <w:rFonts w:ascii="Arial" w:hAnsi="Arial" w:cs="Arial"/>
          <w:color w:val="000000" w:themeColor="text1"/>
          <w:sz w:val="22"/>
          <w:szCs w:val="22"/>
        </w:rPr>
        <w:t>IV</w:t>
      </w:r>
      <w:r w:rsidR="00331B63" w:rsidRPr="00281084">
        <w:rPr>
          <w:rFonts w:ascii="Arial" w:hAnsi="Arial" w:cs="Arial"/>
          <w:color w:val="000000" w:themeColor="text1"/>
          <w:sz w:val="22"/>
          <w:szCs w:val="22"/>
        </w:rPr>
        <w:t xml:space="preserve"> glucose </w:t>
      </w:r>
      <w:r w:rsidR="002B04C7" w:rsidRPr="00281084">
        <w:rPr>
          <w:rFonts w:ascii="Arial" w:hAnsi="Arial" w:cs="Arial"/>
          <w:color w:val="000000" w:themeColor="text1"/>
          <w:sz w:val="22"/>
          <w:szCs w:val="22"/>
        </w:rPr>
        <w:t xml:space="preserve">by </w:t>
      </w:r>
      <w:r w:rsidR="00BD0798" w:rsidRPr="00281084">
        <w:rPr>
          <w:rFonts w:ascii="Arial" w:hAnsi="Arial" w:cs="Arial"/>
          <w:color w:val="000000" w:themeColor="text1"/>
          <w:sz w:val="22"/>
          <w:szCs w:val="22"/>
        </w:rPr>
        <w:t>26</w:t>
      </w:r>
      <w:r w:rsidR="002B04C7" w:rsidRPr="00281084">
        <w:rPr>
          <w:rFonts w:ascii="Arial" w:hAnsi="Arial" w:cs="Arial"/>
          <w:color w:val="000000" w:themeColor="text1"/>
          <w:sz w:val="22"/>
          <w:szCs w:val="22"/>
        </w:rPr>
        <w:t>%</w:t>
      </w:r>
      <w:r w:rsidR="00331B63" w:rsidRPr="00281084">
        <w:rPr>
          <w:rFonts w:ascii="Arial" w:hAnsi="Arial" w:cs="Arial"/>
          <w:color w:val="000000" w:themeColor="text1"/>
          <w:sz w:val="22"/>
          <w:szCs w:val="22"/>
        </w:rPr>
        <w:t xml:space="preserve"> (P=0.02)</w:t>
      </w:r>
      <w:r w:rsidR="002B04C7" w:rsidRPr="00281084">
        <w:rPr>
          <w:rFonts w:ascii="Arial" w:hAnsi="Arial" w:cs="Arial"/>
          <w:color w:val="000000" w:themeColor="text1"/>
          <w:sz w:val="22"/>
          <w:szCs w:val="22"/>
        </w:rPr>
        <w:t>, but</w:t>
      </w:r>
      <w:r w:rsidR="00331B63" w:rsidRPr="002810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B04C7" w:rsidRPr="00281084">
        <w:rPr>
          <w:rFonts w:ascii="Arial" w:hAnsi="Arial" w:cs="Arial"/>
          <w:color w:val="000000" w:themeColor="text1"/>
          <w:sz w:val="22"/>
          <w:szCs w:val="22"/>
        </w:rPr>
        <w:t>reduced</w:t>
      </w:r>
      <w:r w:rsidR="00331B63" w:rsidRPr="00281084">
        <w:rPr>
          <w:rFonts w:ascii="Arial" w:hAnsi="Arial" w:cs="Arial"/>
          <w:color w:val="000000" w:themeColor="text1"/>
          <w:sz w:val="22"/>
          <w:szCs w:val="22"/>
        </w:rPr>
        <w:t xml:space="preserve"> insulin sensitivity </w:t>
      </w:r>
      <w:r w:rsidR="002B04C7" w:rsidRPr="00281084">
        <w:rPr>
          <w:rFonts w:ascii="Arial" w:hAnsi="Arial" w:cs="Arial"/>
          <w:color w:val="000000" w:themeColor="text1"/>
          <w:sz w:val="22"/>
          <w:szCs w:val="22"/>
        </w:rPr>
        <w:t xml:space="preserve">by </w:t>
      </w:r>
      <w:r w:rsidR="00A45C68" w:rsidRPr="00281084">
        <w:rPr>
          <w:rFonts w:ascii="Arial" w:hAnsi="Arial" w:cs="Arial"/>
          <w:color w:val="000000" w:themeColor="text1"/>
          <w:sz w:val="22"/>
          <w:szCs w:val="22"/>
        </w:rPr>
        <w:t>40</w:t>
      </w:r>
      <w:r w:rsidR="002B04C7" w:rsidRPr="00281084">
        <w:rPr>
          <w:rFonts w:ascii="Arial" w:hAnsi="Arial" w:cs="Arial"/>
          <w:color w:val="000000" w:themeColor="text1"/>
          <w:sz w:val="22"/>
          <w:szCs w:val="22"/>
        </w:rPr>
        <w:t>%</w:t>
      </w:r>
      <w:r w:rsidR="004523F6" w:rsidRPr="002810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31B63" w:rsidRPr="00281084">
        <w:rPr>
          <w:rFonts w:ascii="Arial" w:hAnsi="Arial" w:cs="Arial"/>
          <w:color w:val="000000" w:themeColor="text1"/>
          <w:sz w:val="22"/>
          <w:szCs w:val="22"/>
        </w:rPr>
        <w:t xml:space="preserve">(P&lt;0.001). GIP infusion </w:t>
      </w:r>
      <w:r w:rsidR="002B04C7" w:rsidRPr="00281084">
        <w:rPr>
          <w:rFonts w:ascii="Arial" w:hAnsi="Arial" w:cs="Arial"/>
          <w:color w:val="000000" w:themeColor="text1"/>
          <w:sz w:val="22"/>
          <w:szCs w:val="22"/>
        </w:rPr>
        <w:t xml:space="preserve">was </w:t>
      </w:r>
      <w:r w:rsidR="00826C75">
        <w:rPr>
          <w:rFonts w:ascii="Arial" w:hAnsi="Arial" w:cs="Arial"/>
          <w:color w:val="000000" w:themeColor="text1"/>
          <w:sz w:val="22"/>
          <w:szCs w:val="22"/>
        </w:rPr>
        <w:t xml:space="preserve">also </w:t>
      </w:r>
      <w:r w:rsidR="002B04C7" w:rsidRPr="00281084">
        <w:rPr>
          <w:rFonts w:ascii="Arial" w:hAnsi="Arial" w:cs="Arial"/>
          <w:color w:val="000000" w:themeColor="text1"/>
          <w:sz w:val="22"/>
          <w:szCs w:val="22"/>
        </w:rPr>
        <w:t xml:space="preserve">associated with an </w:t>
      </w:r>
      <w:r w:rsidRPr="00281084">
        <w:rPr>
          <w:rFonts w:ascii="Arial" w:hAnsi="Arial" w:cs="Arial"/>
          <w:color w:val="000000" w:themeColor="text1"/>
          <w:sz w:val="22"/>
          <w:szCs w:val="22"/>
        </w:rPr>
        <w:t>increase</w:t>
      </w:r>
      <w:r w:rsidR="002B04C7" w:rsidRPr="00281084">
        <w:rPr>
          <w:rFonts w:ascii="Arial" w:hAnsi="Arial" w:cs="Arial"/>
          <w:color w:val="000000" w:themeColor="text1"/>
          <w:sz w:val="22"/>
          <w:szCs w:val="22"/>
        </w:rPr>
        <w:t xml:space="preserve"> in</w:t>
      </w:r>
      <w:r w:rsidRPr="00281084">
        <w:rPr>
          <w:rFonts w:ascii="Arial" w:hAnsi="Arial" w:cs="Arial"/>
          <w:color w:val="000000" w:themeColor="text1"/>
          <w:sz w:val="22"/>
          <w:szCs w:val="22"/>
        </w:rPr>
        <w:t xml:space="preserve"> heart rate (P&lt;0.001)</w:t>
      </w:r>
      <w:r w:rsidR="002B04C7" w:rsidRPr="00281084">
        <w:rPr>
          <w:rFonts w:ascii="Arial" w:hAnsi="Arial" w:cs="Arial"/>
          <w:color w:val="000000" w:themeColor="text1"/>
          <w:sz w:val="22"/>
          <w:szCs w:val="22"/>
        </w:rPr>
        <w:t xml:space="preserve"> and reductions in</w:t>
      </w:r>
      <w:r w:rsidRPr="002810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B04C7" w:rsidRPr="00281084">
        <w:rPr>
          <w:rFonts w:ascii="Arial" w:hAnsi="Arial" w:cs="Arial"/>
          <w:color w:val="000000" w:themeColor="text1"/>
          <w:sz w:val="22"/>
          <w:szCs w:val="22"/>
        </w:rPr>
        <w:t>b</w:t>
      </w:r>
      <w:r w:rsidRPr="00281084">
        <w:rPr>
          <w:rFonts w:ascii="Arial" w:hAnsi="Arial" w:cs="Arial"/>
          <w:color w:val="000000" w:themeColor="text1"/>
          <w:sz w:val="22"/>
          <w:szCs w:val="22"/>
        </w:rPr>
        <w:t>oth systolic and diastolic blood pressures (P=0.01 each).</w:t>
      </w:r>
    </w:p>
    <w:p w14:paraId="19E693C3" w14:textId="77777777" w:rsidR="00331B63" w:rsidRPr="00281084" w:rsidRDefault="00331B63" w:rsidP="00331B63">
      <w:pPr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48FE6C4" w14:textId="517FAD7D" w:rsidR="00331B63" w:rsidRPr="00281084" w:rsidRDefault="00331B63" w:rsidP="00331B63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81084">
        <w:rPr>
          <w:rFonts w:ascii="Arial" w:hAnsi="Arial" w:cs="Arial"/>
          <w:b/>
          <w:bCs/>
          <w:color w:val="000000" w:themeColor="text1"/>
          <w:sz w:val="22"/>
          <w:szCs w:val="22"/>
        </w:rPr>
        <w:t>Conclusion</w:t>
      </w:r>
    </w:p>
    <w:p w14:paraId="0468BD48" w14:textId="4E2A6EB6" w:rsidR="00FA4F4C" w:rsidRPr="00281084" w:rsidRDefault="00331B63" w:rsidP="004523F6">
      <w:pPr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81084">
        <w:rPr>
          <w:rFonts w:ascii="Arial" w:hAnsi="Arial" w:cs="Arial"/>
          <w:color w:val="000000" w:themeColor="text1"/>
          <w:sz w:val="22"/>
          <w:szCs w:val="22"/>
        </w:rPr>
        <w:t xml:space="preserve">In well-controlled T2D, exogenous GIP </w:t>
      </w:r>
      <w:r w:rsidR="00826C75">
        <w:rPr>
          <w:rFonts w:ascii="Arial" w:hAnsi="Arial" w:cs="Arial"/>
          <w:color w:val="000000" w:themeColor="text1"/>
          <w:sz w:val="22"/>
          <w:szCs w:val="22"/>
        </w:rPr>
        <w:t>at</w:t>
      </w:r>
      <w:r w:rsidR="00826C75" w:rsidRPr="002810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81084">
        <w:rPr>
          <w:rFonts w:ascii="Arial" w:hAnsi="Arial" w:cs="Arial"/>
          <w:color w:val="000000" w:themeColor="text1"/>
          <w:sz w:val="22"/>
          <w:szCs w:val="22"/>
        </w:rPr>
        <w:t>a supraphysiological dose stimulat</w:t>
      </w:r>
      <w:r w:rsidR="00F131C1" w:rsidRPr="00281084">
        <w:rPr>
          <w:rFonts w:ascii="Arial" w:hAnsi="Arial" w:cs="Arial"/>
          <w:color w:val="000000" w:themeColor="text1"/>
          <w:sz w:val="22"/>
          <w:szCs w:val="22"/>
        </w:rPr>
        <w:t>es</w:t>
      </w:r>
      <w:r w:rsidRPr="00281084">
        <w:rPr>
          <w:rFonts w:ascii="Arial" w:hAnsi="Arial" w:cs="Arial"/>
          <w:color w:val="000000" w:themeColor="text1"/>
          <w:sz w:val="22"/>
          <w:szCs w:val="22"/>
        </w:rPr>
        <w:t xml:space="preserve"> insulin secretion </w:t>
      </w:r>
      <w:r w:rsidR="00D57467">
        <w:rPr>
          <w:rFonts w:ascii="Arial" w:hAnsi="Arial" w:cs="Arial"/>
          <w:color w:val="000000" w:themeColor="text1"/>
          <w:sz w:val="22"/>
          <w:szCs w:val="22"/>
        </w:rPr>
        <w:t>during hyperglycaemia</w:t>
      </w:r>
      <w:r w:rsidR="00D57467" w:rsidRPr="002810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36381" w:rsidRPr="00281084">
        <w:rPr>
          <w:rFonts w:ascii="Arial" w:hAnsi="Arial" w:cs="Arial"/>
          <w:color w:val="000000" w:themeColor="text1"/>
          <w:sz w:val="22"/>
          <w:szCs w:val="22"/>
        </w:rPr>
        <w:t xml:space="preserve">and </w:t>
      </w:r>
      <w:r w:rsidRPr="00281084">
        <w:rPr>
          <w:rFonts w:ascii="Arial" w:hAnsi="Arial" w:cs="Arial"/>
          <w:color w:val="000000" w:themeColor="text1"/>
          <w:sz w:val="22"/>
          <w:szCs w:val="22"/>
        </w:rPr>
        <w:t>increas</w:t>
      </w:r>
      <w:r w:rsidR="00F131C1" w:rsidRPr="00281084">
        <w:rPr>
          <w:rFonts w:ascii="Arial" w:hAnsi="Arial" w:cs="Arial"/>
          <w:color w:val="000000" w:themeColor="text1"/>
          <w:sz w:val="22"/>
          <w:szCs w:val="22"/>
        </w:rPr>
        <w:t>es</w:t>
      </w:r>
      <w:r w:rsidRPr="00281084">
        <w:rPr>
          <w:rFonts w:ascii="Arial" w:hAnsi="Arial" w:cs="Arial"/>
          <w:color w:val="000000" w:themeColor="text1"/>
          <w:sz w:val="22"/>
          <w:szCs w:val="22"/>
        </w:rPr>
        <w:t xml:space="preserve"> whole-body glucose metabolism</w:t>
      </w:r>
      <w:r w:rsidR="00E36381" w:rsidRPr="00281084">
        <w:rPr>
          <w:rFonts w:ascii="Arial" w:hAnsi="Arial" w:cs="Arial"/>
          <w:color w:val="000000" w:themeColor="text1"/>
          <w:sz w:val="22"/>
          <w:szCs w:val="22"/>
        </w:rPr>
        <w:t>, albeit impair</w:t>
      </w:r>
      <w:r w:rsidR="0073758A" w:rsidRPr="00281084">
        <w:rPr>
          <w:rFonts w:ascii="Arial" w:hAnsi="Arial" w:cs="Arial"/>
          <w:color w:val="000000" w:themeColor="text1"/>
          <w:sz w:val="22"/>
          <w:szCs w:val="22"/>
        </w:rPr>
        <w:t>ing</w:t>
      </w:r>
      <w:r w:rsidR="00E36381" w:rsidRPr="00281084">
        <w:rPr>
          <w:rFonts w:ascii="Arial" w:hAnsi="Arial" w:cs="Arial"/>
          <w:color w:val="000000" w:themeColor="text1"/>
          <w:sz w:val="22"/>
          <w:szCs w:val="22"/>
        </w:rPr>
        <w:t xml:space="preserve"> insulin sensitivity</w:t>
      </w:r>
      <w:r w:rsidR="00D57467">
        <w:rPr>
          <w:rFonts w:ascii="Arial" w:hAnsi="Arial" w:cs="Arial"/>
          <w:color w:val="000000" w:themeColor="text1"/>
          <w:sz w:val="22"/>
          <w:szCs w:val="22"/>
        </w:rPr>
        <w:t>. GIP</w:t>
      </w:r>
      <w:r w:rsidR="0073758A" w:rsidRPr="002810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57467">
        <w:rPr>
          <w:rFonts w:ascii="Arial" w:hAnsi="Arial" w:cs="Arial"/>
          <w:color w:val="000000" w:themeColor="text1"/>
          <w:sz w:val="22"/>
          <w:szCs w:val="22"/>
        </w:rPr>
        <w:t xml:space="preserve">also </w:t>
      </w:r>
      <w:r w:rsidRPr="00281084">
        <w:rPr>
          <w:rFonts w:ascii="Arial" w:hAnsi="Arial" w:cs="Arial"/>
          <w:color w:val="000000" w:themeColor="text1"/>
          <w:sz w:val="22"/>
          <w:szCs w:val="22"/>
        </w:rPr>
        <w:t>increase</w:t>
      </w:r>
      <w:r w:rsidR="00E36381" w:rsidRPr="00281084">
        <w:rPr>
          <w:rFonts w:ascii="Arial" w:hAnsi="Arial" w:cs="Arial"/>
          <w:color w:val="000000" w:themeColor="text1"/>
          <w:sz w:val="22"/>
          <w:szCs w:val="22"/>
        </w:rPr>
        <w:t>s</w:t>
      </w:r>
      <w:r w:rsidRPr="00281084">
        <w:rPr>
          <w:rFonts w:ascii="Arial" w:hAnsi="Arial" w:cs="Arial"/>
          <w:color w:val="000000" w:themeColor="text1"/>
          <w:sz w:val="22"/>
          <w:szCs w:val="22"/>
        </w:rPr>
        <w:t xml:space="preserve"> heart rate </w:t>
      </w:r>
      <w:r w:rsidR="00E36381" w:rsidRPr="00281084">
        <w:rPr>
          <w:rFonts w:ascii="Arial" w:hAnsi="Arial" w:cs="Arial"/>
          <w:color w:val="000000" w:themeColor="text1"/>
          <w:sz w:val="22"/>
          <w:szCs w:val="22"/>
        </w:rPr>
        <w:t xml:space="preserve">and </w:t>
      </w:r>
      <w:r w:rsidR="0073758A" w:rsidRPr="00281084">
        <w:rPr>
          <w:rFonts w:ascii="Arial" w:hAnsi="Arial" w:cs="Arial"/>
          <w:color w:val="000000" w:themeColor="text1"/>
          <w:sz w:val="22"/>
          <w:szCs w:val="22"/>
        </w:rPr>
        <w:t>reduces</w:t>
      </w:r>
      <w:r w:rsidRPr="00281084">
        <w:rPr>
          <w:rFonts w:ascii="Arial" w:hAnsi="Arial" w:cs="Arial"/>
          <w:color w:val="000000" w:themeColor="text1"/>
          <w:sz w:val="22"/>
          <w:szCs w:val="22"/>
        </w:rPr>
        <w:t xml:space="preserve"> blood pressure. </w:t>
      </w:r>
      <w:r w:rsidR="0073758A" w:rsidRPr="00281084">
        <w:rPr>
          <w:rFonts w:ascii="Arial" w:hAnsi="Arial" w:cs="Arial"/>
          <w:color w:val="000000" w:themeColor="text1"/>
          <w:sz w:val="22"/>
          <w:szCs w:val="22"/>
        </w:rPr>
        <w:t>These</w:t>
      </w:r>
      <w:r w:rsidRPr="00281084">
        <w:rPr>
          <w:rFonts w:ascii="Arial" w:hAnsi="Arial" w:cs="Arial"/>
          <w:color w:val="000000" w:themeColor="text1"/>
          <w:sz w:val="22"/>
          <w:szCs w:val="22"/>
        </w:rPr>
        <w:t xml:space="preserve"> observations </w:t>
      </w:r>
      <w:r w:rsidR="0073758A" w:rsidRPr="00281084">
        <w:rPr>
          <w:rFonts w:ascii="Arial" w:hAnsi="Arial" w:cs="Arial"/>
          <w:color w:val="000000" w:themeColor="text1"/>
          <w:sz w:val="22"/>
          <w:szCs w:val="22"/>
        </w:rPr>
        <w:t>indicate</w:t>
      </w:r>
      <w:r w:rsidR="00E36381" w:rsidRPr="00281084">
        <w:rPr>
          <w:rFonts w:ascii="Arial" w:hAnsi="Arial" w:cs="Arial"/>
          <w:color w:val="000000" w:themeColor="text1"/>
          <w:sz w:val="22"/>
          <w:szCs w:val="22"/>
        </w:rPr>
        <w:t xml:space="preserve"> that GIP remains biologically active</w:t>
      </w:r>
      <w:r w:rsidR="0073758A" w:rsidRPr="00281084">
        <w:rPr>
          <w:rFonts w:ascii="Arial" w:hAnsi="Arial" w:cs="Arial"/>
          <w:color w:val="000000" w:themeColor="text1"/>
          <w:sz w:val="22"/>
          <w:szCs w:val="22"/>
        </w:rPr>
        <w:t>, rather than inert</w:t>
      </w:r>
      <w:r w:rsidR="00D57467">
        <w:rPr>
          <w:rFonts w:ascii="Arial" w:hAnsi="Arial" w:cs="Arial"/>
          <w:color w:val="000000" w:themeColor="text1"/>
          <w:sz w:val="22"/>
          <w:szCs w:val="22"/>
        </w:rPr>
        <w:t>,</w:t>
      </w:r>
      <w:r w:rsidR="00E36381" w:rsidRPr="00281084">
        <w:rPr>
          <w:rFonts w:ascii="Arial" w:hAnsi="Arial" w:cs="Arial"/>
          <w:color w:val="000000" w:themeColor="text1"/>
          <w:sz w:val="22"/>
          <w:szCs w:val="22"/>
        </w:rPr>
        <w:t xml:space="preserve"> in T2D, </w:t>
      </w:r>
      <w:r w:rsidR="00D57467">
        <w:rPr>
          <w:rFonts w:ascii="Arial" w:hAnsi="Arial" w:cs="Arial"/>
          <w:color w:val="000000" w:themeColor="text1"/>
          <w:sz w:val="22"/>
          <w:szCs w:val="22"/>
        </w:rPr>
        <w:t>and</w:t>
      </w:r>
      <w:r w:rsidR="00E36381" w:rsidRPr="00281084">
        <w:rPr>
          <w:rFonts w:ascii="Arial" w:hAnsi="Arial" w:cs="Arial"/>
          <w:color w:val="000000" w:themeColor="text1"/>
          <w:sz w:val="22"/>
          <w:szCs w:val="22"/>
        </w:rPr>
        <w:t xml:space="preserve"> potential</w:t>
      </w:r>
      <w:r w:rsidR="00D57467">
        <w:rPr>
          <w:rFonts w:ascii="Arial" w:hAnsi="Arial" w:cs="Arial"/>
          <w:color w:val="000000" w:themeColor="text1"/>
          <w:sz w:val="22"/>
          <w:szCs w:val="22"/>
        </w:rPr>
        <w:t>ly has</w:t>
      </w:r>
      <w:r w:rsidR="00E36381" w:rsidRPr="002810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57467">
        <w:rPr>
          <w:rFonts w:ascii="Arial" w:hAnsi="Arial" w:cs="Arial"/>
          <w:color w:val="000000" w:themeColor="text1"/>
          <w:sz w:val="22"/>
          <w:szCs w:val="22"/>
        </w:rPr>
        <w:t>important</w:t>
      </w:r>
      <w:r w:rsidR="0073758A" w:rsidRPr="002810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36381" w:rsidRPr="00281084">
        <w:rPr>
          <w:rFonts w:ascii="Arial" w:hAnsi="Arial" w:cs="Arial"/>
          <w:color w:val="000000" w:themeColor="text1"/>
          <w:sz w:val="22"/>
          <w:szCs w:val="22"/>
        </w:rPr>
        <w:t xml:space="preserve">impacts on glucose metabolism and cardiovascular </w:t>
      </w:r>
      <w:r w:rsidR="00F131C1" w:rsidRPr="00281084">
        <w:rPr>
          <w:rFonts w:ascii="Arial" w:hAnsi="Arial" w:cs="Arial"/>
          <w:color w:val="000000" w:themeColor="text1"/>
          <w:sz w:val="22"/>
          <w:szCs w:val="22"/>
        </w:rPr>
        <w:t>regulation</w:t>
      </w:r>
      <w:r w:rsidR="00E36381" w:rsidRPr="00281084">
        <w:rPr>
          <w:rFonts w:ascii="Arial" w:hAnsi="Arial" w:cs="Arial"/>
          <w:color w:val="000000" w:themeColor="text1"/>
          <w:sz w:val="22"/>
          <w:szCs w:val="22"/>
        </w:rPr>
        <w:t>.</w:t>
      </w:r>
      <w:r w:rsidR="00FA4F4C" w:rsidRPr="00281084">
        <w:rPr>
          <w:rFonts w:ascii="Arial" w:hAnsi="Arial" w:cs="Arial"/>
          <w:color w:val="000000" w:themeColor="text1"/>
          <w:sz w:val="22"/>
          <w:szCs w:val="22"/>
        </w:rPr>
        <w:br w:type="page"/>
      </w:r>
    </w:p>
    <w:p w14:paraId="4D82FFA9" w14:textId="59E78BB9" w:rsidR="00FA4F4C" w:rsidRPr="00281084" w:rsidRDefault="00FA4F4C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81084"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>Figure 1.</w:t>
      </w:r>
    </w:p>
    <w:p w14:paraId="4603AD6C" w14:textId="4B662F8A" w:rsidR="00331B63" w:rsidRPr="00281084" w:rsidRDefault="001C6730" w:rsidP="00331B63">
      <w:pPr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81084">
        <w:rPr>
          <w:rFonts w:ascii="Arial" w:hAnsi="Arial" w:cs="Arial"/>
          <w:noProof/>
          <w:color w:val="000000" w:themeColor="text1"/>
          <w:sz w:val="22"/>
          <w:szCs w:val="22"/>
        </w:rPr>
        <w:drawing>
          <wp:inline distT="0" distB="0" distL="0" distR="0" wp14:anchorId="2A3AAA52" wp14:editId="49227DF0">
            <wp:extent cx="5731510" cy="1958975"/>
            <wp:effectExtent l="0" t="0" r="0" b="0"/>
            <wp:docPr id="18405514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55145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5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1B63" w:rsidRPr="002810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9F4"/>
    <w:rsid w:val="000B193A"/>
    <w:rsid w:val="000C5350"/>
    <w:rsid w:val="000D6B28"/>
    <w:rsid w:val="000E1C56"/>
    <w:rsid w:val="001144A9"/>
    <w:rsid w:val="0015183E"/>
    <w:rsid w:val="0016131E"/>
    <w:rsid w:val="0018585F"/>
    <w:rsid w:val="001C6730"/>
    <w:rsid w:val="001D08B1"/>
    <w:rsid w:val="00204A0B"/>
    <w:rsid w:val="0020594E"/>
    <w:rsid w:val="00281084"/>
    <w:rsid w:val="002B04C7"/>
    <w:rsid w:val="003005FA"/>
    <w:rsid w:val="00316645"/>
    <w:rsid w:val="00320C44"/>
    <w:rsid w:val="00331B63"/>
    <w:rsid w:val="00343712"/>
    <w:rsid w:val="003A1CEB"/>
    <w:rsid w:val="003A61E4"/>
    <w:rsid w:val="003B59D6"/>
    <w:rsid w:val="003B6A3D"/>
    <w:rsid w:val="003D4748"/>
    <w:rsid w:val="00402E13"/>
    <w:rsid w:val="0041083B"/>
    <w:rsid w:val="004220FA"/>
    <w:rsid w:val="00433BA5"/>
    <w:rsid w:val="004412D5"/>
    <w:rsid w:val="004523F6"/>
    <w:rsid w:val="00470221"/>
    <w:rsid w:val="0048384E"/>
    <w:rsid w:val="00492099"/>
    <w:rsid w:val="00495DB2"/>
    <w:rsid w:val="00525CB4"/>
    <w:rsid w:val="0054035C"/>
    <w:rsid w:val="00550B4B"/>
    <w:rsid w:val="00553812"/>
    <w:rsid w:val="005B2753"/>
    <w:rsid w:val="006247C8"/>
    <w:rsid w:val="0063788E"/>
    <w:rsid w:val="00657CE8"/>
    <w:rsid w:val="00665508"/>
    <w:rsid w:val="00667590"/>
    <w:rsid w:val="00672337"/>
    <w:rsid w:val="00694A86"/>
    <w:rsid w:val="006B6E8C"/>
    <w:rsid w:val="006D5BC9"/>
    <w:rsid w:val="00720001"/>
    <w:rsid w:val="00732C78"/>
    <w:rsid w:val="0073758A"/>
    <w:rsid w:val="0074251E"/>
    <w:rsid w:val="007957DA"/>
    <w:rsid w:val="007B424F"/>
    <w:rsid w:val="007E659A"/>
    <w:rsid w:val="00815AB2"/>
    <w:rsid w:val="00815C1D"/>
    <w:rsid w:val="008254AE"/>
    <w:rsid w:val="00826C75"/>
    <w:rsid w:val="008B57A4"/>
    <w:rsid w:val="008C048E"/>
    <w:rsid w:val="008E694D"/>
    <w:rsid w:val="00900A46"/>
    <w:rsid w:val="00902DB5"/>
    <w:rsid w:val="00952B2F"/>
    <w:rsid w:val="009633C5"/>
    <w:rsid w:val="00972ED1"/>
    <w:rsid w:val="009733DE"/>
    <w:rsid w:val="00992A24"/>
    <w:rsid w:val="00995892"/>
    <w:rsid w:val="009E20AF"/>
    <w:rsid w:val="009F668C"/>
    <w:rsid w:val="00A45C68"/>
    <w:rsid w:val="00A57483"/>
    <w:rsid w:val="00A6204D"/>
    <w:rsid w:val="00A91C9A"/>
    <w:rsid w:val="00AB6314"/>
    <w:rsid w:val="00B0348B"/>
    <w:rsid w:val="00B07CAF"/>
    <w:rsid w:val="00B45F57"/>
    <w:rsid w:val="00B50DE3"/>
    <w:rsid w:val="00B5104A"/>
    <w:rsid w:val="00B67A2C"/>
    <w:rsid w:val="00BB0C16"/>
    <w:rsid w:val="00BD0798"/>
    <w:rsid w:val="00BE4F8A"/>
    <w:rsid w:val="00CA0351"/>
    <w:rsid w:val="00CA20FA"/>
    <w:rsid w:val="00CA5682"/>
    <w:rsid w:val="00CD0ACC"/>
    <w:rsid w:val="00D0021B"/>
    <w:rsid w:val="00D05D03"/>
    <w:rsid w:val="00D13D29"/>
    <w:rsid w:val="00D41C8D"/>
    <w:rsid w:val="00D570E8"/>
    <w:rsid w:val="00D57467"/>
    <w:rsid w:val="00E3530D"/>
    <w:rsid w:val="00E36381"/>
    <w:rsid w:val="00E455B7"/>
    <w:rsid w:val="00E62377"/>
    <w:rsid w:val="00E63848"/>
    <w:rsid w:val="00E7795A"/>
    <w:rsid w:val="00EA2D35"/>
    <w:rsid w:val="00EB19DA"/>
    <w:rsid w:val="00ED7B43"/>
    <w:rsid w:val="00EF3B8E"/>
    <w:rsid w:val="00F131C1"/>
    <w:rsid w:val="00F379F4"/>
    <w:rsid w:val="00F518EA"/>
    <w:rsid w:val="00F9186F"/>
    <w:rsid w:val="00F94084"/>
    <w:rsid w:val="00F943E0"/>
    <w:rsid w:val="00FA4F4C"/>
    <w:rsid w:val="00FF0087"/>
    <w:rsid w:val="00FF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25F209"/>
  <w15:chartTrackingRefBased/>
  <w15:docId w15:val="{5F43285F-22D5-EC43-B83B-7CADFB55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79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79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79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79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79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79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79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79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79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79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79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79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79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79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79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79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79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79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79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7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79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79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79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79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79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79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79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79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79F4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2B04C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B04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04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04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04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04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Cong Xie</dc:creator>
  <cp:keywords/>
  <dc:description/>
  <cp:lastModifiedBy>Cong Xie</cp:lastModifiedBy>
  <cp:revision>3</cp:revision>
  <dcterms:created xsi:type="dcterms:W3CDTF">2025-05-15T22:41:00Z</dcterms:created>
  <dcterms:modified xsi:type="dcterms:W3CDTF">2025-05-15T22:41:00Z</dcterms:modified>
</cp:coreProperties>
</file>