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D9A15F8" w14:textId="1A054231" w:rsidR="002B7FC8" w:rsidRDefault="00F16B61" w:rsidP="00E36AD7">
            <w:pPr>
              <w:jc w:val="both"/>
              <w:rPr>
                <w:rFonts w:ascii="Arial" w:hAnsi="Arial" w:cs="Arial"/>
                <w:b/>
                <w:sz w:val="22"/>
                <w:szCs w:val="22"/>
              </w:rPr>
            </w:pPr>
            <w:r>
              <w:rPr>
                <w:rFonts w:ascii="Arial" w:hAnsi="Arial" w:cs="Arial"/>
                <w:b/>
                <w:sz w:val="22"/>
                <w:szCs w:val="22"/>
              </w:rPr>
              <w:t>Title</w:t>
            </w:r>
            <w:r w:rsidR="003A6236">
              <w:rPr>
                <w:rFonts w:ascii="Arial" w:hAnsi="Arial" w:cs="Arial"/>
                <w:b/>
                <w:sz w:val="22"/>
                <w:szCs w:val="22"/>
              </w:rPr>
              <w:t xml:space="preserve"> of </w:t>
            </w:r>
            <w:r w:rsidR="00C73E89">
              <w:rPr>
                <w:rFonts w:ascii="Arial" w:hAnsi="Arial" w:cs="Arial"/>
                <w:b/>
                <w:sz w:val="22"/>
                <w:szCs w:val="22"/>
              </w:rPr>
              <w:t>Workshop</w:t>
            </w:r>
          </w:p>
          <w:p w14:paraId="56C91A08" w14:textId="734B7EAD" w:rsidR="000F5212" w:rsidRPr="000F5212" w:rsidRDefault="000F5212" w:rsidP="00E36AD7">
            <w:pPr>
              <w:jc w:val="both"/>
              <w:rPr>
                <w:rFonts w:ascii="Arial" w:hAnsi="Arial" w:cs="Arial"/>
                <w:sz w:val="22"/>
                <w:szCs w:val="22"/>
                <w:lang w:val="en-US"/>
              </w:rPr>
            </w:pPr>
            <w:r w:rsidRPr="000F5212">
              <w:rPr>
                <w:rFonts w:ascii="Arial" w:hAnsi="Arial" w:cs="Arial"/>
                <w:sz w:val="22"/>
                <w:szCs w:val="22"/>
                <w:lang w:val="en-US"/>
              </w:rPr>
              <w:t>The “Global Health and Education” UNESCO chair, a new initiative in the field of health promotion</w:t>
            </w:r>
          </w:p>
          <w:p w14:paraId="5A4DE24F" w14:textId="3247A753" w:rsidR="000F5212" w:rsidRPr="00242808" w:rsidRDefault="000F5212" w:rsidP="000F5212">
            <w:pPr>
              <w:tabs>
                <w:tab w:val="left" w:pos="2670"/>
              </w:tabs>
              <w:jc w:val="both"/>
              <w:rPr>
                <w:rFonts w:ascii="Arial" w:hAnsi="Arial" w:cs="Arial"/>
                <w:sz w:val="22"/>
                <w:szCs w:val="22"/>
              </w:rPr>
            </w:pPr>
            <w:r>
              <w:rPr>
                <w:rFonts w:ascii="Arial" w:hAnsi="Arial" w:cs="Arial"/>
                <w:sz w:val="22"/>
                <w:szCs w:val="22"/>
              </w:rPr>
              <w:tab/>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35349386" w14:textId="77777777" w:rsidR="000F5212" w:rsidRPr="000F5212" w:rsidRDefault="000F5212" w:rsidP="000F5212">
            <w:pPr>
              <w:jc w:val="both"/>
              <w:rPr>
                <w:rFonts w:ascii="Arial" w:hAnsi="Arial" w:cs="Arial"/>
                <w:sz w:val="22"/>
                <w:szCs w:val="22"/>
              </w:rPr>
            </w:pPr>
            <w:r w:rsidRPr="000F5212">
              <w:rPr>
                <w:rFonts w:ascii="Arial" w:hAnsi="Arial" w:cs="Arial"/>
                <w:sz w:val="22"/>
                <w:szCs w:val="22"/>
              </w:rPr>
              <w:t xml:space="preserve">This year, the IUPHE conference focuses on promoting planetary health and sustainable development for all. This presentation will describe a new initiative; the “Global Health and Education” UNESCO chair. This UNESCO chair is coupled with a WHO collaborating </w:t>
            </w:r>
            <w:proofErr w:type="spellStart"/>
            <w:r w:rsidRPr="000F5212">
              <w:rPr>
                <w:rFonts w:ascii="Arial" w:hAnsi="Arial" w:cs="Arial"/>
                <w:sz w:val="22"/>
                <w:szCs w:val="22"/>
              </w:rPr>
              <w:t>center</w:t>
            </w:r>
            <w:proofErr w:type="spellEnd"/>
            <w:r w:rsidRPr="000F5212">
              <w:rPr>
                <w:rFonts w:ascii="Arial" w:hAnsi="Arial" w:cs="Arial"/>
                <w:sz w:val="22"/>
                <w:szCs w:val="22"/>
              </w:rPr>
              <w:t>. In 2018 the first 2 chairs were launched at a French and a Japanese university. The chair aims to promote research and education, to generate, interpret and disseminate knowledge in the field of health education and health promotion in schools and communities. It values the different kinds of knowledge in the field of education and health: scientific, community and individual knowledge. It will give visibility and recognition to the work done by research teams around the planet. Sharing the results of the work done in different cultural contexts is an important aim for the chair.</w:t>
            </w:r>
          </w:p>
          <w:p w14:paraId="3D0C5272" w14:textId="77777777" w:rsidR="000F5212" w:rsidRPr="000F5212" w:rsidRDefault="000F5212" w:rsidP="000F5212">
            <w:pPr>
              <w:jc w:val="both"/>
              <w:rPr>
                <w:rFonts w:ascii="Arial" w:hAnsi="Arial" w:cs="Arial"/>
                <w:sz w:val="22"/>
                <w:szCs w:val="22"/>
              </w:rPr>
            </w:pPr>
            <w:r w:rsidRPr="000F5212">
              <w:rPr>
                <w:rFonts w:ascii="Arial" w:hAnsi="Arial" w:cs="Arial"/>
                <w:sz w:val="22"/>
                <w:szCs w:val="22"/>
              </w:rPr>
              <w:t xml:space="preserve">This academic initiative is unique in its connections to UN agencies (including UNESCO and WHO) and is deeply rooted in existing international networks, including: IUPHE, EUPHA, </w:t>
            </w:r>
            <w:proofErr w:type="spellStart"/>
            <w:r w:rsidRPr="000F5212">
              <w:rPr>
                <w:rFonts w:ascii="Arial" w:hAnsi="Arial" w:cs="Arial"/>
                <w:sz w:val="22"/>
                <w:szCs w:val="22"/>
              </w:rPr>
              <w:t>Eurohealthnet</w:t>
            </w:r>
            <w:proofErr w:type="spellEnd"/>
            <w:r w:rsidRPr="000F5212">
              <w:rPr>
                <w:rFonts w:ascii="Arial" w:hAnsi="Arial" w:cs="Arial"/>
                <w:sz w:val="22"/>
                <w:szCs w:val="22"/>
              </w:rPr>
              <w:t xml:space="preserve">, SHE </w:t>
            </w:r>
            <w:proofErr w:type="gramStart"/>
            <w:r w:rsidRPr="000F5212">
              <w:rPr>
                <w:rFonts w:ascii="Arial" w:hAnsi="Arial" w:cs="Arial"/>
                <w:sz w:val="22"/>
                <w:szCs w:val="22"/>
              </w:rPr>
              <w:t>network</w:t>
            </w:r>
            <w:proofErr w:type="gramEnd"/>
            <w:r w:rsidRPr="000F5212">
              <w:rPr>
                <w:rFonts w:ascii="Arial" w:hAnsi="Arial" w:cs="Arial"/>
                <w:sz w:val="22"/>
                <w:szCs w:val="22"/>
              </w:rPr>
              <w:t>, Education &amp; Solidarity Network. It brings together researchers and practitioners from the five continents.</w:t>
            </w:r>
          </w:p>
          <w:p w14:paraId="1D9AEDC9" w14:textId="77777777" w:rsidR="000F5212" w:rsidRPr="000F5212" w:rsidRDefault="000F5212" w:rsidP="000F5212">
            <w:pPr>
              <w:jc w:val="both"/>
              <w:rPr>
                <w:rFonts w:ascii="Arial" w:hAnsi="Arial" w:cs="Arial"/>
                <w:sz w:val="22"/>
                <w:szCs w:val="22"/>
              </w:rPr>
            </w:pPr>
            <w:r w:rsidRPr="000F5212">
              <w:rPr>
                <w:rFonts w:ascii="Arial" w:hAnsi="Arial" w:cs="Arial"/>
                <w:sz w:val="22"/>
                <w:szCs w:val="22"/>
              </w:rPr>
              <w:t xml:space="preserve">The objective of the workshop is to present and discuss the five core activities of the chair </w:t>
            </w:r>
            <w:proofErr w:type="gramStart"/>
            <w:r w:rsidRPr="000F5212">
              <w:rPr>
                <w:rFonts w:ascii="Arial" w:hAnsi="Arial" w:cs="Arial"/>
                <w:sz w:val="22"/>
                <w:szCs w:val="22"/>
              </w:rPr>
              <w:t>in order to</w:t>
            </w:r>
            <w:proofErr w:type="gramEnd"/>
            <w:r w:rsidRPr="000F5212">
              <w:rPr>
                <w:rFonts w:ascii="Arial" w:hAnsi="Arial" w:cs="Arial"/>
                <w:sz w:val="22"/>
                <w:szCs w:val="22"/>
              </w:rPr>
              <w:t xml:space="preserve"> allow everyone with an i</w:t>
            </w:r>
            <w:bookmarkStart w:id="0" w:name="_GoBack"/>
            <w:bookmarkEnd w:id="0"/>
            <w:r w:rsidRPr="000F5212">
              <w:rPr>
                <w:rFonts w:ascii="Arial" w:hAnsi="Arial" w:cs="Arial"/>
                <w:sz w:val="22"/>
                <w:szCs w:val="22"/>
              </w:rPr>
              <w:t xml:space="preserve">nterest in the issues of health promotion in schools and communities to participate in the work of the chair. The five activities of the chair are: 1/ Mapping the research groups, 2/ Defining an epistemological and ethical framework for high quality research in health and education, 3/ Strengthening the evidence base, 4/ Setting up a multilingual and multicultural free online open course and 5/ Producing and disseminating of multilingual fact sheets. Within these five activities, the UNESCO chair creates a learning environment for young researchers, educators and health practitioners. </w:t>
            </w:r>
          </w:p>
          <w:p w14:paraId="5BA0F6E2" w14:textId="77777777" w:rsidR="000F5212" w:rsidRPr="000F5212" w:rsidRDefault="000F5212" w:rsidP="000F5212">
            <w:pPr>
              <w:jc w:val="both"/>
              <w:rPr>
                <w:rFonts w:ascii="Arial" w:hAnsi="Arial" w:cs="Arial"/>
                <w:sz w:val="22"/>
                <w:szCs w:val="22"/>
              </w:rPr>
            </w:pPr>
            <w:r w:rsidRPr="000F5212">
              <w:rPr>
                <w:rFonts w:ascii="Arial" w:hAnsi="Arial" w:cs="Arial"/>
                <w:sz w:val="22"/>
                <w:szCs w:val="22"/>
              </w:rPr>
              <w:t xml:space="preserve">The activities of the chair will be launched in 2019. </w:t>
            </w:r>
          </w:p>
          <w:p w14:paraId="5A4DE255"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5A4DE25B" w14:textId="1AB693C5" w:rsidR="00DA7A71" w:rsidRDefault="000F5212" w:rsidP="00E36AD7">
            <w:pPr>
              <w:jc w:val="both"/>
              <w:rPr>
                <w:rFonts w:ascii="Arial" w:hAnsi="Arial" w:cs="Arial"/>
                <w:b/>
                <w:sz w:val="22"/>
                <w:szCs w:val="22"/>
              </w:rPr>
            </w:pPr>
            <w:r w:rsidRPr="00401972">
              <w:rPr>
                <w:rFonts w:ascii="Arial" w:hAnsi="Arial" w:cs="Arial"/>
                <w:sz w:val="22"/>
                <w:szCs w:val="22"/>
              </w:rPr>
              <w:t xml:space="preserve">The workshop will </w:t>
            </w:r>
            <w:r w:rsidR="00401972" w:rsidRPr="00401972">
              <w:rPr>
                <w:rFonts w:ascii="Arial" w:hAnsi="Arial" w:cs="Arial"/>
                <w:sz w:val="22"/>
                <w:szCs w:val="22"/>
              </w:rPr>
              <w:t>include</w:t>
            </w:r>
            <w:r w:rsidRPr="00401972">
              <w:rPr>
                <w:rFonts w:ascii="Arial" w:hAnsi="Arial" w:cs="Arial"/>
                <w:sz w:val="22"/>
                <w:szCs w:val="22"/>
              </w:rPr>
              <w:t xml:space="preserve"> </w:t>
            </w:r>
            <w:r w:rsidR="00401972" w:rsidRPr="00401972">
              <w:rPr>
                <w:rFonts w:ascii="Arial" w:hAnsi="Arial" w:cs="Arial"/>
                <w:sz w:val="22"/>
                <w:szCs w:val="22"/>
              </w:rPr>
              <w:t>a</w:t>
            </w:r>
            <w:r w:rsidRPr="00401972">
              <w:rPr>
                <w:rFonts w:ascii="Arial" w:hAnsi="Arial" w:cs="Arial"/>
                <w:sz w:val="22"/>
                <w:szCs w:val="22"/>
              </w:rPr>
              <w:t xml:space="preserve"> presentation of each of the five core activities of the chair. </w:t>
            </w:r>
            <w:r w:rsidR="00401972" w:rsidRPr="00401972">
              <w:rPr>
                <w:rFonts w:ascii="Arial" w:hAnsi="Arial" w:cs="Arial"/>
                <w:sz w:val="22"/>
                <w:szCs w:val="22"/>
              </w:rPr>
              <w:t>In each presentation t</w:t>
            </w:r>
            <w:r w:rsidRPr="00401972">
              <w:rPr>
                <w:rFonts w:ascii="Arial" w:hAnsi="Arial" w:cs="Arial"/>
                <w:sz w:val="22"/>
                <w:szCs w:val="22"/>
              </w:rPr>
              <w:t>he audience will be invite</w:t>
            </w:r>
            <w:r w:rsidR="00401972" w:rsidRPr="00401972">
              <w:rPr>
                <w:rFonts w:ascii="Arial" w:hAnsi="Arial" w:cs="Arial"/>
                <w:sz w:val="22"/>
                <w:szCs w:val="22"/>
              </w:rPr>
              <w:t>d</w:t>
            </w:r>
            <w:r w:rsidRPr="00401972">
              <w:rPr>
                <w:rFonts w:ascii="Arial" w:hAnsi="Arial" w:cs="Arial"/>
                <w:sz w:val="22"/>
                <w:szCs w:val="22"/>
              </w:rPr>
              <w:t xml:space="preserve"> </w:t>
            </w:r>
            <w:r w:rsidR="00401972" w:rsidRPr="00401972">
              <w:rPr>
                <w:rFonts w:ascii="Arial" w:hAnsi="Arial" w:cs="Arial"/>
                <w:sz w:val="22"/>
                <w:szCs w:val="22"/>
              </w:rPr>
              <w:t xml:space="preserve">to participate with their </w:t>
            </w:r>
            <w:r w:rsidRPr="00401972">
              <w:rPr>
                <w:rFonts w:ascii="Arial" w:hAnsi="Arial" w:cs="Arial"/>
                <w:sz w:val="22"/>
                <w:szCs w:val="22"/>
              </w:rPr>
              <w:t xml:space="preserve">thinking and giving feedback on the proposed activities. </w:t>
            </w:r>
            <w:r w:rsidR="00401972" w:rsidRPr="00401972">
              <w:rPr>
                <w:rFonts w:ascii="Arial" w:hAnsi="Arial" w:cs="Arial"/>
                <w:sz w:val="22"/>
                <w:szCs w:val="22"/>
              </w:rPr>
              <w:t>In this interactive co-creative process participants will be sharing their expertise and invited to get involved</w:t>
            </w:r>
            <w:r w:rsidR="00401972">
              <w:rPr>
                <w:rFonts w:ascii="Arial" w:hAnsi="Arial" w:cs="Arial"/>
                <w:sz w:val="22"/>
                <w:szCs w:val="22"/>
              </w:rPr>
              <w:t>.</w:t>
            </w:r>
          </w:p>
          <w:p w14:paraId="5A4DE25C" w14:textId="77777777"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465FD8FA" w14:textId="694FBFA9" w:rsidR="00401972" w:rsidRPr="00401972" w:rsidRDefault="00401972" w:rsidP="00401972">
            <w:pPr>
              <w:jc w:val="both"/>
              <w:rPr>
                <w:rFonts w:ascii="Arial" w:hAnsi="Arial" w:cs="Arial"/>
                <w:sz w:val="22"/>
                <w:szCs w:val="22"/>
              </w:rPr>
            </w:pPr>
            <w:r w:rsidRPr="00401972">
              <w:rPr>
                <w:rFonts w:ascii="Arial" w:hAnsi="Arial" w:cs="Arial"/>
                <w:sz w:val="22"/>
                <w:szCs w:val="22"/>
              </w:rPr>
              <w:t>The UNESCO chair aims to generate, interpret and disseminate evidence-based knowledge in the field of health promotion in schools and communities, and therefore contributes to sustainable development for all.</w:t>
            </w:r>
          </w:p>
          <w:p w14:paraId="6613BF4B" w14:textId="77777777" w:rsidR="00401972" w:rsidRPr="00401972" w:rsidRDefault="00401972" w:rsidP="00401972">
            <w:pPr>
              <w:jc w:val="both"/>
              <w:rPr>
                <w:rFonts w:ascii="Arial" w:hAnsi="Arial" w:cs="Arial"/>
                <w:b/>
                <w:sz w:val="22"/>
                <w:szCs w:val="22"/>
              </w:rPr>
            </w:pPr>
          </w:p>
          <w:p w14:paraId="5A4DE25F" w14:textId="42EEF672" w:rsidR="00DA7A71" w:rsidRPr="00401972" w:rsidRDefault="00401972" w:rsidP="00401972">
            <w:pPr>
              <w:jc w:val="both"/>
              <w:rPr>
                <w:rFonts w:ascii="Arial" w:hAnsi="Arial" w:cs="Arial"/>
                <w:sz w:val="22"/>
                <w:szCs w:val="22"/>
              </w:rPr>
            </w:pPr>
            <w:r w:rsidRPr="00401972">
              <w:rPr>
                <w:rFonts w:ascii="Arial" w:hAnsi="Arial" w:cs="Arial"/>
                <w:sz w:val="22"/>
                <w:szCs w:val="22"/>
              </w:rPr>
              <w:t>The UNESCO chair is open to all people interested in contributing to one or more of its five core activities. It is a learning environment for young researchers, educators and health practitioners.</w:t>
            </w:r>
          </w:p>
          <w:p w14:paraId="5A4DE260" w14:textId="64714ED3" w:rsidR="00DA7A71" w:rsidRDefault="00DA7A71" w:rsidP="00E36AD7">
            <w:pPr>
              <w:jc w:val="both"/>
              <w:rPr>
                <w:rFonts w:ascii="Arial" w:hAnsi="Arial" w:cs="Arial"/>
                <w:b/>
                <w:sz w:val="22"/>
                <w:szCs w:val="22"/>
              </w:rPr>
            </w:pPr>
          </w:p>
          <w:p w14:paraId="5A4DE262" w14:textId="76239C87" w:rsidR="00DA7A71" w:rsidRPr="00401972" w:rsidRDefault="00DA7A71" w:rsidP="00E36AD7">
            <w:pPr>
              <w:jc w:val="both"/>
              <w:rPr>
                <w:rFonts w:ascii="Arial" w:hAnsi="Arial" w:cs="Arial"/>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F5212"/>
    <w:rsid w:val="00131D1E"/>
    <w:rsid w:val="001C3A37"/>
    <w:rsid w:val="001D189A"/>
    <w:rsid w:val="00211765"/>
    <w:rsid w:val="00230B21"/>
    <w:rsid w:val="00242808"/>
    <w:rsid w:val="00294265"/>
    <w:rsid w:val="002B7FC8"/>
    <w:rsid w:val="002F34DB"/>
    <w:rsid w:val="00317FFE"/>
    <w:rsid w:val="00363AF7"/>
    <w:rsid w:val="003A6236"/>
    <w:rsid w:val="003B15A7"/>
    <w:rsid w:val="003F596D"/>
    <w:rsid w:val="00401972"/>
    <w:rsid w:val="0041687B"/>
    <w:rsid w:val="00485CB7"/>
    <w:rsid w:val="00490208"/>
    <w:rsid w:val="004B5B95"/>
    <w:rsid w:val="004C45A1"/>
    <w:rsid w:val="004E345D"/>
    <w:rsid w:val="00564331"/>
    <w:rsid w:val="00590824"/>
    <w:rsid w:val="005F7DC7"/>
    <w:rsid w:val="006605DB"/>
    <w:rsid w:val="00663BFF"/>
    <w:rsid w:val="006869A7"/>
    <w:rsid w:val="006C6E32"/>
    <w:rsid w:val="0070252B"/>
    <w:rsid w:val="00714C46"/>
    <w:rsid w:val="007A2A9C"/>
    <w:rsid w:val="0082392D"/>
    <w:rsid w:val="008874BF"/>
    <w:rsid w:val="008C05AC"/>
    <w:rsid w:val="00932377"/>
    <w:rsid w:val="009B7881"/>
    <w:rsid w:val="00A112C8"/>
    <w:rsid w:val="00A1780F"/>
    <w:rsid w:val="00A9020C"/>
    <w:rsid w:val="00A93084"/>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736082F4-57F8-4B0E-BCA2-27854995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6911e96c-4cc4-42d5-8e43-f93924cf6a05"/>
    <ds:schemaRef ds:uri="http://purl.org/dc/terms/"/>
    <ds:schemaRef ds:uri="http://purl.org/dc/dcmitype/"/>
    <ds:schemaRef ds:uri="9c8a2b7b-0bee-4c48-b0a6-23db8982d3bc"/>
    <ds:schemaRef ds:uri="http://schemas.microsoft.com/office/2006/metadata/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4B56CAB1-C8E0-43F8-AFB6-FCA500949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2018-09-20T22:31:00Z</dcterms:created>
  <dcterms:modified xsi:type="dcterms:W3CDTF">2018-09-20T22:31:00Z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