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11DD" w14:textId="0C1B2505" w:rsidR="0058329C" w:rsidRPr="0058329C" w:rsidRDefault="0058329C" w:rsidP="0058329C">
      <w:pPr>
        <w:rPr>
          <w:rFonts w:ascii="Arial" w:hAnsi="Arial" w:cs="Arial"/>
          <w:lang w:val="en-GB"/>
        </w:rPr>
      </w:pPr>
      <w:r w:rsidRPr="0058329C">
        <w:rPr>
          <w:rFonts w:ascii="Arial" w:hAnsi="Arial" w:cs="Arial"/>
          <w:b/>
          <w:bCs/>
          <w:lang w:val="en-GB"/>
        </w:rPr>
        <w:t>Abstract Title</w:t>
      </w:r>
      <w:r w:rsidRPr="0058329C">
        <w:rPr>
          <w:rFonts w:ascii="Arial" w:hAnsi="Arial" w:cs="Arial"/>
          <w:lang w:val="en-GB"/>
        </w:rPr>
        <w:t xml:space="preserve">: </w:t>
      </w:r>
    </w:p>
    <w:p w14:paraId="6AFF568C" w14:textId="6FEB4172" w:rsidR="0058329C" w:rsidRPr="00F95AAE" w:rsidRDefault="0058329C" w:rsidP="0058329C">
      <w:pPr>
        <w:rPr>
          <w:rFonts w:ascii="Arial" w:hAnsi="Arial" w:cs="Arial"/>
          <w:b/>
          <w:bCs/>
          <w:i/>
          <w:iCs/>
          <w:lang w:val="en-GB"/>
        </w:rPr>
      </w:pPr>
      <w:r w:rsidRPr="00F95AAE">
        <w:rPr>
          <w:rFonts w:ascii="Arial" w:hAnsi="Arial" w:cs="Arial"/>
          <w:b/>
          <w:bCs/>
          <w:i/>
          <w:iCs/>
          <w:lang w:val="en-GB"/>
        </w:rPr>
        <w:t xml:space="preserve">Guided Self-Determination: A co-designed self-management program for Aboriginal and/or Torres Strait Islander peoples living with type 2 diabetes </w:t>
      </w:r>
    </w:p>
    <w:p w14:paraId="2BF34291" w14:textId="77777777" w:rsidR="0058329C" w:rsidRDefault="0058329C" w:rsidP="00DB284F">
      <w:pPr>
        <w:rPr>
          <w:rFonts w:ascii="Arial" w:hAnsi="Arial" w:cs="Arial"/>
          <w:lang w:val="en-GB"/>
        </w:rPr>
      </w:pPr>
    </w:p>
    <w:p w14:paraId="108DD17A" w14:textId="77777777" w:rsidR="00491FD3" w:rsidRDefault="00307E0E">
      <w:pPr>
        <w:rPr>
          <w:rFonts w:ascii="Arial" w:hAnsi="Arial" w:cs="Arial"/>
          <w:b/>
          <w:bCs/>
          <w:lang w:val="en-GB"/>
        </w:rPr>
      </w:pPr>
      <w:r w:rsidRPr="00307E0E">
        <w:rPr>
          <w:rFonts w:ascii="Arial" w:hAnsi="Arial" w:cs="Arial"/>
          <w:b/>
          <w:bCs/>
          <w:lang w:val="en-GB"/>
        </w:rPr>
        <w:t>Background</w:t>
      </w:r>
      <w:r w:rsidR="0032741B" w:rsidRPr="00307E0E">
        <w:rPr>
          <w:rFonts w:ascii="Arial" w:hAnsi="Arial" w:cs="Arial"/>
          <w:b/>
          <w:bCs/>
          <w:lang w:val="en-GB"/>
        </w:rPr>
        <w:t xml:space="preserve"> and aim</w:t>
      </w:r>
      <w:r w:rsidR="00491FD3">
        <w:rPr>
          <w:rFonts w:ascii="Arial" w:hAnsi="Arial" w:cs="Arial"/>
          <w:b/>
          <w:bCs/>
          <w:lang w:val="en-GB"/>
        </w:rPr>
        <w:t>:</w:t>
      </w:r>
    </w:p>
    <w:p w14:paraId="5A25F39F" w14:textId="710D2283" w:rsidR="009725C2" w:rsidRDefault="00463C8F">
      <w:pPr>
        <w:rPr>
          <w:rFonts w:ascii="Arial" w:hAnsi="Arial" w:cs="Arial"/>
          <w:b/>
          <w:bCs/>
          <w:lang w:val="en-GB"/>
        </w:rPr>
      </w:pPr>
      <w:r w:rsidRPr="00463C8F">
        <w:rPr>
          <w:rFonts w:ascii="Arial" w:hAnsi="Arial" w:cs="Arial"/>
          <w:lang w:val="en-GB"/>
        </w:rPr>
        <w:t>The incidence of diabetes is 2.8 times higher, and the rate of death from diabetes is 4.7 times higher, among Aboriginal and</w:t>
      </w:r>
      <w:r w:rsidR="00934B9D">
        <w:rPr>
          <w:rFonts w:ascii="Arial" w:hAnsi="Arial" w:cs="Arial"/>
          <w:lang w:val="en-GB"/>
        </w:rPr>
        <w:t>/or</w:t>
      </w:r>
      <w:r w:rsidRPr="00463C8F">
        <w:rPr>
          <w:rFonts w:ascii="Arial" w:hAnsi="Arial" w:cs="Arial"/>
          <w:lang w:val="en-GB"/>
        </w:rPr>
        <w:t xml:space="preserve"> Torres Strait Islander peoples compared with non-Indigenous Australians</w:t>
      </w:r>
      <w:r>
        <w:rPr>
          <w:rFonts w:ascii="Arial" w:hAnsi="Arial" w:cs="Arial"/>
          <w:vertAlign w:val="superscript"/>
          <w:lang w:val="en-GB"/>
        </w:rPr>
        <w:t>1</w:t>
      </w:r>
      <w:r w:rsidRPr="00463C8F">
        <w:rPr>
          <w:rFonts w:ascii="Arial" w:hAnsi="Arial" w:cs="Arial"/>
          <w:lang w:val="en-GB"/>
        </w:rPr>
        <w:t xml:space="preserve">. </w:t>
      </w:r>
      <w:r w:rsidR="00A46DFD" w:rsidRPr="00A46DFD">
        <w:rPr>
          <w:rFonts w:ascii="Arial" w:hAnsi="Arial" w:cs="Arial"/>
          <w:lang w:val="en-GB"/>
        </w:rPr>
        <w:t>The G</w:t>
      </w:r>
      <w:r w:rsidR="00A46DFD">
        <w:rPr>
          <w:rFonts w:ascii="Arial" w:hAnsi="Arial" w:cs="Arial"/>
          <w:lang w:val="en-GB"/>
        </w:rPr>
        <w:t>uided Self-</w:t>
      </w:r>
      <w:r w:rsidR="00AE60EB">
        <w:rPr>
          <w:rFonts w:ascii="Arial" w:hAnsi="Arial" w:cs="Arial"/>
          <w:lang w:val="en-GB"/>
        </w:rPr>
        <w:t>Determination</w:t>
      </w:r>
      <w:r w:rsidR="00934B9D">
        <w:rPr>
          <w:rFonts w:ascii="Arial" w:hAnsi="Arial" w:cs="Arial"/>
          <w:lang w:val="en-GB"/>
        </w:rPr>
        <w:t xml:space="preserve"> (GSD)</w:t>
      </w:r>
      <w:r w:rsidR="00A46DFD">
        <w:rPr>
          <w:rFonts w:ascii="Arial" w:hAnsi="Arial" w:cs="Arial"/>
          <w:lang w:val="en-GB"/>
        </w:rPr>
        <w:t xml:space="preserve"> </w:t>
      </w:r>
      <w:r w:rsidR="00AE60EB">
        <w:rPr>
          <w:rFonts w:ascii="Arial" w:hAnsi="Arial" w:cs="Arial"/>
          <w:lang w:val="en-GB"/>
        </w:rPr>
        <w:t xml:space="preserve">approach </w:t>
      </w:r>
      <w:r w:rsidR="00A46DFD" w:rsidRPr="00A46DFD">
        <w:rPr>
          <w:rFonts w:ascii="Arial" w:hAnsi="Arial" w:cs="Arial"/>
          <w:lang w:val="en-GB"/>
        </w:rPr>
        <w:t>empowers people living with diabetes</w:t>
      </w:r>
      <w:r w:rsidR="004F220D">
        <w:rPr>
          <w:rFonts w:ascii="Arial" w:hAnsi="Arial" w:cs="Arial"/>
          <w:lang w:val="en-GB"/>
        </w:rPr>
        <w:t xml:space="preserve"> </w:t>
      </w:r>
      <w:r w:rsidR="00A46DFD" w:rsidRPr="00A46DFD">
        <w:rPr>
          <w:rFonts w:ascii="Arial" w:hAnsi="Arial" w:cs="Arial"/>
          <w:lang w:val="en-GB"/>
        </w:rPr>
        <w:t xml:space="preserve">by facilitating person-centred, reflective conversations to create sustainable solutions to manage their diabetes, reduce the risk of diabetes complications and </w:t>
      </w:r>
      <w:r w:rsidR="004F220D">
        <w:rPr>
          <w:rFonts w:ascii="Arial" w:hAnsi="Arial" w:cs="Arial"/>
          <w:lang w:val="en-GB"/>
        </w:rPr>
        <w:t>improve</w:t>
      </w:r>
      <w:r w:rsidR="00A46DFD" w:rsidRPr="00A46DFD">
        <w:rPr>
          <w:rFonts w:ascii="Arial" w:hAnsi="Arial" w:cs="Arial"/>
          <w:lang w:val="en-GB"/>
        </w:rPr>
        <w:t xml:space="preserve"> their quality of life</w:t>
      </w:r>
      <w:r w:rsidR="00BB043B">
        <w:rPr>
          <w:rFonts w:ascii="Arial" w:hAnsi="Arial" w:cs="Arial"/>
          <w:vertAlign w:val="superscript"/>
          <w:lang w:val="en-GB"/>
        </w:rPr>
        <w:t>2</w:t>
      </w:r>
      <w:r w:rsidR="004F220D">
        <w:rPr>
          <w:rFonts w:ascii="Arial" w:hAnsi="Arial" w:cs="Arial"/>
          <w:lang w:val="en-GB"/>
        </w:rPr>
        <w:t xml:space="preserve">. </w:t>
      </w:r>
      <w:r w:rsidR="00BD24A4" w:rsidRPr="00191D69">
        <w:rPr>
          <w:rFonts w:ascii="Arial" w:hAnsi="Arial" w:cs="Arial"/>
          <w:lang w:val="en-GB"/>
        </w:rPr>
        <w:t>We aimed to develop</w:t>
      </w:r>
      <w:r w:rsidR="00154BE8">
        <w:rPr>
          <w:rFonts w:ascii="Arial" w:hAnsi="Arial" w:cs="Arial"/>
          <w:lang w:val="en-GB"/>
        </w:rPr>
        <w:t xml:space="preserve"> </w:t>
      </w:r>
      <w:r w:rsidR="00476DDF" w:rsidRPr="0036524A">
        <w:rPr>
          <w:rFonts w:ascii="Arial" w:hAnsi="Arial" w:cs="Arial"/>
          <w:lang w:val="en-GB"/>
        </w:rPr>
        <w:t xml:space="preserve">a </w:t>
      </w:r>
      <w:proofErr w:type="gramStart"/>
      <w:r w:rsidR="001E2047" w:rsidRPr="0036524A">
        <w:rPr>
          <w:rFonts w:ascii="Arial" w:hAnsi="Arial" w:cs="Arial"/>
          <w:lang w:val="en-GB"/>
        </w:rPr>
        <w:t>culturally</w:t>
      </w:r>
      <w:r w:rsidR="00934B9D">
        <w:rPr>
          <w:rFonts w:ascii="Arial" w:hAnsi="Arial" w:cs="Arial"/>
          <w:lang w:val="en-GB"/>
        </w:rPr>
        <w:t>-</w:t>
      </w:r>
      <w:r w:rsidR="001E2047" w:rsidRPr="0036524A">
        <w:rPr>
          <w:rFonts w:ascii="Arial" w:hAnsi="Arial" w:cs="Arial"/>
          <w:lang w:val="en-GB"/>
        </w:rPr>
        <w:t>tailored</w:t>
      </w:r>
      <w:proofErr w:type="gramEnd"/>
      <w:r w:rsidR="001E2047" w:rsidRPr="0036524A">
        <w:rPr>
          <w:rFonts w:ascii="Arial" w:hAnsi="Arial" w:cs="Arial"/>
          <w:lang w:val="en-GB"/>
        </w:rPr>
        <w:t xml:space="preserve"> GSD program to improve diabetes self-management and well-being </w:t>
      </w:r>
      <w:r w:rsidR="00476DDF" w:rsidRPr="0036524A">
        <w:rPr>
          <w:rFonts w:ascii="Arial" w:hAnsi="Arial" w:cs="Arial"/>
          <w:lang w:val="en-GB"/>
        </w:rPr>
        <w:t xml:space="preserve">in an </w:t>
      </w:r>
      <w:r w:rsidR="00934B9D">
        <w:rPr>
          <w:rFonts w:ascii="Arial" w:hAnsi="Arial" w:cs="Arial"/>
          <w:lang w:val="en-GB"/>
        </w:rPr>
        <w:t>Aboriginal</w:t>
      </w:r>
      <w:r w:rsidR="00476DDF" w:rsidRPr="0036524A">
        <w:rPr>
          <w:rFonts w:ascii="Arial" w:hAnsi="Arial" w:cs="Arial"/>
          <w:lang w:val="en-GB"/>
        </w:rPr>
        <w:t xml:space="preserve"> context</w:t>
      </w:r>
      <w:r w:rsidR="00476DDF">
        <w:rPr>
          <w:rFonts w:ascii="Arial" w:hAnsi="Arial" w:cs="Arial"/>
          <w:b/>
          <w:bCs/>
          <w:lang w:val="en-GB"/>
        </w:rPr>
        <w:t xml:space="preserve">. </w:t>
      </w:r>
    </w:p>
    <w:p w14:paraId="24CB36EB" w14:textId="77777777" w:rsidR="00476DDF" w:rsidRDefault="00476DDF">
      <w:pPr>
        <w:rPr>
          <w:rFonts w:ascii="Arial" w:hAnsi="Arial" w:cs="Arial"/>
          <w:b/>
          <w:bCs/>
          <w:lang w:val="en-GB"/>
        </w:rPr>
      </w:pPr>
    </w:p>
    <w:p w14:paraId="39C16BF9" w14:textId="4195A441" w:rsidR="005E599B" w:rsidRDefault="005E599B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Methods</w:t>
      </w:r>
      <w:r w:rsidR="009F0DF0">
        <w:rPr>
          <w:rFonts w:ascii="Arial" w:hAnsi="Arial" w:cs="Arial"/>
          <w:b/>
          <w:bCs/>
          <w:lang w:val="en-GB"/>
        </w:rPr>
        <w:t>:</w:t>
      </w:r>
    </w:p>
    <w:p w14:paraId="49D8C47E" w14:textId="3D349EE8" w:rsidR="002C40F7" w:rsidRDefault="006C5332">
      <w:pPr>
        <w:rPr>
          <w:rFonts w:ascii="Arial" w:hAnsi="Arial" w:cs="Arial"/>
          <w:lang w:val="en-GB"/>
        </w:rPr>
      </w:pPr>
      <w:r w:rsidRPr="006C5332">
        <w:rPr>
          <w:rFonts w:ascii="Arial" w:hAnsi="Arial" w:cs="Arial"/>
          <w:lang w:val="en-GB"/>
        </w:rPr>
        <w:t>The content, language, format, artwork, and guidelines for the use of the GSD program were reviewed and refined via two co-design workshops with Aboriginal and/or Torres Strait Islander peoples with lived experience of type 2 diabetes, and health care practitioners working in this field</w:t>
      </w:r>
      <w:r>
        <w:rPr>
          <w:rFonts w:ascii="Arial" w:hAnsi="Arial" w:cs="Arial"/>
          <w:lang w:val="en-GB"/>
        </w:rPr>
        <w:t>.</w:t>
      </w:r>
      <w:r w:rsidRPr="006C5332">
        <w:rPr>
          <w:rFonts w:ascii="Arial" w:hAnsi="Arial" w:cs="Arial"/>
          <w:lang w:val="en-GB"/>
        </w:rPr>
        <w:t xml:space="preserve"> Co-design strategies </w:t>
      </w:r>
      <w:r>
        <w:rPr>
          <w:rFonts w:ascii="Arial" w:hAnsi="Arial" w:cs="Arial"/>
          <w:lang w:val="en-GB"/>
        </w:rPr>
        <w:t>included</w:t>
      </w:r>
      <w:r w:rsidRPr="006C5332">
        <w:rPr>
          <w:rFonts w:ascii="Arial" w:hAnsi="Arial" w:cs="Arial"/>
          <w:lang w:val="en-GB"/>
        </w:rPr>
        <w:t xml:space="preserve"> Aboriginal-led activities, such as </w:t>
      </w:r>
      <w:r w:rsidR="00AE0C36" w:rsidRPr="006C5332">
        <w:rPr>
          <w:rFonts w:ascii="Arial" w:hAnsi="Arial" w:cs="Arial"/>
          <w:lang w:val="en-GB"/>
        </w:rPr>
        <w:t>yarning, and</w:t>
      </w:r>
      <w:r w:rsidRPr="006C5332">
        <w:rPr>
          <w:rFonts w:ascii="Arial" w:hAnsi="Arial" w:cs="Arial"/>
          <w:lang w:val="en-GB"/>
        </w:rPr>
        <w:t xml:space="preserve"> creating a culturally safe setting.</w:t>
      </w:r>
      <w:r w:rsidR="000367BB">
        <w:rPr>
          <w:rFonts w:ascii="Arial" w:hAnsi="Arial" w:cs="Arial"/>
          <w:lang w:val="en-GB"/>
        </w:rPr>
        <w:t xml:space="preserve"> </w:t>
      </w:r>
      <w:r w:rsidRPr="006C5332">
        <w:rPr>
          <w:rFonts w:ascii="Arial" w:hAnsi="Arial" w:cs="Arial"/>
          <w:lang w:val="en-GB"/>
        </w:rPr>
        <w:t xml:space="preserve">Participants received </w:t>
      </w:r>
      <w:r w:rsidR="00C0516F">
        <w:rPr>
          <w:rFonts w:ascii="Arial" w:hAnsi="Arial" w:cs="Arial"/>
          <w:lang w:val="en-GB"/>
        </w:rPr>
        <w:t>remuneration</w:t>
      </w:r>
      <w:r w:rsidR="00AE0C36">
        <w:rPr>
          <w:rFonts w:ascii="Arial" w:hAnsi="Arial" w:cs="Arial"/>
          <w:lang w:val="en-GB"/>
        </w:rPr>
        <w:t xml:space="preserve"> </w:t>
      </w:r>
      <w:r w:rsidRPr="006C5332">
        <w:rPr>
          <w:rFonts w:ascii="Arial" w:hAnsi="Arial" w:cs="Arial"/>
          <w:lang w:val="en-GB"/>
        </w:rPr>
        <w:t xml:space="preserve">for their participation.  </w:t>
      </w:r>
    </w:p>
    <w:p w14:paraId="54768670" w14:textId="77777777" w:rsidR="009725C2" w:rsidRDefault="009725C2">
      <w:pPr>
        <w:rPr>
          <w:rFonts w:ascii="Arial" w:hAnsi="Arial" w:cs="Arial"/>
          <w:lang w:val="en-GB"/>
        </w:rPr>
      </w:pPr>
    </w:p>
    <w:p w14:paraId="4861AC51" w14:textId="77777777" w:rsidR="00272F03" w:rsidRDefault="009725C2">
      <w:pPr>
        <w:rPr>
          <w:rFonts w:ascii="Arial" w:hAnsi="Arial" w:cs="Arial"/>
          <w:b/>
          <w:bCs/>
          <w:lang w:val="en-GB"/>
        </w:rPr>
      </w:pPr>
      <w:r w:rsidRPr="009725C2">
        <w:rPr>
          <w:rFonts w:ascii="Arial" w:hAnsi="Arial" w:cs="Arial"/>
          <w:b/>
          <w:bCs/>
          <w:lang w:val="en-GB"/>
        </w:rPr>
        <w:t>Results:</w:t>
      </w:r>
    </w:p>
    <w:p w14:paraId="62E2E80F" w14:textId="147ADC4A" w:rsidR="00A24BE0" w:rsidRDefault="00A24BE0">
      <w:pPr>
        <w:rPr>
          <w:rFonts w:ascii="Arial" w:hAnsi="Arial" w:cs="Arial"/>
          <w:lang w:val="en-GB"/>
        </w:rPr>
      </w:pPr>
      <w:r w:rsidRPr="00A24BE0">
        <w:rPr>
          <w:rFonts w:ascii="Arial" w:hAnsi="Arial" w:cs="Arial"/>
          <w:lang w:val="en-GB"/>
        </w:rPr>
        <w:t xml:space="preserve">The workshop participants highlighted the importance of tailoring communication methods to fit the cultural and linguistic context of Aboriginal and/or Torres Strait Islander peoples. Modifying the GSD program to use familiar language, </w:t>
      </w:r>
      <w:r w:rsidR="00F8370B">
        <w:rPr>
          <w:rFonts w:ascii="Arial" w:hAnsi="Arial" w:cs="Arial"/>
          <w:lang w:val="en-GB"/>
        </w:rPr>
        <w:t xml:space="preserve">drawings, </w:t>
      </w:r>
      <w:r w:rsidRPr="00A24BE0">
        <w:rPr>
          <w:rFonts w:ascii="Arial" w:hAnsi="Arial" w:cs="Arial"/>
          <w:lang w:val="en-GB"/>
        </w:rPr>
        <w:t xml:space="preserve">symbols, and Indigenous artwork was considered </w:t>
      </w:r>
      <w:r w:rsidR="00F8370B">
        <w:rPr>
          <w:rFonts w:ascii="Arial" w:hAnsi="Arial" w:cs="Arial"/>
          <w:lang w:val="en-GB"/>
        </w:rPr>
        <w:t xml:space="preserve">a </w:t>
      </w:r>
      <w:r w:rsidRPr="00A24BE0">
        <w:rPr>
          <w:rFonts w:ascii="Arial" w:hAnsi="Arial" w:cs="Arial"/>
          <w:lang w:val="en-GB"/>
        </w:rPr>
        <w:t xml:space="preserve">collective and negotiated </w:t>
      </w:r>
      <w:r w:rsidR="007D66D3" w:rsidRPr="00A24BE0">
        <w:rPr>
          <w:rFonts w:ascii="Arial" w:hAnsi="Arial" w:cs="Arial"/>
          <w:lang w:val="en-GB"/>
        </w:rPr>
        <w:t>design. Three</w:t>
      </w:r>
      <w:r w:rsidRPr="00A24BE0">
        <w:rPr>
          <w:rFonts w:ascii="Arial" w:hAnsi="Arial" w:cs="Arial"/>
          <w:lang w:val="en-GB"/>
        </w:rPr>
        <w:t xml:space="preserve"> key features were identified in this co-design process: Indigenous language: using familiar terms such as ‘yarning’ which conveys a deeper emotional connection than simply ‘conversation’; Acknowledging successful diabetes management: changing the focus from medical problems to wellbeing and success</w:t>
      </w:r>
      <w:r w:rsidR="00F8370B">
        <w:rPr>
          <w:rFonts w:ascii="Arial" w:hAnsi="Arial" w:cs="Arial"/>
          <w:lang w:val="en-GB"/>
        </w:rPr>
        <w:t xml:space="preserve">; </w:t>
      </w:r>
      <w:r w:rsidRPr="00A24BE0">
        <w:rPr>
          <w:rFonts w:ascii="Arial" w:hAnsi="Arial" w:cs="Arial"/>
          <w:lang w:val="en-GB"/>
        </w:rPr>
        <w:t>Mind mapping: documenting the experience of living with diabetes for guiding tailored discussion about diabetes management.</w:t>
      </w:r>
    </w:p>
    <w:p w14:paraId="0A8974C2" w14:textId="77777777" w:rsidR="008B6703" w:rsidRDefault="008B6703">
      <w:pPr>
        <w:rPr>
          <w:rFonts w:ascii="Arial" w:hAnsi="Arial" w:cs="Arial"/>
          <w:lang w:val="en-GB"/>
        </w:rPr>
      </w:pPr>
    </w:p>
    <w:p w14:paraId="3EB45272" w14:textId="758C6761" w:rsidR="00464203" w:rsidRPr="0038746C" w:rsidRDefault="00464203">
      <w:pPr>
        <w:rPr>
          <w:rFonts w:ascii="Arial" w:hAnsi="Arial" w:cs="Arial"/>
          <w:b/>
          <w:bCs/>
          <w:lang w:val="en-GB"/>
        </w:rPr>
      </w:pPr>
      <w:r w:rsidRPr="0038746C">
        <w:rPr>
          <w:rFonts w:ascii="Arial" w:hAnsi="Arial" w:cs="Arial"/>
          <w:b/>
          <w:bCs/>
          <w:lang w:val="en-GB"/>
        </w:rPr>
        <w:t>Conclusion:</w:t>
      </w:r>
    </w:p>
    <w:p w14:paraId="166B4AF2" w14:textId="1F05F014" w:rsidR="00464203" w:rsidRPr="00A9545D" w:rsidRDefault="0080361F" w:rsidP="00DC1E5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</w:t>
      </w:r>
      <w:r w:rsidRPr="0080361F">
        <w:rPr>
          <w:rFonts w:ascii="Arial" w:hAnsi="Arial" w:cs="Arial"/>
          <w:lang w:val="en-GB"/>
        </w:rPr>
        <w:t xml:space="preserve">arning became central to the new modified GSD </w:t>
      </w:r>
      <w:r w:rsidR="00FB297F" w:rsidRPr="0080361F">
        <w:rPr>
          <w:rFonts w:ascii="Arial" w:hAnsi="Arial" w:cs="Arial"/>
          <w:lang w:val="en-GB"/>
        </w:rPr>
        <w:t>program</w:t>
      </w:r>
      <w:r w:rsidR="00FB297F">
        <w:rPr>
          <w:rFonts w:ascii="Arial" w:hAnsi="Arial" w:cs="Arial"/>
          <w:lang w:val="en-GB"/>
        </w:rPr>
        <w:t xml:space="preserve">. </w:t>
      </w:r>
      <w:r w:rsidR="00FB297F" w:rsidRPr="00DC1E54">
        <w:rPr>
          <w:rFonts w:ascii="Arial" w:hAnsi="Arial" w:cs="Arial"/>
          <w:lang w:val="en-GB"/>
        </w:rPr>
        <w:t>The</w:t>
      </w:r>
      <w:r w:rsidR="00315CA1">
        <w:rPr>
          <w:rFonts w:ascii="Arial" w:hAnsi="Arial" w:cs="Arial"/>
          <w:lang w:val="en-GB"/>
        </w:rPr>
        <w:t xml:space="preserve"> </w:t>
      </w:r>
      <w:r w:rsidR="00934B9D">
        <w:rPr>
          <w:rFonts w:ascii="Arial" w:hAnsi="Arial" w:cs="Arial"/>
          <w:lang w:val="en-GB"/>
        </w:rPr>
        <w:t>yarns</w:t>
      </w:r>
      <w:r w:rsidR="00DC1E54" w:rsidRPr="00DC1E54">
        <w:rPr>
          <w:rFonts w:ascii="Arial" w:hAnsi="Arial" w:cs="Arial"/>
          <w:lang w:val="en-GB"/>
        </w:rPr>
        <w:t xml:space="preserve"> can foster more reflective and purposeful self</w:t>
      </w:r>
      <w:r w:rsidR="00DC1E54" w:rsidRPr="00DC1E54">
        <w:rPr>
          <w:rFonts w:ascii="Cambria Math" w:hAnsi="Cambria Math" w:cs="Cambria Math"/>
          <w:lang w:val="en-GB"/>
        </w:rPr>
        <w:t>‐</w:t>
      </w:r>
      <w:r w:rsidR="00DC1E54" w:rsidRPr="00DC1E54">
        <w:rPr>
          <w:rFonts w:ascii="Arial" w:hAnsi="Arial" w:cs="Arial"/>
          <w:lang w:val="en-GB"/>
        </w:rPr>
        <w:t>care decision</w:t>
      </w:r>
      <w:r w:rsidR="00DC1E54" w:rsidRPr="00DC1E54">
        <w:rPr>
          <w:rFonts w:ascii="Cambria Math" w:hAnsi="Cambria Math" w:cs="Cambria Math"/>
          <w:lang w:val="en-GB"/>
        </w:rPr>
        <w:t>‐</w:t>
      </w:r>
      <w:r w:rsidR="00DC1E54" w:rsidRPr="00DC1E54">
        <w:rPr>
          <w:rFonts w:ascii="Arial" w:hAnsi="Arial" w:cs="Arial"/>
          <w:lang w:val="en-GB"/>
        </w:rPr>
        <w:t>making and potentially improve diabetes self-management.</w:t>
      </w:r>
      <w:r w:rsidR="0033651F">
        <w:rPr>
          <w:rFonts w:ascii="Arial" w:hAnsi="Arial" w:cs="Arial"/>
          <w:lang w:val="en-GB"/>
        </w:rPr>
        <w:t xml:space="preserve"> </w:t>
      </w:r>
      <w:r w:rsidR="00315CA1" w:rsidRPr="00315CA1">
        <w:rPr>
          <w:rFonts w:ascii="Arial" w:hAnsi="Arial" w:cs="Arial"/>
          <w:lang w:val="en-GB"/>
        </w:rPr>
        <w:t xml:space="preserve">Yarning worksheets can be incorporated into the education programs for people with </w:t>
      </w:r>
      <w:r w:rsidR="00315CA1">
        <w:rPr>
          <w:rFonts w:ascii="Arial" w:hAnsi="Arial" w:cs="Arial"/>
          <w:lang w:val="en-GB"/>
        </w:rPr>
        <w:t>diabetes</w:t>
      </w:r>
      <w:r w:rsidR="00315CA1" w:rsidRPr="00315CA1">
        <w:rPr>
          <w:rFonts w:ascii="Arial" w:hAnsi="Arial" w:cs="Arial"/>
          <w:lang w:val="en-GB"/>
        </w:rPr>
        <w:t xml:space="preserve"> </w:t>
      </w:r>
      <w:r w:rsidR="00CD3510">
        <w:rPr>
          <w:rFonts w:ascii="Arial" w:hAnsi="Arial" w:cs="Arial"/>
          <w:lang w:val="en-GB"/>
        </w:rPr>
        <w:t xml:space="preserve">and can </w:t>
      </w:r>
      <w:r w:rsidR="00DC1E54" w:rsidRPr="00DC1E54">
        <w:rPr>
          <w:rFonts w:ascii="Arial" w:hAnsi="Arial" w:cs="Arial"/>
          <w:lang w:val="en-GB"/>
        </w:rPr>
        <w:t>promote a two</w:t>
      </w:r>
      <w:r w:rsidR="00DC1E54" w:rsidRPr="00DC1E54">
        <w:rPr>
          <w:rFonts w:ascii="Cambria Math" w:hAnsi="Cambria Math" w:cs="Cambria Math"/>
          <w:lang w:val="en-GB"/>
        </w:rPr>
        <w:t>‐</w:t>
      </w:r>
      <w:r w:rsidR="00DC1E54" w:rsidRPr="00DC1E54">
        <w:rPr>
          <w:rFonts w:ascii="Arial" w:hAnsi="Arial" w:cs="Arial"/>
          <w:lang w:val="en-GB"/>
        </w:rPr>
        <w:t>way, patient</w:t>
      </w:r>
      <w:r w:rsidR="00DC1E54" w:rsidRPr="00DC1E54">
        <w:rPr>
          <w:rFonts w:ascii="Cambria Math" w:hAnsi="Cambria Math" w:cs="Cambria Math"/>
          <w:lang w:val="en-GB"/>
        </w:rPr>
        <w:t>‐</w:t>
      </w:r>
      <w:r w:rsidR="00DC1E54" w:rsidRPr="00DC1E54">
        <w:rPr>
          <w:rFonts w:ascii="Arial" w:hAnsi="Arial" w:cs="Arial"/>
          <w:lang w:val="en-GB"/>
        </w:rPr>
        <w:t>centred communication</w:t>
      </w:r>
      <w:r w:rsidR="007E4144">
        <w:rPr>
          <w:rFonts w:ascii="Arial" w:hAnsi="Arial" w:cs="Arial"/>
          <w:lang w:val="en-GB"/>
        </w:rPr>
        <w:t>.</w:t>
      </w:r>
    </w:p>
    <w:p w14:paraId="0715C111" w14:textId="77777777" w:rsidR="00CA5118" w:rsidRDefault="00CA5118">
      <w:pPr>
        <w:rPr>
          <w:rFonts w:ascii="Arial" w:hAnsi="Arial" w:cs="Arial"/>
          <w:b/>
          <w:bCs/>
          <w:lang w:val="en-GB"/>
        </w:rPr>
      </w:pPr>
    </w:p>
    <w:p w14:paraId="012AA646" w14:textId="5313C75C" w:rsidR="00CA5118" w:rsidRDefault="00CA5118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References:</w:t>
      </w:r>
    </w:p>
    <w:p w14:paraId="33D3043F" w14:textId="447AAA0F" w:rsidR="00CA5118" w:rsidRPr="00461E57" w:rsidRDefault="00CA5118" w:rsidP="00461E5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  <w:lang w:val="en-GB"/>
        </w:rPr>
      </w:pPr>
      <w:r w:rsidRPr="00461E57">
        <w:rPr>
          <w:rFonts w:ascii="Arial" w:hAnsi="Arial" w:cs="Arial"/>
          <w:sz w:val="18"/>
          <w:szCs w:val="18"/>
          <w:lang w:val="en-GB"/>
        </w:rPr>
        <w:t xml:space="preserve">Australian Institute of Health and Welfare. Aboriginal and Torres Strait Islander Health Performance Framework - Summary report - Diabetes Canberra: AIHW; 2024 [cited 2025 </w:t>
      </w:r>
      <w:r w:rsidR="00FB55D7" w:rsidRPr="00461E57">
        <w:rPr>
          <w:rFonts w:ascii="Arial" w:hAnsi="Arial" w:cs="Arial"/>
          <w:sz w:val="18"/>
          <w:szCs w:val="18"/>
          <w:lang w:val="en-GB"/>
        </w:rPr>
        <w:t>17 May 2025</w:t>
      </w:r>
      <w:r w:rsidRPr="00461E57">
        <w:rPr>
          <w:rFonts w:ascii="Arial" w:hAnsi="Arial" w:cs="Arial"/>
          <w:sz w:val="18"/>
          <w:szCs w:val="18"/>
          <w:lang w:val="en-GB"/>
        </w:rPr>
        <w:t xml:space="preserve">]. Available from: </w:t>
      </w:r>
      <w:hyperlink r:id="rId8" w:anchor=":~:text=However%2C%20death%20rates%20from%20diabetes%20remain%20relatively%20high,Australia%2C%20South%20Australia%2C%20and%20the%20Northern%20Territory%20combined%29" w:history="1">
        <w:r w:rsidR="008024E9" w:rsidRPr="00461E57">
          <w:rPr>
            <w:rStyle w:val="Hyperlink"/>
            <w:rFonts w:ascii="Arial" w:hAnsi="Arial" w:cs="Arial"/>
            <w:sz w:val="18"/>
            <w:szCs w:val="18"/>
            <w:lang w:val="en-GB"/>
          </w:rPr>
          <w:t>https://www.indigenoushpf.gov.au/report-overview/overview/summary-report/4-tier-1-%E2%80%93-health-status-and-outcomes/diabetes#:~:text=However%2C%20death%20rates%20from%20diabetes%20remain%20relatively%20high,Australia%2C%20South%20Australia%2C%20and%20the%20Northern%20Territory%20combined%29</w:t>
        </w:r>
      </w:hyperlink>
      <w:r w:rsidR="003D74DB" w:rsidRPr="00461E57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123342A2" w14:textId="1123AD8A" w:rsidR="00DC4A60" w:rsidRPr="00DC4A60" w:rsidRDefault="00DC4A60" w:rsidP="00DC4A60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  <w:lang w:val="en-GB"/>
        </w:rPr>
      </w:pPr>
      <w:r w:rsidRPr="00DC4A60">
        <w:rPr>
          <w:rFonts w:ascii="Arial" w:hAnsi="Arial" w:cs="Arial"/>
          <w:sz w:val="18"/>
          <w:szCs w:val="18"/>
          <w:lang w:val="en-GB"/>
        </w:rPr>
        <w:t>Zoffmann, V., et al. (2023). "Person-specific evidence has the ability to mobilize relational capacity: A four-step grounded theory developed in people with long-term health conditions." Nursing Inquiry 30(3): e12555.</w:t>
      </w:r>
      <w:r w:rsidR="0036524A" w:rsidRPr="0036524A">
        <w:rPr>
          <w:rFonts w:ascii="Arial" w:hAnsi="Arial" w:cs="Arial"/>
          <w:sz w:val="18"/>
          <w:szCs w:val="18"/>
          <w:lang w:val="en-GB"/>
        </w:rPr>
        <w:t>https://doi.org/10.1111/nin.12555</w:t>
      </w:r>
      <w:r w:rsidR="0036524A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0DA5EFC" w14:textId="73B41C5F" w:rsidR="00461E57" w:rsidRPr="00461E57" w:rsidRDefault="00461E57" w:rsidP="00DC4A60">
      <w:pPr>
        <w:pStyle w:val="ListParagraph"/>
        <w:rPr>
          <w:rFonts w:ascii="Arial" w:hAnsi="Arial" w:cs="Arial"/>
          <w:sz w:val="18"/>
          <w:szCs w:val="18"/>
          <w:lang w:val="en-GB"/>
        </w:rPr>
      </w:pPr>
    </w:p>
    <w:sectPr w:rsidR="00461E57" w:rsidRPr="00461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B2157"/>
    <w:multiLevelType w:val="hybridMultilevel"/>
    <w:tmpl w:val="DAB6F7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E3AA1"/>
    <w:multiLevelType w:val="hybridMultilevel"/>
    <w:tmpl w:val="3CD057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E12AE"/>
    <w:multiLevelType w:val="hybridMultilevel"/>
    <w:tmpl w:val="48CAB9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39507">
    <w:abstractNumId w:val="1"/>
  </w:num>
  <w:num w:numId="2" w16cid:durableId="1276793822">
    <w:abstractNumId w:val="2"/>
  </w:num>
  <w:num w:numId="3" w16cid:durableId="65773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21E00"/>
    <w:rsid w:val="000367BB"/>
    <w:rsid w:val="000853F3"/>
    <w:rsid w:val="000B4372"/>
    <w:rsid w:val="00107362"/>
    <w:rsid w:val="00154BE8"/>
    <w:rsid w:val="00191D69"/>
    <w:rsid w:val="001A4A53"/>
    <w:rsid w:val="001C4412"/>
    <w:rsid w:val="001E2047"/>
    <w:rsid w:val="001E5DCB"/>
    <w:rsid w:val="002329F5"/>
    <w:rsid w:val="00264614"/>
    <w:rsid w:val="00272F03"/>
    <w:rsid w:val="002C275E"/>
    <w:rsid w:val="002C40F7"/>
    <w:rsid w:val="00307E0E"/>
    <w:rsid w:val="00315CA1"/>
    <w:rsid w:val="0032741B"/>
    <w:rsid w:val="0033651F"/>
    <w:rsid w:val="00337C33"/>
    <w:rsid w:val="003404AC"/>
    <w:rsid w:val="0036524A"/>
    <w:rsid w:val="0038333D"/>
    <w:rsid w:val="0038746C"/>
    <w:rsid w:val="003A3CBC"/>
    <w:rsid w:val="003D74DB"/>
    <w:rsid w:val="003F162F"/>
    <w:rsid w:val="00402210"/>
    <w:rsid w:val="00410024"/>
    <w:rsid w:val="0043415F"/>
    <w:rsid w:val="004378B2"/>
    <w:rsid w:val="00461E57"/>
    <w:rsid w:val="00463C8F"/>
    <w:rsid w:val="00464203"/>
    <w:rsid w:val="0046631A"/>
    <w:rsid w:val="00476DDF"/>
    <w:rsid w:val="00491FD3"/>
    <w:rsid w:val="004A0480"/>
    <w:rsid w:val="004A5312"/>
    <w:rsid w:val="004D4A87"/>
    <w:rsid w:val="004F220D"/>
    <w:rsid w:val="0058329C"/>
    <w:rsid w:val="0059086A"/>
    <w:rsid w:val="005C6AA0"/>
    <w:rsid w:val="005E599B"/>
    <w:rsid w:val="00604805"/>
    <w:rsid w:val="00627C9D"/>
    <w:rsid w:val="00654D81"/>
    <w:rsid w:val="006721BA"/>
    <w:rsid w:val="00692525"/>
    <w:rsid w:val="006C5332"/>
    <w:rsid w:val="006E2692"/>
    <w:rsid w:val="00762604"/>
    <w:rsid w:val="007670BB"/>
    <w:rsid w:val="00776E11"/>
    <w:rsid w:val="007C5FED"/>
    <w:rsid w:val="007D6464"/>
    <w:rsid w:val="007D66D3"/>
    <w:rsid w:val="007E4144"/>
    <w:rsid w:val="008024E9"/>
    <w:rsid w:val="0080361F"/>
    <w:rsid w:val="00817EE0"/>
    <w:rsid w:val="0083131D"/>
    <w:rsid w:val="00834609"/>
    <w:rsid w:val="00841E0D"/>
    <w:rsid w:val="008B6703"/>
    <w:rsid w:val="008D1DE9"/>
    <w:rsid w:val="008F5589"/>
    <w:rsid w:val="009078B0"/>
    <w:rsid w:val="00911F2B"/>
    <w:rsid w:val="00922957"/>
    <w:rsid w:val="00934B9D"/>
    <w:rsid w:val="009462B5"/>
    <w:rsid w:val="00964AD2"/>
    <w:rsid w:val="00966A06"/>
    <w:rsid w:val="009725C2"/>
    <w:rsid w:val="009B4E7D"/>
    <w:rsid w:val="009B5F9E"/>
    <w:rsid w:val="009C47C8"/>
    <w:rsid w:val="009F0DF0"/>
    <w:rsid w:val="00A02932"/>
    <w:rsid w:val="00A24BE0"/>
    <w:rsid w:val="00A274E1"/>
    <w:rsid w:val="00A30B60"/>
    <w:rsid w:val="00A37AE7"/>
    <w:rsid w:val="00A46DFD"/>
    <w:rsid w:val="00A56699"/>
    <w:rsid w:val="00A90D61"/>
    <w:rsid w:val="00A93060"/>
    <w:rsid w:val="00A9545D"/>
    <w:rsid w:val="00AE0C36"/>
    <w:rsid w:val="00AE60EB"/>
    <w:rsid w:val="00AF1DD8"/>
    <w:rsid w:val="00B03332"/>
    <w:rsid w:val="00B608BE"/>
    <w:rsid w:val="00B60B75"/>
    <w:rsid w:val="00BA1A35"/>
    <w:rsid w:val="00BA4AE8"/>
    <w:rsid w:val="00BB02F6"/>
    <w:rsid w:val="00BB043B"/>
    <w:rsid w:val="00BD24A4"/>
    <w:rsid w:val="00C03703"/>
    <w:rsid w:val="00C0516F"/>
    <w:rsid w:val="00C131AB"/>
    <w:rsid w:val="00C17C6A"/>
    <w:rsid w:val="00C32736"/>
    <w:rsid w:val="00C539B0"/>
    <w:rsid w:val="00C9301D"/>
    <w:rsid w:val="00CA5118"/>
    <w:rsid w:val="00CD3510"/>
    <w:rsid w:val="00D67822"/>
    <w:rsid w:val="00DA231D"/>
    <w:rsid w:val="00DB284F"/>
    <w:rsid w:val="00DB4E4D"/>
    <w:rsid w:val="00DC1E54"/>
    <w:rsid w:val="00DC4A60"/>
    <w:rsid w:val="00E47FC4"/>
    <w:rsid w:val="00EB2E8D"/>
    <w:rsid w:val="00F4140A"/>
    <w:rsid w:val="00F576EE"/>
    <w:rsid w:val="00F624CA"/>
    <w:rsid w:val="00F8370B"/>
    <w:rsid w:val="00F83E2E"/>
    <w:rsid w:val="00F93E2C"/>
    <w:rsid w:val="00F9498C"/>
    <w:rsid w:val="00F95AAE"/>
    <w:rsid w:val="00FB297F"/>
    <w:rsid w:val="00FB55D7"/>
    <w:rsid w:val="00F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4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4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4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genoushpf.gov.au/report-overview/overview/summary-report/4-tier-1-%E2%80%93-health-status-and-outcomes/diabe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D093-B476-4651-92E2-085A4BCA4E1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138DB-F36F-4C14-8483-225735726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2980</Characters>
  <Application>Microsoft Office Word</Application>
  <DocSecurity>0</DocSecurity>
  <Lines>47</Lines>
  <Paragraphs>10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Bodil Rasmussen</cp:lastModifiedBy>
  <cp:revision>2</cp:revision>
  <dcterms:created xsi:type="dcterms:W3CDTF">2025-05-19T11:47:00Z</dcterms:created>
  <dcterms:modified xsi:type="dcterms:W3CDTF">2025-05-19T11:47:00Z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c3e4087b-3ba3-43f1-b4a1-4fd36d45576f</vt:lpwstr>
  </property>
</Properties>
</file>