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elacomgrade"/>
        <w:tblW w:w="8640" w:type="dxa"/>
        <w:tblInd w:w="108" w:type="dxa"/>
        <w:tblLayout w:type="fixed"/>
        <w:tblLook w:val="01E0" w:firstRow="1" w:lastRow="1" w:firstColumn="1" w:lastColumn="1" w:noHBand="0" w:noVBand="0"/>
      </w:tblPr>
      <w:tblGrid>
        <w:gridCol w:w="8640"/>
      </w:tblGrid>
      <w:tr w:rsidR="002B7FC8" w:rsidRPr="0003525D" w14:paraId="5A4DE250" w14:textId="77777777">
        <w:tc>
          <w:tcPr>
            <w:tcW w:w="8640" w:type="dxa"/>
          </w:tcPr>
          <w:p w14:paraId="5A4DE24F" w14:textId="742982FC" w:rsidR="002B7FC8" w:rsidRPr="00242808" w:rsidRDefault="00F16B61" w:rsidP="00E36AD7">
            <w:pPr>
              <w:jc w:val="both"/>
              <w:rPr>
                <w:rFonts w:ascii="Arial" w:hAnsi="Arial" w:cs="Arial"/>
                <w:sz w:val="22"/>
                <w:szCs w:val="22"/>
              </w:rPr>
            </w:pPr>
            <w:r>
              <w:rPr>
                <w:rFonts w:ascii="Arial" w:hAnsi="Arial" w:cs="Arial"/>
                <w:b/>
                <w:sz w:val="22"/>
                <w:szCs w:val="22"/>
              </w:rPr>
              <w:t>Title</w:t>
            </w:r>
            <w:r w:rsidR="003A6236">
              <w:rPr>
                <w:rFonts w:ascii="Arial" w:hAnsi="Arial" w:cs="Arial"/>
                <w:b/>
                <w:sz w:val="22"/>
                <w:szCs w:val="22"/>
              </w:rPr>
              <w:t xml:space="preserve"> of </w:t>
            </w:r>
            <w:r w:rsidR="004B7D91">
              <w:rPr>
                <w:rFonts w:ascii="Arial" w:hAnsi="Arial" w:cs="Arial"/>
                <w:b/>
                <w:sz w:val="22"/>
                <w:szCs w:val="22"/>
              </w:rPr>
              <w:t>Research Presentation</w:t>
            </w:r>
            <w:r w:rsidR="00E36AD7" w:rsidRPr="00E36AD7">
              <w:rPr>
                <w:rFonts w:ascii="Arial" w:hAnsi="Arial" w:cs="Arial"/>
                <w:b/>
                <w:sz w:val="22"/>
                <w:szCs w:val="22"/>
              </w:rPr>
              <w:t xml:space="preserve"> </w:t>
            </w:r>
            <w:r w:rsidR="00562BCA" w:rsidRPr="00562BCA">
              <w:rPr>
                <w:rFonts w:ascii="Arial" w:hAnsi="Arial" w:cs="Arial"/>
                <w:sz w:val="22"/>
                <w:szCs w:val="22"/>
              </w:rPr>
              <w:t>Condom non-use and associated factors from adolescents: Brazilian National School Health Survey (PeNSE)</w:t>
            </w:r>
          </w:p>
        </w:tc>
      </w:tr>
      <w:tr w:rsidR="002B7FC8" w:rsidRPr="0003525D" w14:paraId="5A4DE264" w14:textId="77777777" w:rsidTr="00D71EFE">
        <w:trPr>
          <w:trHeight w:val="7663"/>
        </w:trPr>
        <w:tc>
          <w:tcPr>
            <w:tcW w:w="8640" w:type="dxa"/>
          </w:tcPr>
          <w:p w14:paraId="4B8CEF8B" w14:textId="77777777" w:rsidR="008C05C1" w:rsidRDefault="008C05C1" w:rsidP="008C05C1">
            <w:pPr>
              <w:jc w:val="both"/>
              <w:rPr>
                <w:rFonts w:ascii="Arial" w:hAnsi="Arial" w:cs="Arial"/>
                <w:b/>
                <w:sz w:val="22"/>
                <w:szCs w:val="22"/>
              </w:rPr>
            </w:pPr>
            <w:r>
              <w:rPr>
                <w:rFonts w:ascii="Arial" w:hAnsi="Arial" w:cs="Arial"/>
                <w:b/>
                <w:sz w:val="22"/>
                <w:szCs w:val="22"/>
              </w:rPr>
              <w:t>Maximum 2500 characters (including spaces but excluding title)</w:t>
            </w:r>
          </w:p>
          <w:p w14:paraId="5A4DE252" w14:textId="77777777" w:rsidR="00DA7A71" w:rsidRDefault="00DA7A71" w:rsidP="00E36AD7">
            <w:pPr>
              <w:jc w:val="both"/>
              <w:rPr>
                <w:rFonts w:ascii="Arial" w:hAnsi="Arial" w:cs="Arial"/>
                <w:b/>
                <w:sz w:val="22"/>
                <w:szCs w:val="22"/>
              </w:rPr>
            </w:pPr>
          </w:p>
          <w:p w14:paraId="5A4DE253" w14:textId="5DA48E3A" w:rsidR="00DA7A71" w:rsidRDefault="004B7D91" w:rsidP="00E36AD7">
            <w:pPr>
              <w:jc w:val="both"/>
              <w:rPr>
                <w:rFonts w:ascii="Arial" w:hAnsi="Arial" w:cs="Arial"/>
                <w:b/>
                <w:sz w:val="22"/>
                <w:szCs w:val="22"/>
              </w:rPr>
            </w:pPr>
            <w:r>
              <w:rPr>
                <w:rFonts w:ascii="Arial" w:hAnsi="Arial" w:cs="Arial"/>
                <w:b/>
                <w:sz w:val="22"/>
                <w:szCs w:val="22"/>
              </w:rPr>
              <w:t>Background/Objectives</w:t>
            </w:r>
          </w:p>
          <w:p w14:paraId="0B525CE0" w14:textId="7A5FB305" w:rsidR="00562BCA" w:rsidRDefault="00562BCA" w:rsidP="00E36AD7">
            <w:pPr>
              <w:jc w:val="both"/>
              <w:rPr>
                <w:rFonts w:ascii="Arial" w:hAnsi="Arial" w:cs="Arial"/>
                <w:sz w:val="22"/>
                <w:szCs w:val="22"/>
              </w:rPr>
            </w:pPr>
            <w:r w:rsidRPr="00562BCA">
              <w:rPr>
                <w:rFonts w:ascii="Arial" w:hAnsi="Arial" w:cs="Arial"/>
                <w:sz w:val="22"/>
                <w:szCs w:val="22"/>
              </w:rPr>
              <w:t>Condom non-use among sexually active adolescents is a major cause of unintended pregnancy and sexually transmitted infections. So, to understand the associated factors to condom non-use is essential.</w:t>
            </w:r>
            <w:r w:rsidR="00BA2D3A">
              <w:rPr>
                <w:rFonts w:ascii="Arial" w:hAnsi="Arial" w:cs="Arial"/>
                <w:sz w:val="22"/>
                <w:szCs w:val="22"/>
              </w:rPr>
              <w:t xml:space="preserve"> </w:t>
            </w:r>
            <w:r w:rsidR="00BA2D3A" w:rsidRPr="00BA2D3A">
              <w:rPr>
                <w:rFonts w:ascii="Arial" w:hAnsi="Arial" w:cs="Arial"/>
                <w:sz w:val="22"/>
                <w:szCs w:val="22"/>
              </w:rPr>
              <w:t>Therefore, this study aimed</w:t>
            </w:r>
            <w:r w:rsidR="00BA2D3A">
              <w:rPr>
                <w:rFonts w:ascii="Arial" w:hAnsi="Arial" w:cs="Arial"/>
                <w:sz w:val="22"/>
                <w:szCs w:val="22"/>
              </w:rPr>
              <w:t xml:space="preserve"> t</w:t>
            </w:r>
            <w:r w:rsidR="00BA2D3A" w:rsidRPr="00BA2D3A">
              <w:rPr>
                <w:rFonts w:ascii="Arial" w:hAnsi="Arial" w:cs="Arial"/>
                <w:sz w:val="22"/>
                <w:szCs w:val="22"/>
              </w:rPr>
              <w:t>o evaluate sex differences and associated factors to condom non-use from the Brazilian National School Health Survey.</w:t>
            </w:r>
          </w:p>
          <w:p w14:paraId="5A4DE258" w14:textId="7A4A314D" w:rsidR="00DA7A71" w:rsidRDefault="004B7D91" w:rsidP="00E36AD7">
            <w:pPr>
              <w:jc w:val="both"/>
              <w:rPr>
                <w:rFonts w:ascii="Arial" w:hAnsi="Arial" w:cs="Arial"/>
                <w:b/>
                <w:sz w:val="22"/>
                <w:szCs w:val="22"/>
              </w:rPr>
            </w:pPr>
            <w:r>
              <w:rPr>
                <w:rFonts w:ascii="Arial" w:hAnsi="Arial" w:cs="Arial"/>
                <w:b/>
                <w:sz w:val="22"/>
                <w:szCs w:val="22"/>
              </w:rPr>
              <w:t>Methods</w:t>
            </w:r>
          </w:p>
          <w:p w14:paraId="339390BE" w14:textId="77777777" w:rsidR="00BA2D3A" w:rsidRDefault="00BA2D3A" w:rsidP="00E36AD7">
            <w:pPr>
              <w:jc w:val="both"/>
              <w:rPr>
                <w:rFonts w:ascii="Arial" w:hAnsi="Arial" w:cs="Arial"/>
                <w:sz w:val="22"/>
                <w:szCs w:val="22"/>
                <w:shd w:val="clear" w:color="auto" w:fill="FFFFFF"/>
              </w:rPr>
            </w:pPr>
            <w:r w:rsidRPr="00BA2D3A">
              <w:rPr>
                <w:rFonts w:ascii="Arial" w:hAnsi="Arial" w:cs="Arial"/>
                <w:sz w:val="22"/>
                <w:szCs w:val="22"/>
                <w:shd w:val="clear" w:color="auto" w:fill="FFFFFF"/>
              </w:rPr>
              <w:t xml:space="preserve">This study involved 102,301 adolescents aged 13–17 years who were classified as 9th graders in both public and private schools throughout Brazil. The adolescents represent adolescents of Brazil, the 27 Federation Units. The evaluated outcome was the condom non-use in adolescents. The following factors were considered independent group variables: school and health service; sexual </w:t>
            </w:r>
            <w:proofErr w:type="spellStart"/>
            <w:r w:rsidRPr="00BA2D3A">
              <w:rPr>
                <w:rFonts w:ascii="Arial" w:hAnsi="Arial" w:cs="Arial"/>
                <w:sz w:val="22"/>
                <w:szCs w:val="22"/>
                <w:shd w:val="clear" w:color="auto" w:fill="FFFFFF"/>
              </w:rPr>
              <w:t>behavior</w:t>
            </w:r>
            <w:proofErr w:type="spellEnd"/>
            <w:r w:rsidRPr="00BA2D3A">
              <w:rPr>
                <w:rFonts w:ascii="Arial" w:hAnsi="Arial" w:cs="Arial"/>
                <w:sz w:val="22"/>
                <w:szCs w:val="22"/>
                <w:shd w:val="clear" w:color="auto" w:fill="FFFFFF"/>
              </w:rPr>
              <w:t>; substance use; self-reported health status. Poisson regression model with robust variance was performed.</w:t>
            </w:r>
          </w:p>
          <w:p w14:paraId="5A4DE25D" w14:textId="60E7B18E" w:rsidR="00DA7A71" w:rsidRDefault="004B7D91" w:rsidP="00E36AD7">
            <w:pPr>
              <w:jc w:val="both"/>
              <w:rPr>
                <w:rFonts w:ascii="Arial" w:hAnsi="Arial" w:cs="Arial"/>
                <w:b/>
                <w:sz w:val="22"/>
                <w:szCs w:val="22"/>
              </w:rPr>
            </w:pPr>
            <w:r>
              <w:rPr>
                <w:rFonts w:ascii="Arial" w:hAnsi="Arial" w:cs="Arial"/>
                <w:b/>
                <w:sz w:val="22"/>
                <w:szCs w:val="22"/>
              </w:rPr>
              <w:t>Results</w:t>
            </w:r>
          </w:p>
          <w:p w14:paraId="049F98A9" w14:textId="77777777" w:rsidR="00BA2D3A" w:rsidRDefault="00BA2D3A" w:rsidP="00E36AD7">
            <w:pPr>
              <w:jc w:val="both"/>
              <w:rPr>
                <w:rFonts w:ascii="Arial" w:hAnsi="Arial" w:cs="Arial"/>
                <w:sz w:val="22"/>
                <w:szCs w:val="22"/>
              </w:rPr>
            </w:pPr>
            <w:r w:rsidRPr="00BA2D3A">
              <w:rPr>
                <w:rFonts w:ascii="Arial" w:hAnsi="Arial" w:cs="Arial"/>
                <w:sz w:val="22"/>
                <w:szCs w:val="22"/>
              </w:rPr>
              <w:t xml:space="preserve">Of total of students, only those who had sexual intercourse in the life were inserted in the present, that is, 37.2% boys and 19.7% girls. Regarding condom use, 67.9% of girls and 69.9% of boys pointed out that they used a condom in the in the last intercourse. The following variables are associated with condom non-use: not to seek health service or professional for care related to their own health; not receiving </w:t>
            </w:r>
            <w:proofErr w:type="spellStart"/>
            <w:r w:rsidRPr="00BA2D3A">
              <w:rPr>
                <w:rFonts w:ascii="Arial" w:hAnsi="Arial" w:cs="Arial"/>
                <w:sz w:val="22"/>
                <w:szCs w:val="22"/>
              </w:rPr>
              <w:t>counseling</w:t>
            </w:r>
            <w:proofErr w:type="spellEnd"/>
            <w:r w:rsidRPr="00BA2D3A">
              <w:rPr>
                <w:rFonts w:ascii="Arial" w:hAnsi="Arial" w:cs="Arial"/>
                <w:sz w:val="22"/>
                <w:szCs w:val="22"/>
              </w:rPr>
              <w:t xml:space="preserve"> on prevention of pregnancy and AIDS or other Sexually Transmitted Diseases (STDs) at school; increased age for girls; increased number of sexual partners for boys; substance use (smoke, alcohol and drug use); bad self-reported health and bad body image perception. The increasing age first sexual intercourse late was found to be protective factors.</w:t>
            </w:r>
          </w:p>
          <w:p w14:paraId="3AD6967B" w14:textId="19163944" w:rsidR="004B7D91" w:rsidRDefault="004B7D91" w:rsidP="00E36AD7">
            <w:pPr>
              <w:jc w:val="both"/>
              <w:rPr>
                <w:rFonts w:ascii="Arial" w:hAnsi="Arial" w:cs="Arial"/>
                <w:b/>
                <w:sz w:val="22"/>
                <w:szCs w:val="22"/>
              </w:rPr>
            </w:pPr>
            <w:r>
              <w:rPr>
                <w:rFonts w:ascii="Arial" w:hAnsi="Arial" w:cs="Arial"/>
                <w:b/>
                <w:sz w:val="22"/>
                <w:szCs w:val="22"/>
              </w:rPr>
              <w:t>Discussion</w:t>
            </w:r>
          </w:p>
          <w:p w14:paraId="7029825E" w14:textId="20C4F0E8" w:rsidR="00C978A6" w:rsidRDefault="00BA2D3A" w:rsidP="00E36AD7">
            <w:pPr>
              <w:jc w:val="both"/>
              <w:rPr>
                <w:rFonts w:ascii="Arial" w:hAnsi="Arial" w:cs="Arial"/>
                <w:b/>
                <w:sz w:val="22"/>
                <w:szCs w:val="22"/>
              </w:rPr>
            </w:pPr>
            <w:r w:rsidRPr="00BA2D3A">
              <w:rPr>
                <w:rFonts w:ascii="Arial" w:hAnsi="Arial" w:cs="Arial"/>
                <w:sz w:val="22"/>
                <w:szCs w:val="22"/>
              </w:rPr>
              <w:t xml:space="preserve">The prevalence of condom non-use is high and educative programs at schools and health services are necessary especially on health risk </w:t>
            </w:r>
            <w:proofErr w:type="spellStart"/>
            <w:r w:rsidRPr="00BA2D3A">
              <w:rPr>
                <w:rFonts w:ascii="Arial" w:hAnsi="Arial" w:cs="Arial"/>
                <w:sz w:val="22"/>
                <w:szCs w:val="22"/>
              </w:rPr>
              <w:t>behaviors</w:t>
            </w:r>
            <w:proofErr w:type="spellEnd"/>
            <w:r w:rsidRPr="00BA2D3A">
              <w:rPr>
                <w:rFonts w:ascii="Arial" w:hAnsi="Arial" w:cs="Arial"/>
                <w:sz w:val="22"/>
                <w:szCs w:val="22"/>
              </w:rPr>
              <w:t xml:space="preserve"> (sexual </w:t>
            </w:r>
            <w:proofErr w:type="spellStart"/>
            <w:r w:rsidRPr="00BA2D3A">
              <w:rPr>
                <w:rFonts w:ascii="Arial" w:hAnsi="Arial" w:cs="Arial"/>
                <w:sz w:val="22"/>
                <w:szCs w:val="22"/>
              </w:rPr>
              <w:t>behavior</w:t>
            </w:r>
            <w:proofErr w:type="spellEnd"/>
            <w:r w:rsidRPr="00BA2D3A">
              <w:rPr>
                <w:rFonts w:ascii="Arial" w:hAnsi="Arial" w:cs="Arial"/>
                <w:sz w:val="22"/>
                <w:szCs w:val="22"/>
              </w:rPr>
              <w:t xml:space="preserve"> and substance use).</w:t>
            </w:r>
          </w:p>
          <w:p w14:paraId="3CDEB4A9" w14:textId="5A578DED" w:rsidR="004B7D91" w:rsidRDefault="004B7D91" w:rsidP="00E36AD7">
            <w:pPr>
              <w:jc w:val="both"/>
              <w:rPr>
                <w:rFonts w:ascii="Arial" w:hAnsi="Arial" w:cs="Arial"/>
                <w:b/>
                <w:sz w:val="22"/>
                <w:szCs w:val="22"/>
              </w:rPr>
            </w:pPr>
            <w:r>
              <w:rPr>
                <w:rFonts w:ascii="Arial" w:hAnsi="Arial" w:cs="Arial"/>
                <w:b/>
                <w:sz w:val="22"/>
                <w:szCs w:val="22"/>
              </w:rPr>
              <w:t>Keywords</w:t>
            </w:r>
          </w:p>
          <w:p w14:paraId="5A4DE262" w14:textId="3EAA4F6D" w:rsidR="00DA7A71" w:rsidRDefault="00BA2D3A" w:rsidP="00E36AD7">
            <w:pPr>
              <w:jc w:val="both"/>
              <w:rPr>
                <w:rFonts w:ascii="Arial" w:hAnsi="Arial" w:cs="Arial"/>
                <w:b/>
                <w:sz w:val="22"/>
                <w:szCs w:val="22"/>
              </w:rPr>
            </w:pPr>
            <w:r>
              <w:rPr>
                <w:rFonts w:ascii="Arial" w:hAnsi="Arial" w:cs="Arial"/>
                <w:sz w:val="22"/>
                <w:szCs w:val="22"/>
              </w:rPr>
              <w:t>S</w:t>
            </w:r>
            <w:r w:rsidRPr="00BA2D3A">
              <w:rPr>
                <w:rFonts w:ascii="Arial" w:hAnsi="Arial" w:cs="Arial"/>
                <w:sz w:val="22"/>
                <w:szCs w:val="22"/>
              </w:rPr>
              <w:t xml:space="preserve">tudents; </w:t>
            </w:r>
            <w:r>
              <w:rPr>
                <w:rFonts w:ascii="Arial" w:hAnsi="Arial" w:cs="Arial"/>
                <w:sz w:val="22"/>
                <w:szCs w:val="22"/>
              </w:rPr>
              <w:t>C</w:t>
            </w:r>
            <w:r w:rsidRPr="00BA2D3A">
              <w:rPr>
                <w:rFonts w:ascii="Arial" w:hAnsi="Arial" w:cs="Arial"/>
                <w:sz w:val="22"/>
                <w:szCs w:val="22"/>
              </w:rPr>
              <w:t xml:space="preserve">ondom use; </w:t>
            </w:r>
            <w:r>
              <w:rPr>
                <w:rFonts w:ascii="Arial" w:hAnsi="Arial" w:cs="Arial"/>
                <w:sz w:val="22"/>
                <w:szCs w:val="22"/>
              </w:rPr>
              <w:t>S</w:t>
            </w:r>
            <w:r w:rsidRPr="00BA2D3A">
              <w:rPr>
                <w:rFonts w:ascii="Arial" w:hAnsi="Arial" w:cs="Arial"/>
                <w:sz w:val="22"/>
                <w:szCs w:val="22"/>
              </w:rPr>
              <w:t xml:space="preserve">exual risk </w:t>
            </w:r>
            <w:proofErr w:type="spellStart"/>
            <w:r w:rsidRPr="00BA2D3A">
              <w:rPr>
                <w:rFonts w:ascii="Arial" w:hAnsi="Arial" w:cs="Arial"/>
                <w:sz w:val="22"/>
                <w:szCs w:val="22"/>
              </w:rPr>
              <w:t>behavior</w:t>
            </w:r>
            <w:proofErr w:type="spellEnd"/>
            <w:r w:rsidRPr="00BA2D3A">
              <w:rPr>
                <w:rFonts w:ascii="Arial" w:hAnsi="Arial" w:cs="Arial"/>
                <w:sz w:val="22"/>
                <w:szCs w:val="22"/>
              </w:rPr>
              <w:t xml:space="preserve">; </w:t>
            </w:r>
            <w:r>
              <w:rPr>
                <w:rFonts w:ascii="Arial" w:hAnsi="Arial" w:cs="Arial"/>
                <w:sz w:val="22"/>
                <w:szCs w:val="22"/>
              </w:rPr>
              <w:t>A</w:t>
            </w:r>
            <w:r w:rsidRPr="00BA2D3A">
              <w:rPr>
                <w:rFonts w:ascii="Arial" w:hAnsi="Arial" w:cs="Arial"/>
                <w:sz w:val="22"/>
                <w:szCs w:val="22"/>
              </w:rPr>
              <w:t>dolescent health</w:t>
            </w:r>
            <w:r>
              <w:rPr>
                <w:rFonts w:ascii="Arial" w:hAnsi="Arial" w:cs="Arial"/>
                <w:sz w:val="22"/>
                <w:szCs w:val="22"/>
              </w:rPr>
              <w:t>.</w:t>
            </w:r>
            <w:r w:rsidRPr="00BA2D3A">
              <w:rPr>
                <w:rFonts w:ascii="Arial" w:hAnsi="Arial" w:cs="Arial"/>
                <w:sz w:val="22"/>
                <w:szCs w:val="22"/>
              </w:rPr>
              <w:t xml:space="preserve"> </w:t>
            </w:r>
            <w:bookmarkStart w:id="0" w:name="_GoBack"/>
            <w:bookmarkEnd w:id="0"/>
          </w:p>
          <w:p w14:paraId="5A4DE263" w14:textId="3A181901" w:rsidR="00DA7A71" w:rsidRPr="00DA7A71" w:rsidRDefault="00DA7A71" w:rsidP="00E36AD7">
            <w:pPr>
              <w:jc w:val="both"/>
              <w:rPr>
                <w:rFonts w:ascii="Arial" w:hAnsi="Arial" w:cs="Arial"/>
                <w:bCs/>
                <w:sz w:val="22"/>
                <w:szCs w:val="22"/>
              </w:rPr>
            </w:pPr>
          </w:p>
        </w:tc>
      </w:tr>
    </w:tbl>
    <w:p w14:paraId="5A4DE265" w14:textId="492470E9" w:rsidR="00490208" w:rsidRDefault="00490208" w:rsidP="004C45A1"/>
    <w:p w14:paraId="79730EBD" w14:textId="2CC3F91F" w:rsidR="008F16A1" w:rsidRPr="00BA2D3A" w:rsidRDefault="008F16A1" w:rsidP="008F16A1">
      <w:pPr>
        <w:jc w:val="both"/>
        <w:rPr>
          <w:lang w:val="en-US"/>
        </w:rPr>
      </w:pPr>
    </w:p>
    <w:p w14:paraId="5B50694A" w14:textId="1C8EE584" w:rsidR="008F16A1" w:rsidRPr="008F16A1" w:rsidRDefault="008F16A1" w:rsidP="008F16A1">
      <w:pPr>
        <w:jc w:val="both"/>
        <w:rPr>
          <w:lang w:val="en-US"/>
        </w:rPr>
      </w:pPr>
    </w:p>
    <w:sectPr w:rsidR="008F16A1" w:rsidRPr="008F16A1">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AEF" w:usb1="C0007841" w:usb2="00000009" w:usb3="00000000" w:csb0="000001FF" w:csb1="00000000"/>
  </w:font>
  <w:font w:name="Helvetica">
    <w:panose1 w:val="020B0604020202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hyphenationZone w:val="425"/>
  <w:doNotShadeFormData/>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3BFF"/>
    <w:rsid w:val="00026E39"/>
    <w:rsid w:val="0003525D"/>
    <w:rsid w:val="00077988"/>
    <w:rsid w:val="0008349E"/>
    <w:rsid w:val="000C05CE"/>
    <w:rsid w:val="00114E40"/>
    <w:rsid w:val="00131D1E"/>
    <w:rsid w:val="001C3A37"/>
    <w:rsid w:val="00211765"/>
    <w:rsid w:val="00230B21"/>
    <w:rsid w:val="0023356C"/>
    <w:rsid w:val="00234EAA"/>
    <w:rsid w:val="00242808"/>
    <w:rsid w:val="00294265"/>
    <w:rsid w:val="002B7FC8"/>
    <w:rsid w:val="002F34DB"/>
    <w:rsid w:val="00317FFE"/>
    <w:rsid w:val="00363AF7"/>
    <w:rsid w:val="003A6236"/>
    <w:rsid w:val="003B15A7"/>
    <w:rsid w:val="003F596D"/>
    <w:rsid w:val="00490208"/>
    <w:rsid w:val="004B5B95"/>
    <w:rsid w:val="004B7D91"/>
    <w:rsid w:val="004C45A1"/>
    <w:rsid w:val="004E345D"/>
    <w:rsid w:val="00562BCA"/>
    <w:rsid w:val="00564331"/>
    <w:rsid w:val="00590824"/>
    <w:rsid w:val="005F7DC7"/>
    <w:rsid w:val="006605DB"/>
    <w:rsid w:val="00663BFF"/>
    <w:rsid w:val="00667DB4"/>
    <w:rsid w:val="006C6E32"/>
    <w:rsid w:val="0070252B"/>
    <w:rsid w:val="00714C46"/>
    <w:rsid w:val="0073464C"/>
    <w:rsid w:val="007A2A9C"/>
    <w:rsid w:val="007E61BA"/>
    <w:rsid w:val="00822B09"/>
    <w:rsid w:val="0082392D"/>
    <w:rsid w:val="008453B2"/>
    <w:rsid w:val="008874BF"/>
    <w:rsid w:val="008C05AC"/>
    <w:rsid w:val="008C05C1"/>
    <w:rsid w:val="008F16A1"/>
    <w:rsid w:val="00932377"/>
    <w:rsid w:val="009579B1"/>
    <w:rsid w:val="009B7881"/>
    <w:rsid w:val="00A112C8"/>
    <w:rsid w:val="00A1780F"/>
    <w:rsid w:val="00AA1598"/>
    <w:rsid w:val="00AA5B46"/>
    <w:rsid w:val="00AB42C9"/>
    <w:rsid w:val="00B12CD1"/>
    <w:rsid w:val="00B20967"/>
    <w:rsid w:val="00B766BF"/>
    <w:rsid w:val="00BA2D3A"/>
    <w:rsid w:val="00BC5CBE"/>
    <w:rsid w:val="00C211D2"/>
    <w:rsid w:val="00C73E89"/>
    <w:rsid w:val="00C84789"/>
    <w:rsid w:val="00C978A6"/>
    <w:rsid w:val="00CA0DE6"/>
    <w:rsid w:val="00CB2597"/>
    <w:rsid w:val="00CC5CF2"/>
    <w:rsid w:val="00CD0335"/>
    <w:rsid w:val="00CE496D"/>
    <w:rsid w:val="00CE5D57"/>
    <w:rsid w:val="00D71EFE"/>
    <w:rsid w:val="00DA45EE"/>
    <w:rsid w:val="00DA7A71"/>
    <w:rsid w:val="00DC2C64"/>
    <w:rsid w:val="00DE6D44"/>
    <w:rsid w:val="00E0479B"/>
    <w:rsid w:val="00E36AD7"/>
    <w:rsid w:val="00E379B4"/>
    <w:rsid w:val="00E458B1"/>
    <w:rsid w:val="00F16B61"/>
    <w:rsid w:val="00F407AD"/>
    <w:rsid w:val="00F86A0C"/>
    <w:rsid w:val="00FB626D"/>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4DE24F"/>
  <w15:docId w15:val="{FCF49339-833B-4882-8C2E-DBD959950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C05CE"/>
    <w:rPr>
      <w:sz w:val="24"/>
      <w:szCs w:val="24"/>
      <w:lang w:val="en-GB"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rsid w:val="000C05CE"/>
    <w:pPr>
      <w:widowControl w:val="0"/>
      <w:tabs>
        <w:tab w:val="left" w:pos="204"/>
      </w:tabs>
      <w:autoSpaceDE w:val="0"/>
      <w:autoSpaceDN w:val="0"/>
      <w:adjustRightInd w:val="0"/>
      <w:spacing w:line="419" w:lineRule="exact"/>
      <w:jc w:val="both"/>
    </w:pPr>
    <w:rPr>
      <w:rFonts w:ascii="Arial" w:hAnsi="Arial"/>
      <w:b/>
      <w:lang w:val="en-AU"/>
    </w:rPr>
  </w:style>
  <w:style w:type="paragraph" w:styleId="Recuodecorpodetexto">
    <w:name w:val="Body Text Indent"/>
    <w:basedOn w:val="Normal"/>
    <w:rsid w:val="000C05CE"/>
    <w:pPr>
      <w:spacing w:after="120"/>
      <w:ind w:left="283"/>
    </w:pPr>
    <w:rPr>
      <w:sz w:val="20"/>
      <w:szCs w:val="20"/>
      <w:lang w:val="en-US"/>
    </w:rPr>
  </w:style>
  <w:style w:type="table" w:styleId="Tabelacomgrade">
    <w:name w:val="Table Grid"/>
    <w:basedOn w:val="Tabelanormal"/>
    <w:rsid w:val="000C05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uthor">
    <w:name w:val="author"/>
    <w:basedOn w:val="Normal"/>
    <w:next w:val="Normal"/>
    <w:autoRedefine/>
    <w:rsid w:val="004C45A1"/>
    <w:pPr>
      <w:autoSpaceDE w:val="0"/>
      <w:autoSpaceDN w:val="0"/>
    </w:pPr>
    <w:rPr>
      <w:bCs/>
      <w:lang w:val="en-AU"/>
    </w:rPr>
  </w:style>
  <w:style w:type="paragraph" w:customStyle="1" w:styleId="address">
    <w:name w:val="address"/>
    <w:basedOn w:val="Normal"/>
    <w:next w:val="Normal"/>
    <w:rsid w:val="004C45A1"/>
    <w:pPr>
      <w:autoSpaceDE w:val="0"/>
      <w:autoSpaceDN w:val="0"/>
    </w:pPr>
    <w:rPr>
      <w:sz w:val="18"/>
      <w:szCs w:val="22"/>
      <w:lang w:val="en-AU"/>
    </w:rPr>
  </w:style>
  <w:style w:type="paragraph" w:styleId="Ttulo">
    <w:name w:val="Title"/>
    <w:basedOn w:val="Normal"/>
    <w:next w:val="Normal"/>
    <w:autoRedefine/>
    <w:qFormat/>
    <w:rsid w:val="004C45A1"/>
    <w:pPr>
      <w:autoSpaceDE w:val="0"/>
      <w:autoSpaceDN w:val="0"/>
      <w:outlineLvl w:val="0"/>
    </w:pPr>
    <w:rPr>
      <w:b/>
      <w:spacing w:val="-6"/>
      <w:kern w:val="28"/>
      <w:lang w:val="en-AU"/>
    </w:rPr>
  </w:style>
  <w:style w:type="paragraph" w:styleId="NormalWeb">
    <w:name w:val="Normal (Web)"/>
    <w:basedOn w:val="Normal"/>
    <w:uiPriority w:val="99"/>
    <w:unhideWhenUsed/>
    <w:rsid w:val="00230B21"/>
    <w:pPr>
      <w:spacing w:before="100" w:beforeAutospacing="1" w:after="100" w:afterAutospacing="1"/>
    </w:pPr>
    <w:rPr>
      <w:rFonts w:ascii="Times" w:eastAsiaTheme="minorEastAsia" w:hAnsi="Times"/>
      <w:sz w:val="20"/>
      <w:szCs w:val="20"/>
      <w:lang w:val="en-AU"/>
    </w:rPr>
  </w:style>
  <w:style w:type="paragraph" w:customStyle="1" w:styleId="Body">
    <w:name w:val="Body"/>
    <w:uiPriority w:val="99"/>
    <w:rsid w:val="00932377"/>
    <w:rPr>
      <w:rFonts w:ascii="Helvetica" w:eastAsia="Arial Unicode MS" w:hAnsi="Arial Unicode MS" w:cs="Arial Unicode MS"/>
      <w:color w:val="000000"/>
      <w:sz w:val="22"/>
      <w:szCs w:val="22"/>
      <w:lang w:val="en-AU"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8607103">
      <w:bodyDiv w:val="1"/>
      <w:marLeft w:val="0"/>
      <w:marRight w:val="0"/>
      <w:marTop w:val="0"/>
      <w:marBottom w:val="0"/>
      <w:divBdr>
        <w:top w:val="none" w:sz="0" w:space="0" w:color="auto"/>
        <w:left w:val="none" w:sz="0" w:space="0" w:color="auto"/>
        <w:bottom w:val="none" w:sz="0" w:space="0" w:color="auto"/>
        <w:right w:val="none" w:sz="0" w:space="0" w:color="auto"/>
      </w:divBdr>
    </w:div>
    <w:div w:id="452141979">
      <w:bodyDiv w:val="1"/>
      <w:marLeft w:val="0"/>
      <w:marRight w:val="0"/>
      <w:marTop w:val="0"/>
      <w:marBottom w:val="0"/>
      <w:divBdr>
        <w:top w:val="none" w:sz="0" w:space="0" w:color="auto"/>
        <w:left w:val="none" w:sz="0" w:space="0" w:color="auto"/>
        <w:bottom w:val="none" w:sz="0" w:space="0" w:color="auto"/>
        <w:right w:val="none" w:sz="0" w:space="0" w:color="auto"/>
      </w:divBdr>
    </w:div>
    <w:div w:id="1045954943">
      <w:bodyDiv w:val="1"/>
      <w:marLeft w:val="0"/>
      <w:marRight w:val="0"/>
      <w:marTop w:val="0"/>
      <w:marBottom w:val="0"/>
      <w:divBdr>
        <w:top w:val="none" w:sz="0" w:space="0" w:color="auto"/>
        <w:left w:val="none" w:sz="0" w:space="0" w:color="auto"/>
        <w:bottom w:val="none" w:sz="0" w:space="0" w:color="auto"/>
        <w:right w:val="none" w:sz="0" w:space="0" w:color="auto"/>
      </w:divBdr>
    </w:div>
    <w:div w:id="1211267163">
      <w:bodyDiv w:val="1"/>
      <w:marLeft w:val="0"/>
      <w:marRight w:val="0"/>
      <w:marTop w:val="0"/>
      <w:marBottom w:val="0"/>
      <w:divBdr>
        <w:top w:val="none" w:sz="0" w:space="0" w:color="auto"/>
        <w:left w:val="none" w:sz="0" w:space="0" w:color="auto"/>
        <w:bottom w:val="none" w:sz="0" w:space="0" w:color="auto"/>
        <w:right w:val="none" w:sz="0" w:space="0" w:color="auto"/>
      </w:divBdr>
    </w:div>
    <w:div w:id="2054842981">
      <w:bodyDiv w:val="1"/>
      <w:marLeft w:val="0"/>
      <w:marRight w:val="0"/>
      <w:marTop w:val="0"/>
      <w:marBottom w:val="0"/>
      <w:divBdr>
        <w:top w:val="none" w:sz="0" w:space="0" w:color="auto"/>
        <w:left w:val="none" w:sz="0" w:space="0" w:color="auto"/>
        <w:bottom w:val="none" w:sz="0" w:space="0" w:color="auto"/>
        <w:right w:val="none" w:sz="0" w:space="0" w:color="auto"/>
      </w:divBdr>
    </w:div>
    <w:div w:id="2144811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8" ma:contentTypeDescription="Create a new document." ma:contentTypeScope="" ma:versionID="efe19204e6b5c119b62b88d6d91d1f42">
  <xsd:schema xmlns:xsd="http://www.w3.org/2001/XMLSchema" xmlns:xs="http://www.w3.org/2001/XMLSchema" xmlns:p="http://schemas.microsoft.com/office/2006/metadata/properties" xmlns:ns2="6911e96c-4cc4-42d5-8e43-f93924cf6a05" xmlns:ns3="9c8a2b7b-0bee-4c48-b0a6-23db8982d3bc" targetNamespace="http://schemas.microsoft.com/office/2006/metadata/properties" ma:root="true" ma:fieldsID="397a7d01447ff7f61bcfcbd82a446996" ns2:_="" ns3:_="">
    <xsd:import namespace="6911e96c-4cc4-42d5-8e43-f93924cf6a05"/>
    <xsd:import namespace="9c8a2b7b-0bee-4c48-b0a6-23db8982d3b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9CBA305-D6DE-402C-9727-2D94310D6D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8E73DA3-73E0-43F4-9980-89255A6268B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79ABAC3-01E4-451F-A64B-B1FA0674289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332</Words>
  <Characters>1799</Characters>
  <Application>Microsoft Office Word</Application>
  <DocSecurity>0</DocSecurity>
  <Lines>14</Lines>
  <Paragraphs>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Paper</vt:lpstr>
      <vt:lpstr>Paper</vt:lpstr>
    </vt:vector>
  </TitlesOfParts>
  <Company>The Conference Company</Company>
  <LinksUpToDate>false</LinksUpToDate>
  <CharactersWithSpaces>2127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dc:title>
  <dc:creator>Administrator</dc:creator>
  <cp:lastModifiedBy>Usuário do Windows</cp:lastModifiedBy>
  <cp:revision>3</cp:revision>
  <dcterms:created xsi:type="dcterms:W3CDTF">2018-08-20T16:10:00Z</dcterms:created>
  <dcterms:modified xsi:type="dcterms:W3CDTF">2018-08-20T16:10:00Z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ies>
</file>