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9"/>
      </w:tblGrid>
      <w:tr w:rsidR="001564A4" w:rsidRPr="0050053A" w:rsidTr="00792607">
        <w:trPr>
          <w:trHeight w:val="820"/>
          <w:jc w:val="center"/>
        </w:trPr>
        <w:tc>
          <w:tcPr>
            <w:tcW w:w="9589" w:type="dxa"/>
            <w:shd w:val="clear" w:color="auto" w:fill="auto"/>
          </w:tcPr>
          <w:p w:rsidR="001564A4" w:rsidRPr="00DB41CC" w:rsidRDefault="00FA0649" w:rsidP="00B879F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proofErr w:type="spellStart"/>
            <w:r w:rsidRPr="00DB41C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Spaceborne</w:t>
            </w:r>
            <w:proofErr w:type="spellEnd"/>
            <w:r w:rsidRPr="00DB41C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Forest </w:t>
            </w:r>
            <w:r w:rsidR="00B879F1" w:rsidRPr="00E93BA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Disturbance</w:t>
            </w:r>
            <w:r w:rsidR="00B879F1" w:rsidRPr="00DB41C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Pr="00DB41C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Detection in</w:t>
            </w:r>
            <w:r w:rsidR="00494C3E" w:rsidRPr="00DB41C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E37DE5" w:rsidRPr="00DB41C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Central Europe</w:t>
            </w:r>
            <w:r w:rsidR="00393901" w:rsidRPr="00DB41C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using Transformers</w:t>
            </w:r>
          </w:p>
        </w:tc>
      </w:tr>
      <w:tr w:rsidR="001564A4" w:rsidRPr="00393901" w:rsidTr="00792607">
        <w:trPr>
          <w:trHeight w:hRule="exact" w:val="12384"/>
          <w:jc w:val="center"/>
        </w:trPr>
        <w:tc>
          <w:tcPr>
            <w:tcW w:w="9589" w:type="dxa"/>
            <w:shd w:val="clear" w:color="auto" w:fill="auto"/>
          </w:tcPr>
          <w:p w:rsidR="000B7780" w:rsidRPr="00E93BA3" w:rsidRDefault="001564A4" w:rsidP="00792607">
            <w:pPr>
              <w:pStyle w:val="StandardWeb"/>
              <w:spacing w:before="0" w:beforeAutospacing="0" w:after="0" w:line="244" w:lineRule="atLeast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DB41CC">
              <w:rPr>
                <w:rStyle w:val="A4"/>
                <w:rFonts w:ascii="Arial" w:hAnsi="Arial" w:cs="Arial"/>
                <w:b/>
                <w:bCs/>
                <w:lang w:val="en-US"/>
              </w:rPr>
              <w:t>Introduction</w:t>
            </w:r>
            <w:r w:rsidR="00E37DE5" w:rsidRPr="00DB41CC">
              <w:rPr>
                <w:rStyle w:val="A4"/>
                <w:rFonts w:ascii="Arial" w:hAnsi="Arial" w:cs="Arial"/>
                <w:b/>
                <w:bCs/>
                <w:lang w:val="en-US"/>
              </w:rPr>
              <w:t xml:space="preserve">: 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>Central European forests</w:t>
            </w:r>
            <w:r w:rsidR="00A222B1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provide important ecosystem functions </w:t>
            </w:r>
            <w:r w:rsidR="00D52134">
              <w:rPr>
                <w:rFonts w:ascii="Arial" w:hAnsi="Arial" w:cs="Arial"/>
                <w:bCs/>
                <w:sz w:val="22"/>
                <w:szCs w:val="22"/>
                <w:lang w:val="en-NZ"/>
              </w:rPr>
              <w:t>like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climate regulation and carbon storage. Yet, climatic extreme events, which are becoming more frequent in times of climate change, led to major forest damage in recent year</w:t>
            </w:r>
            <w:r w:rsidR="00B5195B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>s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. The hot drought of the years 2018 </w:t>
            </w:r>
            <w:r w:rsidR="00D52134">
              <w:rPr>
                <w:rFonts w:ascii="Arial" w:hAnsi="Arial" w:cs="Arial"/>
                <w:bCs/>
                <w:sz w:val="22"/>
                <w:szCs w:val="22"/>
                <w:lang w:val="en-NZ"/>
              </w:rPr>
              <w:t>until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2020, for instance, resulted in signs of damage in almost 80% of the trees in German forests. The weakened trees, then, are more susceptible to co-morbidities such as bark beetle in</w:t>
            </w:r>
            <w:r w:rsidR="00C164B8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festations. </w:t>
            </w:r>
            <w:r w:rsidR="00D61096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>T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>his vast e</w:t>
            </w:r>
            <w:bookmarkStart w:id="0" w:name="_GoBack"/>
            <w:bookmarkEnd w:id="0"/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>xtent of forest damage cannot be monitored</w:t>
            </w:r>
            <w:r w:rsidR="0002499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efficiently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A222B1">
              <w:rPr>
                <w:rFonts w:ascii="Arial" w:hAnsi="Arial" w:cs="Arial"/>
                <w:bCs/>
                <w:sz w:val="22"/>
                <w:szCs w:val="22"/>
                <w:lang w:val="en-NZ"/>
              </w:rPr>
              <w:t>using</w:t>
            </w:r>
            <w:r w:rsidR="00A222B1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>ground</w:t>
            </w:r>
            <w:r w:rsidR="00A222B1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data alone</w:t>
            </w:r>
            <w:r w:rsidR="00024993">
              <w:rPr>
                <w:rFonts w:ascii="Arial" w:hAnsi="Arial" w:cs="Arial"/>
                <w:bCs/>
                <w:sz w:val="22"/>
                <w:szCs w:val="22"/>
                <w:lang w:val="en-NZ"/>
              </w:rPr>
              <w:t>,</w:t>
            </w:r>
            <w:r w:rsidR="00A222B1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and m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ultispectral satellite image time series (SITS) </w:t>
            </w:r>
            <w:r w:rsidR="00A222B1">
              <w:rPr>
                <w:rFonts w:ascii="Arial" w:hAnsi="Arial" w:cs="Arial"/>
                <w:bCs/>
                <w:sz w:val="22"/>
                <w:szCs w:val="22"/>
                <w:lang w:val="en-NZ"/>
              </w:rPr>
              <w:t>may be</w:t>
            </w:r>
            <w:r w:rsidR="00A222B1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E37DE5" w:rsidRPr="00DB41CC">
              <w:rPr>
                <w:rFonts w:ascii="Arial" w:hAnsi="Arial" w:cs="Arial"/>
                <w:bCs/>
                <w:sz w:val="22"/>
                <w:szCs w:val="22"/>
                <w:lang w:val="en-NZ"/>
              </w:rPr>
              <w:t>an</w:t>
            </w:r>
            <w:r w:rsidR="00A222B1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E37DE5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alternative. </w:t>
            </w:r>
            <w:r w:rsidR="00002C6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Most existing </w:t>
            </w:r>
            <w:r w:rsidR="000B7BFD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remote sensing-based </w:t>
            </w:r>
            <w:r w:rsidR="00002C6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forest disturbance detection methods follow one of two main approaches</w:t>
            </w:r>
            <w:r w:rsidR="0020024B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:</w:t>
            </w:r>
            <w:r w:rsidR="00002C6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Firstly,</w:t>
            </w:r>
            <w:r w:rsidR="001A29E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20024B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near real-time monitoring tools (e.g. BFAST Monitor, </w:t>
            </w:r>
            <w:r w:rsidR="000B7BFD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CCDC, </w:t>
            </w:r>
            <w:proofErr w:type="spellStart"/>
            <w:proofErr w:type="gramStart"/>
            <w:r w:rsidR="0020024B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Fordead</w:t>
            </w:r>
            <w:proofErr w:type="spellEnd"/>
            <w:proofErr w:type="gramEnd"/>
            <w:r w:rsidR="0020024B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) use an undisturbed reference period for model fitting and try to detect deviations from model predi</w:t>
            </w:r>
            <w:r w:rsidR="00002C6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ctions in the </w:t>
            </w:r>
            <w:r w:rsidR="000B7BFD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subsequent </w:t>
            </w:r>
            <w:r w:rsidR="00002C6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monitoring period. These methods, thus, rely on the assumption that the training period does not exhibit disturbance. </w:t>
            </w:r>
            <w:r w:rsidR="001A29E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Secondly,</w:t>
            </w:r>
            <w:r w:rsidR="00002C6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20024B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temporal segmentation </w:t>
            </w:r>
            <w:r w:rsidR="001A29E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algorithms</w:t>
            </w:r>
            <w:r w:rsidR="0020024B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identify break points and trend changes </w:t>
            </w:r>
            <w:r w:rsidR="00002C6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retrospectively. The segmentation is usually done on</w:t>
            </w:r>
            <w:r w:rsidR="001A29E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interpolated (e.g. BFAST) or seasonally aggregated (e.g. </w:t>
            </w:r>
            <w:proofErr w:type="spellStart"/>
            <w:r w:rsidR="001A29E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LandTrendr</w:t>
            </w:r>
            <w:proofErr w:type="spellEnd"/>
            <w:r w:rsidR="001A29E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) </w:t>
            </w:r>
            <w:proofErr w:type="spellStart"/>
            <w:r w:rsidR="001A29E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>univariate</w:t>
            </w:r>
            <w:proofErr w:type="spellEnd"/>
            <w:r w:rsidR="001A29E0" w:rsidRPr="00E93B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time series.</w:t>
            </w:r>
            <w:r w:rsidR="001A29E0" w:rsidRPr="00E93BA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792607" w:rsidRDefault="00792607" w:rsidP="00792607">
            <w:pPr>
              <w:pStyle w:val="StandardWeb"/>
              <w:spacing w:after="0" w:line="244" w:lineRule="atLeas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B7780" w:rsidRPr="00E93BA3" w:rsidRDefault="000B7780" w:rsidP="00792607">
            <w:pPr>
              <w:pStyle w:val="StandardWeb"/>
              <w:spacing w:after="0" w:line="244" w:lineRule="atLeas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93BA3">
              <w:rPr>
                <w:rFonts w:ascii="Arial" w:hAnsi="Arial" w:cs="Arial"/>
                <w:b/>
                <w:sz w:val="22"/>
                <w:szCs w:val="22"/>
                <w:lang w:val="en-US"/>
              </w:rPr>
              <w:t>Methods:</w:t>
            </w:r>
            <w:r w:rsidR="000B7BFD" w:rsidRPr="00E93BA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0B7BFD" w:rsidRPr="00E93BA3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proofErr w:type="spellStart"/>
            <w:r w:rsidR="000B7BFD" w:rsidRPr="00E93BA3">
              <w:rPr>
                <w:rFonts w:ascii="Arial" w:hAnsi="Arial" w:cs="Arial"/>
                <w:sz w:val="22"/>
                <w:szCs w:val="22"/>
                <w:lang w:val="en-GB"/>
              </w:rPr>
              <w:t>ere</w:t>
            </w:r>
            <w:proofErr w:type="spellEnd"/>
            <w:r w:rsidR="000B7BFD" w:rsidRPr="00E93BA3">
              <w:rPr>
                <w:rFonts w:ascii="Arial" w:hAnsi="Arial" w:cs="Arial"/>
                <w:sz w:val="22"/>
                <w:szCs w:val="22"/>
                <w:lang w:val="en-GB"/>
              </w:rPr>
              <w:t>, we use a third type of approach</w:t>
            </w:r>
            <w:r w:rsidR="00B66516" w:rsidRPr="00E93BA3">
              <w:rPr>
                <w:rFonts w:ascii="Arial" w:hAnsi="Arial" w:cs="Arial"/>
                <w:sz w:val="22"/>
                <w:szCs w:val="22"/>
                <w:lang w:val="en-GB"/>
              </w:rPr>
              <w:t>, known from machine learnin</w:t>
            </w:r>
            <w:r w:rsidR="00E93BA3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  <w:r w:rsidR="000B7BFD" w:rsidRPr="00E93BA3">
              <w:rPr>
                <w:rFonts w:ascii="Arial" w:hAnsi="Arial" w:cs="Arial"/>
                <w:sz w:val="22"/>
                <w:szCs w:val="22"/>
                <w:lang w:val="en-GB"/>
              </w:rPr>
              <w:t>: time series classification. These methods classify the whole time series into undisturbed or disturbed forest pixels. A potential advantage is that the trained models do not need an undisturbed reference period for each pixel, as they have been fitted on a large amount of training data. In this study</w:t>
            </w:r>
            <w:r w:rsidR="001A29E0" w:rsidRPr="00E93BA3">
              <w:rPr>
                <w:rFonts w:ascii="Arial" w:hAnsi="Arial" w:cs="Arial"/>
                <w:sz w:val="22"/>
                <w:szCs w:val="22"/>
                <w:lang w:val="en-GB"/>
              </w:rPr>
              <w:t>, we apply t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ransformers, a state-of-the-art Deep Learning (DL) architecture, </w:t>
            </w:r>
            <w:r w:rsidR="001A29E0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which </w:t>
            </w:r>
            <w:proofErr w:type="gramStart"/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>have</w:t>
            </w:r>
            <w:proofErr w:type="gramEnd"/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evolved as a promising tool for time series classification in remote </w:t>
            </w:r>
            <w:r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sensing</w:t>
            </w:r>
            <w:r w:rsidR="00A00DDF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, on Sentinel-2 (S2) time series</w:t>
            </w:r>
            <w:r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. Transformers are capable of establishing (the strength of) </w:t>
            </w:r>
            <w:r w:rsidR="000D3D8C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temporal </w:t>
            </w:r>
            <w:r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links between </w:t>
            </w:r>
            <w:r w:rsidR="00531A0C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satellite </w:t>
            </w:r>
            <w:r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observations</w:t>
            </w:r>
            <w:r w:rsidR="000D3D8C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(such as lag effects between drought stress and subsequent tree dieback)</w:t>
            </w:r>
            <w:r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by applying the so-called </w:t>
            </w:r>
            <w:r w:rsidRPr="00E93BA3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self-attention</w:t>
            </w:r>
            <w:r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algorithm.</w:t>
            </w:r>
            <w:r w:rsidR="00A00DDF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Our Transformer model </w:t>
            </w:r>
            <w:r w:rsidR="001A29E0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can process </w:t>
            </w:r>
            <w:r w:rsidR="00002C60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multivariate time series </w:t>
            </w:r>
            <w:r w:rsidR="001A29E0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as input </w:t>
            </w:r>
            <w:r w:rsidR="00002C60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and do</w:t>
            </w:r>
            <w:r w:rsidR="00A00DDF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es</w:t>
            </w:r>
            <w:r w:rsidR="00002C60" w:rsidRPr="00E93BA3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not need interpolation or gap filling. 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We train the </w:t>
            </w:r>
            <w:r w:rsidR="00A00DDF" w:rsidRPr="00E93BA3">
              <w:rPr>
                <w:rFonts w:ascii="Arial" w:hAnsi="Arial" w:cs="Arial"/>
                <w:sz w:val="22"/>
                <w:szCs w:val="22"/>
                <w:lang w:val="en-GB"/>
              </w:rPr>
              <w:t>model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in two steps: </w:t>
            </w:r>
            <w:r w:rsidRPr="00E93BA3">
              <w:rPr>
                <w:rFonts w:ascii="Arial" w:hAnsi="Arial" w:cs="Arial"/>
                <w:i/>
                <w:sz w:val="22"/>
                <w:szCs w:val="22"/>
                <w:lang w:val="en-GB"/>
              </w:rPr>
              <w:t>pre-training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A41D3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was 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conducted with a high amount of </w:t>
            </w:r>
            <w:r w:rsidR="0026098D" w:rsidRPr="00E93BA3">
              <w:rPr>
                <w:rFonts w:ascii="Arial" w:hAnsi="Arial" w:cs="Arial"/>
                <w:sz w:val="22"/>
                <w:szCs w:val="22"/>
                <w:lang w:val="en-GB"/>
              </w:rPr>
              <w:t>time series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with </w:t>
            </w:r>
            <w:r w:rsidR="002A776E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labels of 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>medium accuracy</w:t>
            </w:r>
            <w:r w:rsidR="00DF5E92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A26CC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of </w:t>
            </w:r>
            <w:r w:rsidR="000D3EE4">
              <w:rPr>
                <w:rFonts w:ascii="Arial" w:hAnsi="Arial" w:cs="Arial"/>
                <w:sz w:val="22"/>
                <w:szCs w:val="22"/>
                <w:lang w:val="en-GB"/>
              </w:rPr>
              <w:t>disturbances</w:t>
            </w:r>
            <w:r w:rsidR="00AA26CC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in 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German forests, while </w:t>
            </w:r>
            <w:r w:rsidRPr="00E93BA3">
              <w:rPr>
                <w:rFonts w:ascii="Arial" w:hAnsi="Arial" w:cs="Arial"/>
                <w:i/>
                <w:sz w:val="22"/>
                <w:szCs w:val="22"/>
                <w:lang w:val="en-GB"/>
              </w:rPr>
              <w:t>fine-tuning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contain</w:t>
            </w:r>
            <w:r w:rsidR="007A41D3" w:rsidRPr="00E93BA3">
              <w:rPr>
                <w:rFonts w:ascii="Arial" w:hAnsi="Arial" w:cs="Arial"/>
                <w:sz w:val="22"/>
                <w:szCs w:val="22"/>
                <w:lang w:val="en-GB"/>
              </w:rPr>
              <w:t>ed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a smaller amount of highly accurate forest damage labels of Germany and Luxembourg. We compare three setups: </w:t>
            </w:r>
            <w:r w:rsidRPr="00E93BA3">
              <w:rPr>
                <w:rFonts w:ascii="Arial" w:hAnsi="Arial" w:cs="Arial"/>
                <w:i/>
                <w:sz w:val="22"/>
                <w:szCs w:val="22"/>
                <w:lang w:val="en-GB"/>
              </w:rPr>
              <w:t>DL base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(using ten S2 bands as model input), </w:t>
            </w:r>
            <w:r w:rsidRPr="00E93BA3">
              <w:rPr>
                <w:rFonts w:ascii="Arial" w:hAnsi="Arial" w:cs="Arial"/>
                <w:i/>
                <w:sz w:val="22"/>
                <w:szCs w:val="22"/>
                <w:lang w:val="en-GB"/>
              </w:rPr>
              <w:t>DL IND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(using ten vegetation indices) and </w:t>
            </w:r>
            <w:r w:rsidRPr="00E93BA3">
              <w:rPr>
                <w:rFonts w:ascii="Arial" w:hAnsi="Arial" w:cs="Arial"/>
                <w:i/>
                <w:sz w:val="22"/>
                <w:szCs w:val="22"/>
                <w:lang w:val="en-GB"/>
              </w:rPr>
              <w:t>DL +IND</w:t>
            </w:r>
            <w:r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(using both). </w:t>
            </w:r>
          </w:p>
          <w:p w:rsidR="00792607" w:rsidRDefault="00792607" w:rsidP="00792607">
            <w:pPr>
              <w:pStyle w:val="StandardWeb"/>
              <w:spacing w:after="0" w:line="244" w:lineRule="atLeast"/>
              <w:rPr>
                <w:rStyle w:val="A4"/>
                <w:rFonts w:ascii="Arial" w:hAnsi="Arial" w:cs="Arial"/>
                <w:b/>
                <w:bCs/>
                <w:lang w:val="en-US"/>
              </w:rPr>
            </w:pPr>
          </w:p>
          <w:p w:rsidR="00B66516" w:rsidRDefault="001564A4" w:rsidP="00792607">
            <w:pPr>
              <w:pStyle w:val="StandardWeb"/>
              <w:spacing w:after="0" w:line="244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93BA3">
              <w:rPr>
                <w:rStyle w:val="A4"/>
                <w:rFonts w:ascii="Arial" w:hAnsi="Arial" w:cs="Arial"/>
                <w:b/>
                <w:bCs/>
                <w:lang w:val="en-US"/>
              </w:rPr>
              <w:t xml:space="preserve">Results: </w:t>
            </w:r>
            <w:r w:rsidR="00B879F1" w:rsidRPr="00E93BA3">
              <w:rPr>
                <w:rFonts w:ascii="Arial" w:hAnsi="Arial" w:cs="Arial"/>
                <w:sz w:val="22"/>
                <w:szCs w:val="22"/>
                <w:lang w:val="en-GB"/>
              </w:rPr>
              <w:t>Preliminary r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esults show that DL </w:t>
            </w:r>
            <w:r w:rsidR="00B879F1" w:rsidRPr="00E93BA3">
              <w:rPr>
                <w:rFonts w:ascii="Arial" w:hAnsi="Arial" w:cs="Arial"/>
                <w:sz w:val="22"/>
                <w:szCs w:val="22"/>
                <w:lang w:val="en-GB"/>
              </w:rPr>
              <w:t>is capable of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detect</w:t>
            </w:r>
            <w:r w:rsidR="00B879F1" w:rsidRPr="00E93BA3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dieback events of </w:t>
            </w:r>
            <w:r w:rsidR="00A222B1" w:rsidRPr="00E93BA3">
              <w:rPr>
                <w:rFonts w:ascii="Arial" w:hAnsi="Arial" w:cs="Arial"/>
                <w:sz w:val="22"/>
                <w:szCs w:val="22"/>
                <w:lang w:val="en-GB"/>
              </w:rPr>
              <w:t>as small as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20 m² in </w:t>
            </w:r>
            <w:r w:rsidR="00A222B1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100 m² pixels. Explainable AI indicates that DL base can distinguish between signal and noise in SITS expressing </w:t>
            </w:r>
            <w:r w:rsidR="00B879F1" w:rsidRPr="00E93BA3">
              <w:rPr>
                <w:rFonts w:ascii="Arial" w:hAnsi="Arial" w:cs="Arial"/>
                <w:sz w:val="22"/>
                <w:szCs w:val="22"/>
                <w:lang w:val="en-GB"/>
              </w:rPr>
              <w:t>lag effects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. Since DL base performs </w:t>
            </w:r>
            <w:r w:rsidR="00B879F1" w:rsidRPr="00E93BA3">
              <w:rPr>
                <w:rFonts w:ascii="Arial" w:hAnsi="Arial" w:cs="Arial"/>
                <w:sz w:val="22"/>
                <w:szCs w:val="22"/>
                <w:lang w:val="en-GB"/>
              </w:rPr>
              <w:t>similar to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the other DL setups, </w:t>
            </w:r>
            <w:r w:rsidR="000D3D8C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our results </w:t>
            </w:r>
            <w:r w:rsidR="000D3EE4">
              <w:rPr>
                <w:rFonts w:ascii="Arial" w:hAnsi="Arial" w:cs="Arial"/>
                <w:sz w:val="22"/>
                <w:szCs w:val="22"/>
                <w:lang w:val="en-GB"/>
              </w:rPr>
              <w:t>indicate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 xml:space="preserve"> that DL methods </w:t>
            </w:r>
            <w:r w:rsidR="00A00DDF" w:rsidRPr="00E93BA3">
              <w:rPr>
                <w:rFonts w:ascii="Arial" w:hAnsi="Arial" w:cs="Arial"/>
                <w:sz w:val="22"/>
                <w:szCs w:val="22"/>
                <w:lang w:val="en-GB"/>
              </w:rPr>
              <w:t>are capable of disentangling a complex signal given by ten different S2 bands instead of relying on handcrafted vegetation indices</w:t>
            </w:r>
            <w:r w:rsidR="00E37DE5" w:rsidRPr="00E93BA3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792607" w:rsidRPr="00E93BA3" w:rsidRDefault="00792607" w:rsidP="00792607">
            <w:pPr>
              <w:pStyle w:val="StandardWeb"/>
              <w:spacing w:after="0" w:line="244" w:lineRule="atLeast"/>
              <w:rPr>
                <w:rStyle w:val="A4"/>
                <w:rFonts w:ascii="Arial" w:hAnsi="Arial" w:cs="Arial"/>
                <w:lang w:val="en-GB"/>
              </w:rPr>
            </w:pPr>
          </w:p>
          <w:p w:rsidR="00CF7FFC" w:rsidRPr="00DB41CC" w:rsidRDefault="001564A4" w:rsidP="00792607">
            <w:pPr>
              <w:pStyle w:val="Pa12"/>
              <w:rPr>
                <w:sz w:val="22"/>
                <w:szCs w:val="22"/>
                <w:lang w:val="en-US"/>
              </w:rPr>
            </w:pPr>
            <w:r w:rsidRPr="00E93BA3">
              <w:rPr>
                <w:rStyle w:val="A4"/>
                <w:b/>
                <w:bCs/>
                <w:lang w:val="en-US"/>
              </w:rPr>
              <w:t xml:space="preserve">Conclusion: </w:t>
            </w:r>
            <w:r w:rsidR="00E37DE5" w:rsidRPr="00E93BA3">
              <w:rPr>
                <w:sz w:val="22"/>
                <w:szCs w:val="22"/>
                <w:lang w:val="en-GB"/>
              </w:rPr>
              <w:t xml:space="preserve">We conclude that using S2 time series in combination with Transformers are a viable </w:t>
            </w:r>
            <w:r w:rsidR="007A41D3" w:rsidRPr="00E93BA3">
              <w:rPr>
                <w:sz w:val="22"/>
                <w:szCs w:val="22"/>
                <w:lang w:val="en-GB"/>
              </w:rPr>
              <w:t>approach</w:t>
            </w:r>
            <w:r w:rsidR="00E37DE5" w:rsidRPr="00E93BA3">
              <w:rPr>
                <w:sz w:val="22"/>
                <w:szCs w:val="22"/>
                <w:lang w:val="en-GB"/>
              </w:rPr>
              <w:t xml:space="preserve"> to effectively provide timely and small-scale forest </w:t>
            </w:r>
            <w:r w:rsidR="00B879F1" w:rsidRPr="00E93BA3">
              <w:rPr>
                <w:sz w:val="22"/>
                <w:szCs w:val="22"/>
                <w:lang w:val="en-GB"/>
              </w:rPr>
              <w:t xml:space="preserve">disturbance </w:t>
            </w:r>
            <w:r w:rsidR="00A222B1" w:rsidRPr="00E93BA3">
              <w:rPr>
                <w:sz w:val="22"/>
                <w:szCs w:val="22"/>
                <w:lang w:val="en-GB"/>
              </w:rPr>
              <w:t xml:space="preserve">information </w:t>
            </w:r>
            <w:r w:rsidR="00E37DE5" w:rsidRPr="00E93BA3">
              <w:rPr>
                <w:sz w:val="22"/>
                <w:szCs w:val="22"/>
                <w:lang w:val="en-GB"/>
              </w:rPr>
              <w:t>in Central European forests.</w:t>
            </w:r>
            <w:r w:rsidR="00E37DE5" w:rsidRPr="00DB41CC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="001564A4" w:rsidRPr="00DB41CC" w:rsidRDefault="001564A4" w:rsidP="005B3957">
            <w:pPr>
              <w:pStyle w:val="Pa12"/>
              <w:rPr>
                <w:sz w:val="22"/>
                <w:szCs w:val="22"/>
                <w:lang w:val="en-US"/>
              </w:rPr>
            </w:pP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  <w:r w:rsidRPr="00DB41CC">
              <w:rPr>
                <w:sz w:val="22"/>
                <w:szCs w:val="22"/>
                <w:lang w:val="en-US"/>
              </w:rPr>
              <w:br/>
            </w:r>
          </w:p>
          <w:p w:rsidR="001564A4" w:rsidRPr="00DB41CC" w:rsidRDefault="001564A4" w:rsidP="005B3957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1564A4" w:rsidRPr="00DB41CC" w:rsidRDefault="001564A4" w:rsidP="005B3957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1564A4" w:rsidRPr="00DB41CC" w:rsidRDefault="001564A4" w:rsidP="005B3957">
            <w:pPr>
              <w:pStyle w:val="Pa12"/>
              <w:rPr>
                <w:rStyle w:val="A4"/>
                <w:bCs/>
                <w:lang w:val="en-US"/>
              </w:rPr>
            </w:pP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  <w:r w:rsidRPr="00DB41CC">
              <w:rPr>
                <w:rStyle w:val="A4"/>
                <w:bCs/>
                <w:lang w:val="en-US"/>
              </w:rPr>
              <w:br/>
            </w:r>
          </w:p>
          <w:p w:rsidR="001564A4" w:rsidRPr="00DB41CC" w:rsidRDefault="001564A4" w:rsidP="005B3957">
            <w:pPr>
              <w:pStyle w:val="Default"/>
              <w:rPr>
                <w:rStyle w:val="A4"/>
                <w:bCs/>
                <w:lang w:val="en-US"/>
              </w:rPr>
            </w:pPr>
          </w:p>
          <w:p w:rsidR="001564A4" w:rsidRPr="00DB41CC" w:rsidRDefault="001564A4" w:rsidP="005B3957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  <w:r w:rsidRPr="00DB41CC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:rsidR="00E0700F" w:rsidRPr="00E37DE5" w:rsidRDefault="00E0700F" w:rsidP="00531A0C">
      <w:pPr>
        <w:rPr>
          <w:lang w:val="en-US"/>
        </w:rPr>
      </w:pPr>
    </w:p>
    <w:sectPr w:rsidR="00E0700F" w:rsidRPr="00E37DE5" w:rsidSect="007D1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DE249" w16cex:dateUtc="2024-03-02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87CD3E" w16cid:durableId="298DE24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Atlas Grotesk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1564A4"/>
    <w:rsid w:val="00002C60"/>
    <w:rsid w:val="000077B0"/>
    <w:rsid w:val="00024993"/>
    <w:rsid w:val="000B1BC0"/>
    <w:rsid w:val="000B7780"/>
    <w:rsid w:val="000B7BFD"/>
    <w:rsid w:val="000D3D8C"/>
    <w:rsid w:val="000D3EE4"/>
    <w:rsid w:val="000F5376"/>
    <w:rsid w:val="001564A4"/>
    <w:rsid w:val="00162B9F"/>
    <w:rsid w:val="001A29E0"/>
    <w:rsid w:val="001E1F06"/>
    <w:rsid w:val="001F0AC4"/>
    <w:rsid w:val="0020024B"/>
    <w:rsid w:val="0026098D"/>
    <w:rsid w:val="002A776E"/>
    <w:rsid w:val="002E60CA"/>
    <w:rsid w:val="00393901"/>
    <w:rsid w:val="00432898"/>
    <w:rsid w:val="00494C3E"/>
    <w:rsid w:val="004B6BD3"/>
    <w:rsid w:val="0051574E"/>
    <w:rsid w:val="00531A0C"/>
    <w:rsid w:val="00551A33"/>
    <w:rsid w:val="005B3957"/>
    <w:rsid w:val="005F1535"/>
    <w:rsid w:val="00633A11"/>
    <w:rsid w:val="006B1919"/>
    <w:rsid w:val="006E3D83"/>
    <w:rsid w:val="007252D1"/>
    <w:rsid w:val="00792607"/>
    <w:rsid w:val="007A41D3"/>
    <w:rsid w:val="007D1D94"/>
    <w:rsid w:val="008803FA"/>
    <w:rsid w:val="008A5BBA"/>
    <w:rsid w:val="008F21E8"/>
    <w:rsid w:val="00900BDC"/>
    <w:rsid w:val="00937096"/>
    <w:rsid w:val="009E287D"/>
    <w:rsid w:val="00A00DDF"/>
    <w:rsid w:val="00A222B1"/>
    <w:rsid w:val="00AA26CC"/>
    <w:rsid w:val="00AD6E5D"/>
    <w:rsid w:val="00B12E32"/>
    <w:rsid w:val="00B5195B"/>
    <w:rsid w:val="00B66516"/>
    <w:rsid w:val="00B879F1"/>
    <w:rsid w:val="00B90CE9"/>
    <w:rsid w:val="00BD23D8"/>
    <w:rsid w:val="00C164B8"/>
    <w:rsid w:val="00CF4CBF"/>
    <w:rsid w:val="00CF7FFC"/>
    <w:rsid w:val="00D52134"/>
    <w:rsid w:val="00D61096"/>
    <w:rsid w:val="00DB41CC"/>
    <w:rsid w:val="00DE4A1C"/>
    <w:rsid w:val="00DF5E92"/>
    <w:rsid w:val="00E0700F"/>
    <w:rsid w:val="00E07D48"/>
    <w:rsid w:val="00E37DE5"/>
    <w:rsid w:val="00E420B2"/>
    <w:rsid w:val="00E93BA3"/>
    <w:rsid w:val="00EC45A9"/>
    <w:rsid w:val="00FA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StandardWeb">
    <w:name w:val="Normal (Web)"/>
    <w:basedOn w:val="Standard"/>
    <w:uiPriority w:val="99"/>
    <w:unhideWhenUsed/>
    <w:rsid w:val="00E37DE5"/>
    <w:pPr>
      <w:spacing w:before="100" w:beforeAutospacing="1" w:after="142" w:line="276" w:lineRule="auto"/>
    </w:pPr>
    <w:rPr>
      <w:color w:val="000000"/>
      <w:lang w:val="de-DE" w:eastAsia="de-DE"/>
    </w:rPr>
  </w:style>
  <w:style w:type="paragraph" w:customStyle="1" w:styleId="western">
    <w:name w:val="western"/>
    <w:basedOn w:val="Standard"/>
    <w:rsid w:val="00E37DE5"/>
    <w:pPr>
      <w:spacing w:before="100" w:beforeAutospacing="1" w:after="142" w:line="276" w:lineRule="auto"/>
    </w:pPr>
    <w:rPr>
      <w:color w:val="00000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22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2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2B1"/>
    <w:rPr>
      <w:rFonts w:ascii="Times New Roman" w:eastAsia="Times New Roman" w:hAnsi="Times New Roman"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2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22B1"/>
    <w:rPr>
      <w:rFonts w:ascii="Times New Roman" w:eastAsia="Times New Roman" w:hAnsi="Times New Roman" w:cs="Times New Roman"/>
      <w:b/>
      <w:bCs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2B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2B9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Christopher Schiller</cp:lastModifiedBy>
  <cp:revision>7</cp:revision>
  <dcterms:created xsi:type="dcterms:W3CDTF">2024-03-13T08:50:00Z</dcterms:created>
  <dcterms:modified xsi:type="dcterms:W3CDTF">2024-03-18T22:00:00Z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