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5F6D3932" w:rsidR="00C8423A" w:rsidRPr="00D91A40" w:rsidRDefault="00D91A40" w:rsidP="00706DED">
            <w:pPr>
              <w:jc w:val="both"/>
              <w:rPr>
                <w:rFonts w:ascii="Arial" w:hAnsi="Arial" w:cs="Arial"/>
                <w:bCs/>
                <w:i/>
                <w:iCs/>
                <w:sz w:val="22"/>
                <w:szCs w:val="22"/>
              </w:rPr>
            </w:pPr>
            <w:r w:rsidRPr="00D91A40">
              <w:rPr>
                <w:rFonts w:ascii="Arial" w:hAnsi="Arial" w:cs="Arial"/>
                <w:bCs/>
                <w:i/>
                <w:iCs/>
                <w:sz w:val="22"/>
                <w:szCs w:val="22"/>
              </w:rPr>
              <w:t>Paper</w:t>
            </w:r>
          </w:p>
          <w:p w14:paraId="0F8557F3" w14:textId="77777777" w:rsidR="00C8423A" w:rsidRDefault="00D91A40" w:rsidP="0065012F">
            <w:pPr>
              <w:tabs>
                <w:tab w:val="left" w:pos="3386"/>
              </w:tabs>
              <w:jc w:val="both"/>
              <w:rPr>
                <w:rFonts w:ascii="Arial" w:hAnsi="Arial" w:cs="Arial"/>
                <w:b/>
                <w:bCs/>
                <w:sz w:val="22"/>
                <w:szCs w:val="22"/>
              </w:rPr>
            </w:pPr>
            <w:r w:rsidRPr="00D91A40">
              <w:rPr>
                <w:rFonts w:ascii="Arial" w:hAnsi="Arial" w:cs="Arial"/>
                <w:b/>
                <w:bCs/>
                <w:sz w:val="22"/>
                <w:szCs w:val="22"/>
              </w:rPr>
              <w:t>Two decades of climate change and its impact on emergency department presentations in the Australian Capital Territory: past trend and future projection</w:t>
            </w:r>
          </w:p>
          <w:p w14:paraId="3F7D1534" w14:textId="4ACC6FDA" w:rsidR="00D91A40" w:rsidRPr="009C75AE" w:rsidRDefault="00D91A40"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51160BF5"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36FCCA24" w:rsidR="0065012F" w:rsidRPr="00B16722" w:rsidRDefault="00B16722" w:rsidP="00706DED">
            <w:pPr>
              <w:jc w:val="both"/>
              <w:rPr>
                <w:rFonts w:ascii="Arial" w:hAnsi="Arial" w:cs="Arial"/>
                <w:bCs/>
                <w:sz w:val="22"/>
                <w:szCs w:val="22"/>
              </w:rPr>
            </w:pPr>
            <w:r w:rsidRPr="00B16722">
              <w:rPr>
                <w:rFonts w:ascii="Arial" w:hAnsi="Arial" w:cs="Arial"/>
                <w:bCs/>
                <w:sz w:val="22"/>
                <w:szCs w:val="22"/>
              </w:rPr>
              <w:t>Increasing ambient temperatures arising from climate change pose a significant threat to population health in Australia. While most studies have only focused on major cities along Australia’s coastline, few studies have examined the health impacts in the unique inland areas of Australia.</w:t>
            </w:r>
          </w:p>
          <w:p w14:paraId="27ACFF8C" w14:textId="77777777" w:rsidR="00B16722" w:rsidRDefault="00B16722"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09516C46" w:rsidR="0065012F" w:rsidRPr="00B16722" w:rsidRDefault="00B16722" w:rsidP="00706DED">
            <w:pPr>
              <w:jc w:val="both"/>
              <w:rPr>
                <w:rFonts w:ascii="Arial" w:hAnsi="Arial" w:cs="Arial"/>
                <w:bCs/>
                <w:sz w:val="22"/>
                <w:szCs w:val="22"/>
              </w:rPr>
            </w:pPr>
            <w:r w:rsidRPr="00B16722">
              <w:rPr>
                <w:rFonts w:ascii="Arial" w:hAnsi="Arial" w:cs="Arial"/>
                <w:bCs/>
                <w:sz w:val="22"/>
                <w:szCs w:val="22"/>
              </w:rPr>
              <w:t>To explore health impact of climate change over last two decades in the Australian Capital Territory, and to project future changes under climate change.</w:t>
            </w:r>
          </w:p>
          <w:p w14:paraId="763ABD37" w14:textId="77777777" w:rsidR="00B16722" w:rsidRDefault="00B16722"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3F5A0299" w:rsidR="0065012F" w:rsidRDefault="00B16722" w:rsidP="00706DED">
            <w:pPr>
              <w:jc w:val="both"/>
              <w:rPr>
                <w:rFonts w:ascii="Arial" w:hAnsi="Arial" w:cs="Arial"/>
                <w:bCs/>
                <w:sz w:val="22"/>
                <w:szCs w:val="22"/>
              </w:rPr>
            </w:pPr>
            <w:r w:rsidRPr="00B16722">
              <w:rPr>
                <w:rFonts w:ascii="Arial" w:hAnsi="Arial" w:cs="Arial"/>
                <w:bCs/>
                <w:sz w:val="22"/>
                <w:szCs w:val="22"/>
              </w:rPr>
              <w:t>Time series design was employed to assess temperature increases due to climate change and Emergency Department (ED) presentations</w:t>
            </w:r>
            <w:r>
              <w:rPr>
                <w:rFonts w:ascii="Arial" w:hAnsi="Arial" w:cs="Arial"/>
                <w:bCs/>
                <w:sz w:val="22"/>
                <w:szCs w:val="22"/>
              </w:rPr>
              <w:t xml:space="preserve"> </w:t>
            </w:r>
            <w:r w:rsidRPr="00B16722">
              <w:rPr>
                <w:rFonts w:ascii="Arial" w:hAnsi="Arial" w:cs="Arial"/>
                <w:bCs/>
                <w:sz w:val="22"/>
                <w:szCs w:val="22"/>
              </w:rPr>
              <w:t xml:space="preserve">over the last two decades. We estimated the health burden attributable to both heat and cold </w:t>
            </w:r>
            <w:proofErr w:type="gramStart"/>
            <w:r w:rsidRPr="00B16722">
              <w:rPr>
                <w:rFonts w:ascii="Arial" w:hAnsi="Arial" w:cs="Arial"/>
                <w:bCs/>
                <w:sz w:val="22"/>
                <w:szCs w:val="22"/>
              </w:rPr>
              <w:t>exposures, and</w:t>
            </w:r>
            <w:proofErr w:type="gramEnd"/>
            <w:r w:rsidRPr="00B16722">
              <w:rPr>
                <w:rFonts w:ascii="Arial" w:hAnsi="Arial" w:cs="Arial"/>
                <w:bCs/>
                <w:sz w:val="22"/>
                <w:szCs w:val="22"/>
              </w:rPr>
              <w:t xml:space="preserve"> further stratified by age group and gender to identify vulnerable populations, </w:t>
            </w:r>
            <w:proofErr w:type="gramStart"/>
            <w:r w:rsidRPr="00B16722">
              <w:rPr>
                <w:rFonts w:ascii="Arial" w:hAnsi="Arial" w:cs="Arial"/>
                <w:bCs/>
                <w:sz w:val="22"/>
                <w:szCs w:val="22"/>
              </w:rPr>
              <w:t>and also</w:t>
            </w:r>
            <w:proofErr w:type="gramEnd"/>
            <w:r w:rsidRPr="00B16722">
              <w:rPr>
                <w:rFonts w:ascii="Arial" w:hAnsi="Arial" w:cs="Arial"/>
                <w:bCs/>
                <w:sz w:val="22"/>
                <w:szCs w:val="22"/>
              </w:rPr>
              <w:t xml:space="preserve"> projected future changes in the health burden.</w:t>
            </w:r>
          </w:p>
          <w:p w14:paraId="1491C0ED" w14:textId="77777777" w:rsidR="00B16722" w:rsidRPr="00B16722" w:rsidRDefault="00B16722" w:rsidP="00706DED">
            <w:pPr>
              <w:jc w:val="both"/>
              <w:rPr>
                <w:rFonts w:ascii="Arial" w:hAnsi="Arial" w:cs="Arial"/>
                <w:bCs/>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5C177F0C" w:rsidR="0065012F" w:rsidRPr="00B16722" w:rsidRDefault="00B16722" w:rsidP="00706DED">
            <w:pPr>
              <w:jc w:val="both"/>
              <w:rPr>
                <w:rFonts w:ascii="Arial" w:hAnsi="Arial" w:cs="Arial"/>
                <w:bCs/>
                <w:sz w:val="22"/>
                <w:szCs w:val="22"/>
              </w:rPr>
            </w:pPr>
            <w:r w:rsidRPr="00B16722">
              <w:rPr>
                <w:rFonts w:ascii="Arial" w:hAnsi="Arial" w:cs="Arial"/>
                <w:bCs/>
                <w:sz w:val="22"/>
                <w:szCs w:val="22"/>
              </w:rPr>
              <w:t>Total of 1,442,354 ED presentations occurred. We found that 2.49% (95% Confidence Interval [CI]: 1.50%–3.44%) of ED presentations were attributed to heat exposure and 4.00% (95% CI: 2.75%–5.12%) of ED presentations were attributed to cold exposure. Future projections indicated the heat attributable burden will increase to 2.72% (95% CI: 1.54%–3.92%) and cold attributable burden will gradually decline to 3.21% (95% CI: 2.20%–4.17%) by middle of this century. Younger age group  exhibited highest relative risks (RR) from both heat (RR=1.36; 95% CI: 1.27–1.46) and cold (RR=1.43; 95% CI: 1.33–1.54) over four-week lag, middle age group was particularly sensitive to heat (RR=1.08; 95%CI: 1.05–1.10) within one-week lag, while older adults were most vulnerable to cold (RR=1.08; 95% CI: 1.02–1.14) over two-week lag.</w:t>
            </w:r>
          </w:p>
          <w:p w14:paraId="7FAE714B" w14:textId="77777777" w:rsidR="00B16722" w:rsidRDefault="00B16722"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6802DB3A" w:rsidR="00BE58D6" w:rsidRPr="00B16722" w:rsidRDefault="00B16722" w:rsidP="00706DED">
            <w:pPr>
              <w:jc w:val="both"/>
              <w:rPr>
                <w:rFonts w:ascii="Arial" w:hAnsi="Arial" w:cs="Arial"/>
                <w:bCs/>
                <w:sz w:val="22"/>
                <w:szCs w:val="22"/>
              </w:rPr>
            </w:pPr>
            <w:r w:rsidRPr="00B16722">
              <w:rPr>
                <w:rFonts w:ascii="Arial" w:hAnsi="Arial" w:cs="Arial"/>
                <w:bCs/>
                <w:sz w:val="22"/>
                <w:szCs w:val="22"/>
              </w:rPr>
              <w:t>These findings highlight the urgent need for regional-specific climate change adaptation strategies to mitigate the growing health impacts of temperature extremes, protect vulnerable populations, and prepare healthcare systems for projected changes of ED presentations in Australian Capital Territory under future climate conditions.</w:t>
            </w:r>
          </w:p>
          <w:p w14:paraId="4D7B65A8" w14:textId="77777777" w:rsidR="00BE58D6" w:rsidRDefault="00BE58D6" w:rsidP="00706DED">
            <w:pPr>
              <w:jc w:val="both"/>
              <w:rPr>
                <w:rFonts w:ascii="Arial" w:hAnsi="Arial" w:cs="Arial"/>
                <w:b/>
                <w:sz w:val="22"/>
                <w:szCs w:val="22"/>
              </w:rPr>
            </w:pPr>
          </w:p>
          <w:p w14:paraId="2CBAECD6" w14:textId="2BC656B8" w:rsidR="009F4EA0" w:rsidRPr="00D91A40" w:rsidRDefault="009F4EA0" w:rsidP="00D91A40">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2Mjc2MzMxNLQ0tDRX0lEKTi0uzszPAykwqgUAlqQsPCwAAAA="/>
  </w:docVars>
  <w:rsids>
    <w:rsidRoot w:val="009C374A"/>
    <w:rsid w:val="000454E9"/>
    <w:rsid w:val="00105E39"/>
    <w:rsid w:val="00132AE5"/>
    <w:rsid w:val="00155315"/>
    <w:rsid w:val="00247C60"/>
    <w:rsid w:val="00256963"/>
    <w:rsid w:val="002E3AA3"/>
    <w:rsid w:val="00317356"/>
    <w:rsid w:val="003211A4"/>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15EE2"/>
    <w:rsid w:val="00963443"/>
    <w:rsid w:val="009C374A"/>
    <w:rsid w:val="009F4EA0"/>
    <w:rsid w:val="00A5149F"/>
    <w:rsid w:val="00B026E8"/>
    <w:rsid w:val="00B16722"/>
    <w:rsid w:val="00BA0872"/>
    <w:rsid w:val="00BA26BB"/>
    <w:rsid w:val="00BB7BB6"/>
    <w:rsid w:val="00BC6810"/>
    <w:rsid w:val="00BE0B4D"/>
    <w:rsid w:val="00BE58D6"/>
    <w:rsid w:val="00C26081"/>
    <w:rsid w:val="00C4126D"/>
    <w:rsid w:val="00C76C99"/>
    <w:rsid w:val="00C8423A"/>
    <w:rsid w:val="00CE53FE"/>
    <w:rsid w:val="00D716AD"/>
    <w:rsid w:val="00D91A40"/>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 ds:uri="http://purl.org/dc/terms/"/>
    <ds:schemaRef ds:uri="http://purl.org/dc/elements/1.1/"/>
    <ds:schemaRef ds:uri="cab52c9b-ab33-4221-8af9-54f8f2b86a80"/>
    <ds:schemaRef ds:uri="9c8a2b7b-0bee-4c48-b0a6-23db8982d3bc"/>
    <ds:schemaRef ds:uri="http://schemas.openxmlformats.org/package/2006/metadata/core-properties"/>
    <ds:schemaRef ds:uri="6911e96c-4cc4-42d5-8e43-f93924cf6a05"/>
  </ds:schemaRefs>
</ds:datastoreItem>
</file>

<file path=customXml/itemProps2.xml><?xml version="1.0" encoding="utf-8"?>
<ds:datastoreItem xmlns:ds="http://schemas.openxmlformats.org/officeDocument/2006/customXml" ds:itemID="{285581AE-8E81-40EF-B580-0D2F9CD4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1903</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2025-01-26T01:15:00Z</dcterms:created>
  <dcterms:modified xsi:type="dcterms:W3CDTF">2025-08-14T00:43:00Z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