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8BDA9FD" w14:textId="77777777" w:rsidR="004E0C73" w:rsidRPr="004E0C73" w:rsidRDefault="004E0C73" w:rsidP="009318CA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E0C7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3E49AA49" w14:textId="77777777" w:rsidR="00C8423A" w:rsidRDefault="009318CA" w:rsidP="009318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Shaping Generation Z’s Wasteful Food Consumption Practices by Instigating Transformative Service Initiative.</w:t>
            </w:r>
          </w:p>
          <w:p w14:paraId="3F7D1534" w14:textId="6D3C98C5" w:rsidR="004E0C73" w:rsidRPr="009318CA" w:rsidRDefault="004E0C73" w:rsidP="009318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1B24B652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2DB3CAB7" w:rsidR="0065012F" w:rsidRPr="000908C0" w:rsidRDefault="0065012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0908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08C0">
              <w:rPr>
                <w:rFonts w:ascii="Arial" w:hAnsi="Arial" w:cs="Arial"/>
                <w:bCs/>
                <w:sz w:val="22"/>
                <w:szCs w:val="22"/>
              </w:rPr>
              <w:t>Household food waste is</w:t>
            </w:r>
            <w:r w:rsidR="008A209C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r w:rsidR="00EB559D">
              <w:rPr>
                <w:rFonts w:ascii="Arial" w:hAnsi="Arial" w:cs="Arial"/>
                <w:bCs/>
                <w:sz w:val="22"/>
                <w:szCs w:val="22"/>
              </w:rPr>
              <w:t>pressing</w:t>
            </w:r>
            <w:r w:rsidR="008A209C">
              <w:rPr>
                <w:rFonts w:ascii="Arial" w:hAnsi="Arial" w:cs="Arial"/>
                <w:bCs/>
                <w:sz w:val="22"/>
                <w:szCs w:val="22"/>
              </w:rPr>
              <w:t xml:space="preserve"> issue that undermines the wellbeing of the people of Aotearoa New Zealand and its biodiversity. </w:t>
            </w:r>
            <w:r w:rsidR="00EB559D">
              <w:rPr>
                <w:rFonts w:ascii="Arial" w:hAnsi="Arial" w:cs="Arial"/>
                <w:bCs/>
                <w:sz w:val="22"/>
                <w:szCs w:val="22"/>
              </w:rPr>
              <w:t>Gen Z is identified as a major contributor to this problem</w:t>
            </w:r>
            <w:r w:rsidR="009318CA" w:rsidRPr="009318CA">
              <w:rPr>
                <w:rFonts w:ascii="Arial" w:hAnsi="Arial" w:cs="Arial"/>
                <w:bCs/>
                <w:sz w:val="22"/>
                <w:szCs w:val="22"/>
              </w:rPr>
              <w:t>, affecting their own wellbeing and that of the planet</w:t>
            </w:r>
            <w:r w:rsidR="009318C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59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F7D437" w14:textId="0E67B14C" w:rsidR="0065012F" w:rsidRDefault="0065012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  <w:r w:rsidR="000908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18CA">
              <w:rPr>
                <w:rFonts w:ascii="Arial" w:hAnsi="Arial" w:cs="Arial"/>
                <w:bCs/>
                <w:sz w:val="22"/>
                <w:szCs w:val="22"/>
              </w:rPr>
              <w:t xml:space="preserve"> By</w:t>
            </w:r>
            <w:proofErr w:type="gramEnd"/>
            <w:r w:rsidR="009318CA">
              <w:rPr>
                <w:rFonts w:ascii="Arial" w:hAnsi="Arial" w:cs="Arial"/>
                <w:bCs/>
                <w:sz w:val="22"/>
                <w:szCs w:val="22"/>
              </w:rPr>
              <w:t xml:space="preserve"> taking a systems view, </w:t>
            </w:r>
            <w:r w:rsidR="009318CA" w:rsidRPr="009318CA">
              <w:rPr>
                <w:rFonts w:ascii="Arial" w:hAnsi="Arial" w:cs="Arial"/>
                <w:bCs/>
                <w:sz w:val="22"/>
                <w:szCs w:val="22"/>
              </w:rPr>
              <w:t>this research aims to develop a Transformative Service Initiative (TSI) to stimulate surplus household food redistribution and transform Gen Z cohort’s linear food consumption practices</w:t>
            </w:r>
          </w:p>
          <w:p w14:paraId="4179DE42" w14:textId="77777777" w:rsidR="009318CA" w:rsidRDefault="009318C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3CC39565" w:rsidR="0065012F" w:rsidRPr="009318CA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  <w:r w:rsidR="000908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18CA" w:rsidRPr="009318CA">
              <w:rPr>
                <w:rFonts w:ascii="Arial" w:hAnsi="Arial" w:cs="Arial"/>
                <w:bCs/>
                <w:sz w:val="22"/>
                <w:szCs w:val="22"/>
              </w:rPr>
              <w:t>Participatory Action Research (PAR) is utilised to better engage the Gen Z cohort in co-designing the TSI. Co-design sessions will involve Gen Z participants and service design experts</w:t>
            </w:r>
            <w:r w:rsidR="009318CA">
              <w:rPr>
                <w:rFonts w:ascii="Arial" w:hAnsi="Arial" w:cs="Arial"/>
                <w:bCs/>
                <w:sz w:val="22"/>
                <w:szCs w:val="22"/>
              </w:rPr>
              <w:t>. Furthermore, the TSI incorporate regenerative view</w:t>
            </w:r>
            <w:r w:rsidR="0015037A">
              <w:rPr>
                <w:rFonts w:ascii="Arial" w:hAnsi="Arial" w:cs="Arial"/>
                <w:bCs/>
                <w:sz w:val="22"/>
                <w:szCs w:val="22"/>
              </w:rPr>
              <w:t xml:space="preserve"> of</w:t>
            </w:r>
            <w:r w:rsidR="009318CA">
              <w:rPr>
                <w:rFonts w:ascii="Arial" w:hAnsi="Arial" w:cs="Arial"/>
                <w:bCs/>
                <w:sz w:val="22"/>
                <w:szCs w:val="22"/>
              </w:rPr>
              <w:t xml:space="preserve"> Circular Food Economy that promotes Indigenous </w:t>
            </w:r>
            <w:r w:rsidR="0015037A">
              <w:rPr>
                <w:rFonts w:ascii="Arial" w:hAnsi="Arial" w:cs="Arial"/>
                <w:bCs/>
                <w:sz w:val="22"/>
                <w:szCs w:val="22"/>
              </w:rPr>
              <w:t xml:space="preserve">sharing </w:t>
            </w:r>
            <w:r w:rsidR="009318CA">
              <w:rPr>
                <w:rFonts w:ascii="Arial" w:hAnsi="Arial" w:cs="Arial"/>
                <w:bCs/>
                <w:sz w:val="22"/>
                <w:szCs w:val="22"/>
              </w:rPr>
              <w:t xml:space="preserve">food practices. </w:t>
            </w:r>
            <w:r w:rsidR="009318CA" w:rsidRPr="009318CA">
              <w:rPr>
                <w:rFonts w:ascii="Arial" w:hAnsi="Arial" w:cs="Arial"/>
                <w:bCs/>
                <w:sz w:val="22"/>
                <w:szCs w:val="22"/>
              </w:rPr>
              <w:t>To evaluate the impact of the TSI, data is to be collected during three stages of the co-design process: before, during, and after its development</w:t>
            </w:r>
            <w:r w:rsidR="009318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302BA730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908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18CA" w:rsidRPr="009318CA">
              <w:rPr>
                <w:rFonts w:ascii="Arial" w:hAnsi="Arial" w:cs="Arial"/>
                <w:bCs/>
                <w:sz w:val="22"/>
                <w:szCs w:val="22"/>
              </w:rPr>
              <w:t>Outcomes are to be captured to evaluate whether food redistribution via a novel TSI has an impact on altering Gen Z’s food consumption practices and wellbeing.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6C031D47" w:rsidR="00C8423A" w:rsidRPr="00DF0C12" w:rsidRDefault="0065012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ignificance of the work for policy and practice</w:t>
            </w:r>
            <w:r w:rsidR="000908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0C12" w:rsidRPr="00FD0BC7">
              <w:rPr>
                <w:rFonts w:ascii="Arial" w:hAnsi="Arial" w:cs="Arial"/>
                <w:bCs/>
                <w:sz w:val="22"/>
                <w:szCs w:val="22"/>
              </w:rPr>
              <w:t xml:space="preserve">a novel Regenerative Food–Service Ecosystems (RFSE) that embeds a potential service initiative </w:t>
            </w:r>
            <w:r w:rsidR="00DF0C12">
              <w:rPr>
                <w:rFonts w:ascii="Arial" w:hAnsi="Arial" w:cs="Arial"/>
                <w:bCs/>
                <w:sz w:val="22"/>
                <w:szCs w:val="22"/>
              </w:rPr>
              <w:t>to co-create wellbeing outcomes and engage Gen Z to alter their wasteful food consumption habits into circular food practices</w:t>
            </w:r>
            <w:r w:rsidR="00DF0C12" w:rsidRPr="00FD0B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908C0"/>
    <w:rsid w:val="00105E39"/>
    <w:rsid w:val="00132AE5"/>
    <w:rsid w:val="0015037A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E0C73"/>
    <w:rsid w:val="004F4CE8"/>
    <w:rsid w:val="004F5C81"/>
    <w:rsid w:val="0053222C"/>
    <w:rsid w:val="005469BD"/>
    <w:rsid w:val="00550B17"/>
    <w:rsid w:val="00575F6A"/>
    <w:rsid w:val="005854B8"/>
    <w:rsid w:val="0065012F"/>
    <w:rsid w:val="0068043B"/>
    <w:rsid w:val="00681CA7"/>
    <w:rsid w:val="008235E8"/>
    <w:rsid w:val="008773DF"/>
    <w:rsid w:val="008A209C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318CA"/>
    <w:rsid w:val="00963443"/>
    <w:rsid w:val="009C374A"/>
    <w:rsid w:val="009F4EA0"/>
    <w:rsid w:val="00B026E8"/>
    <w:rsid w:val="00B4609F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DF0C12"/>
    <w:rsid w:val="00E612FF"/>
    <w:rsid w:val="00EB1B31"/>
    <w:rsid w:val="00EB559D"/>
    <w:rsid w:val="00F818D6"/>
    <w:rsid w:val="00FA372B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3BC08-DDD7-4B63-9FB4-63DB14D0E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infopath/2007/PartnerControls"/>
    <ds:schemaRef ds:uri="9c8a2b7b-0bee-4c48-b0a6-23db8982d3bc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911e96c-4cc4-42d5-8e43-f93924cf6a05"/>
    <ds:schemaRef ds:uri="cab52c9b-ab33-4221-8af9-54f8f2b86a8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2025-03-01T06:49:00Z</dcterms:created>
  <dcterms:modified xsi:type="dcterms:W3CDTF">2025-08-14T04:35:00Z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