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207F" w14:textId="77777777" w:rsidR="00B67936" w:rsidRDefault="00B67936">
      <w:pPr>
        <w:rPr>
          <w:rFonts w:ascii="Arial" w:hAnsi="Arial" w:cs="Arial"/>
          <w:b/>
          <w:bCs/>
          <w:sz w:val="22"/>
          <w:szCs w:val="22"/>
        </w:rPr>
      </w:pPr>
    </w:p>
    <w:p w14:paraId="2954FF28" w14:textId="77777777" w:rsidR="00B67936" w:rsidRDefault="00B67936">
      <w:pPr>
        <w:rPr>
          <w:rFonts w:ascii="Arial" w:hAnsi="Arial" w:cs="Arial"/>
          <w:b/>
          <w:bCs/>
          <w:sz w:val="22"/>
          <w:szCs w:val="22"/>
        </w:rPr>
      </w:pPr>
    </w:p>
    <w:p w14:paraId="198950C1" w14:textId="1D3585A6" w:rsidR="00EC524B" w:rsidRPr="00B67936" w:rsidRDefault="007F4AFB" w:rsidP="00B67936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67936">
        <w:rPr>
          <w:rFonts w:ascii="Arial" w:hAnsi="Arial" w:cs="Arial"/>
          <w:b/>
          <w:bCs/>
          <w:sz w:val="22"/>
          <w:szCs w:val="22"/>
        </w:rPr>
        <w:t xml:space="preserve">Title: </w:t>
      </w:r>
      <w:r w:rsidR="002D2F1D" w:rsidRPr="00B67936">
        <w:rPr>
          <w:rFonts w:ascii="Arial" w:hAnsi="Arial" w:cs="Arial"/>
          <w:b/>
          <w:bCs/>
          <w:sz w:val="22"/>
          <w:szCs w:val="22"/>
        </w:rPr>
        <w:t>High</w:t>
      </w:r>
      <w:r w:rsidR="00EE67DC" w:rsidRPr="00B67936">
        <w:rPr>
          <w:rFonts w:ascii="Arial" w:hAnsi="Arial" w:cs="Arial"/>
          <w:b/>
          <w:bCs/>
          <w:sz w:val="22"/>
          <w:szCs w:val="22"/>
        </w:rPr>
        <w:t>-</w:t>
      </w:r>
      <w:r w:rsidR="002D2F1D" w:rsidRPr="00B67936">
        <w:rPr>
          <w:rFonts w:ascii="Arial" w:hAnsi="Arial" w:cs="Arial"/>
          <w:b/>
          <w:bCs/>
          <w:sz w:val="22"/>
          <w:szCs w:val="22"/>
        </w:rPr>
        <w:t xml:space="preserve">resolution temporal </w:t>
      </w:r>
      <w:r w:rsidR="002D2F1D" w:rsidRPr="00B67936">
        <w:rPr>
          <w:rFonts w:ascii="Arial" w:hAnsi="Arial" w:cs="Arial"/>
          <w:b/>
          <w:bCs/>
          <w:i/>
          <w:iCs/>
          <w:sz w:val="22"/>
          <w:szCs w:val="22"/>
        </w:rPr>
        <w:t xml:space="preserve">in vivo </w:t>
      </w:r>
      <w:proofErr w:type="spellStart"/>
      <w:r w:rsidR="002D2F1D" w:rsidRPr="00B67936">
        <w:rPr>
          <w:rFonts w:ascii="Arial" w:hAnsi="Arial" w:cs="Arial"/>
          <w:b/>
          <w:bCs/>
          <w:sz w:val="22"/>
          <w:szCs w:val="22"/>
        </w:rPr>
        <w:t>phosphoproteomics</w:t>
      </w:r>
      <w:proofErr w:type="spellEnd"/>
      <w:r w:rsidR="002D2F1D" w:rsidRPr="00B67936">
        <w:rPr>
          <w:rFonts w:ascii="Arial" w:hAnsi="Arial" w:cs="Arial"/>
          <w:b/>
          <w:bCs/>
          <w:sz w:val="22"/>
          <w:szCs w:val="22"/>
        </w:rPr>
        <w:t xml:space="preserve"> of </w:t>
      </w:r>
      <w:r w:rsidR="00B42D7C" w:rsidRPr="00B67936">
        <w:rPr>
          <w:rFonts w:ascii="Arial" w:hAnsi="Arial" w:cs="Arial"/>
          <w:b/>
          <w:bCs/>
          <w:sz w:val="22"/>
          <w:szCs w:val="22"/>
        </w:rPr>
        <w:t xml:space="preserve">skeletal </w:t>
      </w:r>
      <w:r w:rsidR="00464568" w:rsidRPr="00B67936">
        <w:rPr>
          <w:rFonts w:ascii="Arial" w:hAnsi="Arial" w:cs="Arial"/>
          <w:b/>
          <w:bCs/>
          <w:sz w:val="22"/>
          <w:szCs w:val="22"/>
        </w:rPr>
        <w:t xml:space="preserve">muscle </w:t>
      </w:r>
      <w:r w:rsidR="002D2F1D" w:rsidRPr="00B67936">
        <w:rPr>
          <w:rFonts w:ascii="Arial" w:hAnsi="Arial" w:cs="Arial"/>
          <w:b/>
          <w:bCs/>
          <w:sz w:val="22"/>
          <w:szCs w:val="22"/>
        </w:rPr>
        <w:t xml:space="preserve">insulin </w:t>
      </w:r>
      <w:r w:rsidR="00F63029" w:rsidRPr="00B67936">
        <w:rPr>
          <w:rFonts w:ascii="Arial" w:hAnsi="Arial" w:cs="Arial"/>
          <w:b/>
          <w:bCs/>
          <w:sz w:val="22"/>
          <w:szCs w:val="22"/>
        </w:rPr>
        <w:t>signalling</w:t>
      </w:r>
      <w:r w:rsidR="002D2F1D" w:rsidRPr="00B67936">
        <w:rPr>
          <w:rFonts w:ascii="Arial" w:hAnsi="Arial" w:cs="Arial"/>
          <w:b/>
          <w:bCs/>
          <w:sz w:val="22"/>
          <w:szCs w:val="22"/>
        </w:rPr>
        <w:t xml:space="preserve"> identifies Blpt3a as a novel Akt substrate and positive effector of glucose uptake </w:t>
      </w:r>
    </w:p>
    <w:p w14:paraId="72E86EBD" w14:textId="20B3F85C" w:rsidR="00623EA5" w:rsidRDefault="00BE4468" w:rsidP="00B67936">
      <w:pPr>
        <w:spacing w:line="240" w:lineRule="auto"/>
        <w:rPr>
          <w:rFonts w:ascii="Arial" w:hAnsi="Arial" w:cs="Arial"/>
          <w:sz w:val="22"/>
          <w:szCs w:val="22"/>
        </w:rPr>
      </w:pPr>
      <w:r w:rsidRPr="00862C89">
        <w:rPr>
          <w:rFonts w:ascii="Arial" w:hAnsi="Arial" w:cs="Arial"/>
          <w:b/>
          <w:bCs/>
          <w:sz w:val="22"/>
          <w:szCs w:val="22"/>
        </w:rPr>
        <w:t>Aims:</w:t>
      </w:r>
      <w:r w:rsidR="00862C89">
        <w:rPr>
          <w:rFonts w:ascii="Arial" w:hAnsi="Arial" w:cs="Arial"/>
          <w:sz w:val="22"/>
          <w:szCs w:val="22"/>
        </w:rPr>
        <w:t xml:space="preserve"> </w:t>
      </w:r>
      <w:r w:rsidR="00623EA5" w:rsidRPr="00BC3DA8">
        <w:rPr>
          <w:rFonts w:ascii="Arial" w:hAnsi="Arial" w:cs="Arial"/>
          <w:sz w:val="22"/>
          <w:szCs w:val="22"/>
        </w:rPr>
        <w:t xml:space="preserve">Advances in mass spectrometry based </w:t>
      </w:r>
      <w:proofErr w:type="spellStart"/>
      <w:r w:rsidR="00623EA5" w:rsidRPr="00BC3DA8">
        <w:rPr>
          <w:rFonts w:ascii="Arial" w:hAnsi="Arial" w:cs="Arial"/>
          <w:sz w:val="22"/>
          <w:szCs w:val="22"/>
        </w:rPr>
        <w:t>phosphoproteomics</w:t>
      </w:r>
      <w:proofErr w:type="spellEnd"/>
      <w:r w:rsidR="00623EA5" w:rsidRPr="00BC3DA8">
        <w:rPr>
          <w:rFonts w:ascii="Arial" w:hAnsi="Arial" w:cs="Arial"/>
          <w:sz w:val="22"/>
          <w:szCs w:val="22"/>
        </w:rPr>
        <w:t xml:space="preserve"> have greatly advanced </w:t>
      </w:r>
      <w:r w:rsidR="00623EA5">
        <w:rPr>
          <w:rFonts w:ascii="Arial" w:hAnsi="Arial" w:cs="Arial"/>
          <w:sz w:val="22"/>
          <w:szCs w:val="22"/>
        </w:rPr>
        <w:t>o</w:t>
      </w:r>
      <w:r w:rsidR="00623EA5" w:rsidRPr="00BC3DA8">
        <w:rPr>
          <w:rFonts w:ascii="Arial" w:hAnsi="Arial" w:cs="Arial"/>
          <w:sz w:val="22"/>
          <w:szCs w:val="22"/>
        </w:rPr>
        <w:t xml:space="preserve">ur understanding of </w:t>
      </w:r>
      <w:r w:rsidR="00623EA5">
        <w:rPr>
          <w:rFonts w:ascii="Arial" w:hAnsi="Arial" w:cs="Arial"/>
          <w:sz w:val="22"/>
          <w:szCs w:val="22"/>
        </w:rPr>
        <w:t>the insulin signalling</w:t>
      </w:r>
      <w:r w:rsidR="00623EA5" w:rsidRPr="00BC3DA8">
        <w:rPr>
          <w:rFonts w:ascii="Arial" w:hAnsi="Arial" w:cs="Arial"/>
          <w:sz w:val="22"/>
          <w:szCs w:val="22"/>
        </w:rPr>
        <w:t xml:space="preserve"> network. </w:t>
      </w:r>
      <w:r w:rsidR="00055362" w:rsidRPr="00BC3DA8">
        <w:rPr>
          <w:rFonts w:ascii="Arial" w:hAnsi="Arial" w:cs="Arial"/>
          <w:sz w:val="22"/>
          <w:szCs w:val="22"/>
        </w:rPr>
        <w:t xml:space="preserve">A central outcome of </w:t>
      </w:r>
      <w:r w:rsidR="00055362">
        <w:rPr>
          <w:rFonts w:ascii="Arial" w:hAnsi="Arial" w:cs="Arial"/>
          <w:sz w:val="22"/>
          <w:szCs w:val="22"/>
        </w:rPr>
        <w:t>which</w:t>
      </w:r>
      <w:r w:rsidR="00055362" w:rsidRPr="00BC3DA8">
        <w:rPr>
          <w:rFonts w:ascii="Arial" w:hAnsi="Arial" w:cs="Arial"/>
          <w:sz w:val="22"/>
          <w:szCs w:val="22"/>
        </w:rPr>
        <w:t xml:space="preserve"> is the lowering of blood glucose via stimulation of glycolysis and translocation of the insulin responsive glucose transporter GLUT4 to the plasma membrane.</w:t>
      </w:r>
      <w:r w:rsidR="00055362">
        <w:rPr>
          <w:rFonts w:ascii="Arial" w:hAnsi="Arial" w:cs="Arial"/>
          <w:sz w:val="22"/>
          <w:szCs w:val="22"/>
        </w:rPr>
        <w:t xml:space="preserve"> </w:t>
      </w:r>
      <w:r w:rsidR="00623EA5" w:rsidRPr="00BC3DA8">
        <w:rPr>
          <w:rFonts w:ascii="Arial" w:hAnsi="Arial" w:cs="Arial"/>
          <w:sz w:val="22"/>
          <w:szCs w:val="22"/>
        </w:rPr>
        <w:t xml:space="preserve">However, most </w:t>
      </w:r>
      <w:proofErr w:type="spellStart"/>
      <w:r w:rsidR="00CF347A">
        <w:rPr>
          <w:rFonts w:ascii="Arial" w:hAnsi="Arial" w:cs="Arial"/>
          <w:sz w:val="22"/>
          <w:szCs w:val="22"/>
        </w:rPr>
        <w:t>phosphoproteomic</w:t>
      </w:r>
      <w:proofErr w:type="spellEnd"/>
      <w:r w:rsidR="00CF347A">
        <w:rPr>
          <w:rFonts w:ascii="Arial" w:hAnsi="Arial" w:cs="Arial"/>
          <w:sz w:val="22"/>
          <w:szCs w:val="22"/>
        </w:rPr>
        <w:t xml:space="preserve"> </w:t>
      </w:r>
      <w:r w:rsidR="00623EA5" w:rsidRPr="00BC3DA8">
        <w:rPr>
          <w:rFonts w:ascii="Arial" w:hAnsi="Arial" w:cs="Arial"/>
          <w:sz w:val="22"/>
          <w:szCs w:val="22"/>
        </w:rPr>
        <w:t xml:space="preserve">studies rely on single time points </w:t>
      </w:r>
      <w:r w:rsidR="00CF347A">
        <w:rPr>
          <w:rFonts w:ascii="Arial" w:hAnsi="Arial" w:cs="Arial"/>
          <w:sz w:val="22"/>
          <w:szCs w:val="22"/>
        </w:rPr>
        <w:t>and</w:t>
      </w:r>
      <w:r w:rsidR="00623EA5" w:rsidRPr="00BC3DA8">
        <w:rPr>
          <w:rFonts w:ascii="Arial" w:hAnsi="Arial" w:cs="Arial"/>
          <w:sz w:val="22"/>
          <w:szCs w:val="22"/>
        </w:rPr>
        <w:t xml:space="preserve"> do not capture the dynamic nature of insulin signalling.</w:t>
      </w:r>
      <w:r w:rsidR="002B7A1D">
        <w:rPr>
          <w:rFonts w:ascii="Arial" w:hAnsi="Arial" w:cs="Arial"/>
          <w:sz w:val="22"/>
          <w:szCs w:val="22"/>
        </w:rPr>
        <w:t xml:space="preserve"> Here we sought to </w:t>
      </w:r>
      <w:r w:rsidR="004003D5" w:rsidRPr="00BC3DA8">
        <w:rPr>
          <w:rFonts w:ascii="Arial" w:hAnsi="Arial" w:cs="Arial"/>
          <w:sz w:val="22"/>
          <w:szCs w:val="22"/>
        </w:rPr>
        <w:t xml:space="preserve">address </w:t>
      </w:r>
      <w:r w:rsidR="004003D5">
        <w:rPr>
          <w:rFonts w:ascii="Arial" w:hAnsi="Arial" w:cs="Arial"/>
          <w:sz w:val="22"/>
          <w:szCs w:val="22"/>
        </w:rPr>
        <w:t xml:space="preserve">these </w:t>
      </w:r>
      <w:r w:rsidR="004003D5" w:rsidRPr="00BC3DA8">
        <w:rPr>
          <w:rFonts w:ascii="Arial" w:hAnsi="Arial" w:cs="Arial"/>
          <w:sz w:val="22"/>
          <w:szCs w:val="22"/>
        </w:rPr>
        <w:t>shortcomings</w:t>
      </w:r>
      <w:r w:rsidR="004003D5">
        <w:rPr>
          <w:rFonts w:ascii="Arial" w:hAnsi="Arial" w:cs="Arial"/>
          <w:sz w:val="22"/>
          <w:szCs w:val="22"/>
        </w:rPr>
        <w:t xml:space="preserve"> </w:t>
      </w:r>
      <w:r w:rsidR="002506A2">
        <w:rPr>
          <w:rFonts w:ascii="Arial" w:hAnsi="Arial" w:cs="Arial"/>
          <w:sz w:val="22"/>
          <w:szCs w:val="22"/>
        </w:rPr>
        <w:t>so that we may better understand dysregulation of glycaemic control at the molecular level.</w:t>
      </w:r>
    </w:p>
    <w:p w14:paraId="746F8BA2" w14:textId="3A5BCA33" w:rsidR="0034475D" w:rsidRDefault="003A7DB6" w:rsidP="00B67936">
      <w:pPr>
        <w:spacing w:line="240" w:lineRule="auto"/>
        <w:rPr>
          <w:rFonts w:ascii="Arial" w:hAnsi="Arial" w:cs="Arial"/>
          <w:sz w:val="22"/>
          <w:szCs w:val="22"/>
        </w:rPr>
      </w:pPr>
      <w:r w:rsidRPr="00862C89">
        <w:rPr>
          <w:rFonts w:ascii="Arial" w:hAnsi="Arial" w:cs="Arial"/>
          <w:b/>
          <w:bCs/>
          <w:sz w:val="22"/>
          <w:szCs w:val="22"/>
        </w:rPr>
        <w:t>Methods:</w:t>
      </w:r>
      <w:r w:rsidR="00862C89">
        <w:rPr>
          <w:rFonts w:ascii="Arial" w:hAnsi="Arial" w:cs="Arial"/>
          <w:sz w:val="22"/>
          <w:szCs w:val="22"/>
        </w:rPr>
        <w:t xml:space="preserve"> </w:t>
      </w:r>
      <w:r w:rsidR="004003D5">
        <w:rPr>
          <w:rFonts w:ascii="Arial" w:hAnsi="Arial" w:cs="Arial"/>
          <w:sz w:val="22"/>
          <w:szCs w:val="22"/>
        </w:rPr>
        <w:t>W</w:t>
      </w:r>
      <w:r w:rsidR="0055005B" w:rsidRPr="00BC3DA8">
        <w:rPr>
          <w:rFonts w:ascii="Arial" w:hAnsi="Arial" w:cs="Arial"/>
          <w:sz w:val="22"/>
          <w:szCs w:val="22"/>
        </w:rPr>
        <w:t>e</w:t>
      </w:r>
      <w:r w:rsidR="009804BD" w:rsidRPr="00BC3DA8">
        <w:rPr>
          <w:rFonts w:ascii="Arial" w:hAnsi="Arial" w:cs="Arial"/>
          <w:sz w:val="22"/>
          <w:szCs w:val="22"/>
        </w:rPr>
        <w:t xml:space="preserve"> </w:t>
      </w:r>
      <w:r w:rsidR="0055005B" w:rsidRPr="00BC3DA8">
        <w:rPr>
          <w:rFonts w:ascii="Arial" w:hAnsi="Arial" w:cs="Arial"/>
          <w:sz w:val="22"/>
          <w:szCs w:val="22"/>
        </w:rPr>
        <w:t>measure</w:t>
      </w:r>
      <w:r w:rsidR="009804BD" w:rsidRPr="00BC3DA8">
        <w:rPr>
          <w:rFonts w:ascii="Arial" w:hAnsi="Arial" w:cs="Arial"/>
          <w:sz w:val="22"/>
          <w:szCs w:val="22"/>
        </w:rPr>
        <w:t>d</w:t>
      </w:r>
      <w:r w:rsidR="0055005B" w:rsidRPr="00BC3DA8">
        <w:rPr>
          <w:rFonts w:ascii="Arial" w:hAnsi="Arial" w:cs="Arial"/>
          <w:sz w:val="22"/>
          <w:szCs w:val="22"/>
        </w:rPr>
        <w:t xml:space="preserve"> </w:t>
      </w:r>
      <w:r w:rsidR="0055005B" w:rsidRPr="00BC3DA8">
        <w:rPr>
          <w:rFonts w:ascii="Arial" w:hAnsi="Arial" w:cs="Arial"/>
          <w:i/>
          <w:iCs/>
          <w:sz w:val="22"/>
          <w:szCs w:val="22"/>
        </w:rPr>
        <w:t xml:space="preserve">in vivo </w:t>
      </w:r>
      <w:r w:rsidR="0055005B" w:rsidRPr="00BC3DA8">
        <w:rPr>
          <w:rFonts w:ascii="Arial" w:hAnsi="Arial" w:cs="Arial"/>
          <w:sz w:val="22"/>
          <w:szCs w:val="22"/>
        </w:rPr>
        <w:t>skeletal muscle glucose uptake and perform</w:t>
      </w:r>
      <w:r w:rsidR="009804BD" w:rsidRPr="00BC3DA8">
        <w:rPr>
          <w:rFonts w:ascii="Arial" w:hAnsi="Arial" w:cs="Arial"/>
          <w:sz w:val="22"/>
          <w:szCs w:val="22"/>
        </w:rPr>
        <w:t>ed</w:t>
      </w:r>
      <w:r w:rsidR="0055005B" w:rsidRPr="00BC3D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005B" w:rsidRPr="00BC3DA8">
        <w:rPr>
          <w:rFonts w:ascii="Arial" w:hAnsi="Arial" w:cs="Arial"/>
          <w:sz w:val="22"/>
          <w:szCs w:val="22"/>
        </w:rPr>
        <w:t>phosphoproteomic</w:t>
      </w:r>
      <w:proofErr w:type="spellEnd"/>
      <w:r w:rsidR="00E8452A" w:rsidRPr="00BC3DA8">
        <w:rPr>
          <w:rFonts w:ascii="Arial" w:hAnsi="Arial" w:cs="Arial"/>
          <w:sz w:val="22"/>
          <w:szCs w:val="22"/>
        </w:rPr>
        <w:t xml:space="preserve"> profiling</w:t>
      </w:r>
      <w:r w:rsidR="0055005B" w:rsidRPr="00BC3DA8">
        <w:rPr>
          <w:rFonts w:ascii="Arial" w:hAnsi="Arial" w:cs="Arial"/>
          <w:sz w:val="22"/>
          <w:szCs w:val="22"/>
        </w:rPr>
        <w:t xml:space="preserve"> </w:t>
      </w:r>
      <w:r w:rsidR="009804BD" w:rsidRPr="00BC3DA8">
        <w:rPr>
          <w:rFonts w:ascii="Arial" w:hAnsi="Arial" w:cs="Arial"/>
          <w:sz w:val="22"/>
          <w:szCs w:val="22"/>
        </w:rPr>
        <w:t>across 7 time points (</w:t>
      </w:r>
      <w:r w:rsidR="00862DE5" w:rsidRPr="00BC3DA8">
        <w:rPr>
          <w:rFonts w:ascii="Arial" w:hAnsi="Arial" w:cs="Arial"/>
          <w:sz w:val="22"/>
          <w:szCs w:val="22"/>
        </w:rPr>
        <w:t>2,</w:t>
      </w:r>
      <w:r w:rsidR="009804BD" w:rsidRPr="00BC3DA8">
        <w:rPr>
          <w:rFonts w:ascii="Arial" w:hAnsi="Arial" w:cs="Arial"/>
          <w:sz w:val="22"/>
          <w:szCs w:val="22"/>
        </w:rPr>
        <w:t xml:space="preserve"> 5, 10, 20, 30, 40 mins)</w:t>
      </w:r>
      <w:r w:rsidR="00862DE5" w:rsidRPr="00BC3DA8">
        <w:rPr>
          <w:rFonts w:ascii="Arial" w:hAnsi="Arial" w:cs="Arial"/>
          <w:sz w:val="22"/>
          <w:szCs w:val="22"/>
        </w:rPr>
        <w:t xml:space="preserve"> after insulin stimulation</w:t>
      </w:r>
      <w:r w:rsidR="0055005B" w:rsidRPr="00BC3DA8">
        <w:rPr>
          <w:rFonts w:ascii="Arial" w:hAnsi="Arial" w:cs="Arial"/>
          <w:sz w:val="22"/>
          <w:szCs w:val="22"/>
        </w:rPr>
        <w:t xml:space="preserve"> in two genetically distinct mouse strains, fed either a chow or high-fat/high-sugar diet</w:t>
      </w:r>
      <w:r w:rsidR="00EA53AF">
        <w:rPr>
          <w:rFonts w:ascii="Arial" w:hAnsi="Arial" w:cs="Arial"/>
          <w:sz w:val="22"/>
          <w:szCs w:val="22"/>
        </w:rPr>
        <w:t xml:space="preserve"> (HFD)</w:t>
      </w:r>
      <w:r w:rsidR="009804BD" w:rsidRPr="00BC3DA8">
        <w:rPr>
          <w:rFonts w:ascii="Arial" w:hAnsi="Arial" w:cs="Arial"/>
          <w:sz w:val="22"/>
          <w:szCs w:val="22"/>
        </w:rPr>
        <w:t>.</w:t>
      </w:r>
      <w:r w:rsidR="002506A2">
        <w:rPr>
          <w:rFonts w:ascii="Arial" w:hAnsi="Arial" w:cs="Arial"/>
          <w:sz w:val="22"/>
          <w:szCs w:val="22"/>
        </w:rPr>
        <w:t xml:space="preserve"> </w:t>
      </w:r>
      <w:r w:rsidR="00E9380A">
        <w:rPr>
          <w:rFonts w:ascii="Arial" w:hAnsi="Arial" w:cs="Arial"/>
          <w:sz w:val="22"/>
          <w:szCs w:val="22"/>
        </w:rPr>
        <w:t>We</w:t>
      </w:r>
      <w:r w:rsidR="006A5313" w:rsidRPr="00BC3DA8">
        <w:rPr>
          <w:rFonts w:ascii="Arial" w:hAnsi="Arial" w:cs="Arial"/>
          <w:sz w:val="22"/>
          <w:szCs w:val="22"/>
        </w:rPr>
        <w:t xml:space="preserve"> </w:t>
      </w:r>
      <w:r w:rsidR="006A5313">
        <w:rPr>
          <w:rFonts w:ascii="Arial" w:hAnsi="Arial" w:cs="Arial"/>
          <w:sz w:val="22"/>
          <w:szCs w:val="22"/>
        </w:rPr>
        <w:t>applied a</w:t>
      </w:r>
      <w:r w:rsidR="006A5313" w:rsidRPr="00BC3DA8">
        <w:rPr>
          <w:rFonts w:ascii="Arial" w:hAnsi="Arial" w:cs="Arial"/>
          <w:sz w:val="22"/>
          <w:szCs w:val="22"/>
        </w:rPr>
        <w:t xml:space="preserve"> </w:t>
      </w:r>
      <w:r w:rsidR="00E9380A">
        <w:rPr>
          <w:rFonts w:ascii="Arial" w:hAnsi="Arial" w:cs="Arial"/>
          <w:sz w:val="22"/>
          <w:szCs w:val="22"/>
        </w:rPr>
        <w:t>various bioinformatic approaches to the resulting data</w:t>
      </w:r>
      <w:r w:rsidR="00270E7E">
        <w:rPr>
          <w:rFonts w:ascii="Arial" w:hAnsi="Arial" w:cs="Arial"/>
          <w:sz w:val="22"/>
          <w:szCs w:val="22"/>
        </w:rPr>
        <w:t>,</w:t>
      </w:r>
      <w:r w:rsidR="00E9380A">
        <w:rPr>
          <w:rFonts w:ascii="Arial" w:hAnsi="Arial" w:cs="Arial"/>
          <w:sz w:val="22"/>
          <w:szCs w:val="22"/>
        </w:rPr>
        <w:t xml:space="preserve"> including a </w:t>
      </w:r>
      <w:r w:rsidR="006A5313" w:rsidRPr="00BC3DA8">
        <w:rPr>
          <w:rFonts w:ascii="Arial" w:hAnsi="Arial" w:cs="Arial"/>
          <w:sz w:val="22"/>
          <w:szCs w:val="22"/>
        </w:rPr>
        <w:t xml:space="preserve">forecasting approach </w:t>
      </w:r>
      <w:r w:rsidR="000945E5">
        <w:rPr>
          <w:rFonts w:ascii="Arial" w:hAnsi="Arial" w:cs="Arial"/>
          <w:sz w:val="22"/>
          <w:szCs w:val="22"/>
        </w:rPr>
        <w:t>to predict functional</w:t>
      </w:r>
      <w:r w:rsidR="00635190">
        <w:rPr>
          <w:rFonts w:ascii="Arial" w:hAnsi="Arial" w:cs="Arial"/>
          <w:sz w:val="22"/>
          <w:szCs w:val="22"/>
        </w:rPr>
        <w:t xml:space="preserve"> phosphorylation sites</w:t>
      </w:r>
      <w:r w:rsidR="009275BF">
        <w:rPr>
          <w:rFonts w:ascii="Arial" w:hAnsi="Arial" w:cs="Arial"/>
          <w:sz w:val="22"/>
          <w:szCs w:val="22"/>
        </w:rPr>
        <w:t>.</w:t>
      </w:r>
      <w:r w:rsidR="00270E7E">
        <w:rPr>
          <w:rFonts w:ascii="Arial" w:hAnsi="Arial" w:cs="Arial"/>
          <w:sz w:val="22"/>
          <w:szCs w:val="22"/>
        </w:rPr>
        <w:t xml:space="preserve"> </w:t>
      </w:r>
      <w:r w:rsidR="00635190">
        <w:rPr>
          <w:rFonts w:ascii="Arial" w:hAnsi="Arial" w:cs="Arial"/>
          <w:sz w:val="22"/>
          <w:szCs w:val="22"/>
        </w:rPr>
        <w:t xml:space="preserve">To prioritise </w:t>
      </w:r>
      <w:r w:rsidR="00C21584">
        <w:rPr>
          <w:rFonts w:ascii="Arial" w:hAnsi="Arial" w:cs="Arial"/>
          <w:sz w:val="22"/>
          <w:szCs w:val="22"/>
        </w:rPr>
        <w:t>candidates,</w:t>
      </w:r>
      <w:r w:rsidR="00635190">
        <w:rPr>
          <w:rFonts w:ascii="Arial" w:hAnsi="Arial" w:cs="Arial"/>
          <w:sz w:val="22"/>
          <w:szCs w:val="22"/>
        </w:rPr>
        <w:t xml:space="preserve"> w</w:t>
      </w:r>
      <w:r w:rsidR="00270E7E">
        <w:rPr>
          <w:rFonts w:ascii="Arial" w:hAnsi="Arial" w:cs="Arial"/>
          <w:sz w:val="22"/>
          <w:szCs w:val="22"/>
        </w:rPr>
        <w:t xml:space="preserve">e </w:t>
      </w:r>
      <w:r w:rsidR="00C21584">
        <w:rPr>
          <w:rFonts w:ascii="Arial" w:hAnsi="Arial" w:cs="Arial"/>
          <w:sz w:val="22"/>
          <w:szCs w:val="22"/>
        </w:rPr>
        <w:t xml:space="preserve">then </w:t>
      </w:r>
      <w:r w:rsidR="00270E7E">
        <w:rPr>
          <w:rFonts w:ascii="Arial" w:hAnsi="Arial" w:cs="Arial"/>
          <w:sz w:val="22"/>
          <w:szCs w:val="22"/>
        </w:rPr>
        <w:t xml:space="preserve">integrated human genetic evidence, and then </w:t>
      </w:r>
      <w:r w:rsidR="009A15E1">
        <w:rPr>
          <w:rFonts w:ascii="Arial" w:hAnsi="Arial" w:cs="Arial"/>
          <w:sz w:val="22"/>
          <w:szCs w:val="22"/>
        </w:rPr>
        <w:t>validated</w:t>
      </w:r>
      <w:r w:rsidR="00270E7E">
        <w:rPr>
          <w:rFonts w:ascii="Arial" w:hAnsi="Arial" w:cs="Arial"/>
          <w:sz w:val="22"/>
          <w:szCs w:val="22"/>
        </w:rPr>
        <w:t xml:space="preserve"> these using </w:t>
      </w:r>
      <w:r w:rsidR="009A15E1">
        <w:rPr>
          <w:rFonts w:ascii="Arial" w:hAnsi="Arial" w:cs="Arial"/>
          <w:sz w:val="22"/>
          <w:szCs w:val="22"/>
        </w:rPr>
        <w:t>genetic manipulation, in vitro glucose uptake assays, and microscopy.</w:t>
      </w:r>
    </w:p>
    <w:p w14:paraId="7617745E" w14:textId="076734C2" w:rsidR="0034475D" w:rsidRDefault="0034475D" w:rsidP="00B67936">
      <w:pPr>
        <w:spacing w:line="240" w:lineRule="auto"/>
        <w:rPr>
          <w:rFonts w:ascii="Arial" w:hAnsi="Arial" w:cs="Arial"/>
          <w:sz w:val="22"/>
          <w:szCs w:val="22"/>
        </w:rPr>
      </w:pPr>
      <w:r w:rsidRPr="00862C89">
        <w:rPr>
          <w:rFonts w:ascii="Arial" w:hAnsi="Arial" w:cs="Arial"/>
          <w:b/>
          <w:bCs/>
          <w:sz w:val="22"/>
          <w:szCs w:val="22"/>
        </w:rPr>
        <w:t>Results:</w:t>
      </w:r>
      <w:r w:rsidR="00862C89">
        <w:rPr>
          <w:rFonts w:ascii="Arial" w:hAnsi="Arial" w:cs="Arial"/>
          <w:sz w:val="22"/>
          <w:szCs w:val="22"/>
        </w:rPr>
        <w:t xml:space="preserve"> </w:t>
      </w:r>
      <w:r w:rsidR="0025294C">
        <w:rPr>
          <w:rFonts w:ascii="Arial" w:hAnsi="Arial" w:cs="Arial"/>
          <w:sz w:val="22"/>
          <w:szCs w:val="22"/>
        </w:rPr>
        <w:t>Insulin signalling is dynamic</w:t>
      </w:r>
      <w:r w:rsidR="00170CB0">
        <w:rPr>
          <w:rFonts w:ascii="Arial" w:hAnsi="Arial" w:cs="Arial"/>
          <w:sz w:val="22"/>
          <w:szCs w:val="22"/>
        </w:rPr>
        <w:t xml:space="preserve"> </w:t>
      </w:r>
      <w:r w:rsidR="0025294C">
        <w:rPr>
          <w:rFonts w:ascii="Arial" w:hAnsi="Arial" w:cs="Arial"/>
          <w:sz w:val="22"/>
          <w:szCs w:val="22"/>
        </w:rPr>
        <w:t>and varies by diet</w:t>
      </w:r>
      <w:r w:rsidR="00DB2F85">
        <w:rPr>
          <w:rFonts w:ascii="Arial" w:hAnsi="Arial" w:cs="Arial"/>
          <w:sz w:val="22"/>
          <w:szCs w:val="22"/>
        </w:rPr>
        <w:t xml:space="preserve"> and</w:t>
      </w:r>
      <w:r w:rsidR="0025294C">
        <w:rPr>
          <w:rFonts w:ascii="Arial" w:hAnsi="Arial" w:cs="Arial"/>
          <w:sz w:val="22"/>
          <w:szCs w:val="22"/>
        </w:rPr>
        <w:t xml:space="preserve"> </w:t>
      </w:r>
      <w:r w:rsidR="00DB2F85">
        <w:rPr>
          <w:rFonts w:ascii="Arial" w:hAnsi="Arial" w:cs="Arial"/>
          <w:sz w:val="22"/>
          <w:szCs w:val="22"/>
        </w:rPr>
        <w:t>genetic background.</w:t>
      </w:r>
      <w:r w:rsidR="009804BD" w:rsidRPr="00BC3DA8">
        <w:rPr>
          <w:rFonts w:ascii="Arial" w:hAnsi="Arial" w:cs="Arial"/>
          <w:sz w:val="22"/>
          <w:szCs w:val="22"/>
        </w:rPr>
        <w:t xml:space="preserve"> </w:t>
      </w:r>
      <w:r w:rsidR="00E8452A" w:rsidRPr="00BC3DA8">
        <w:rPr>
          <w:rFonts w:ascii="Arial" w:hAnsi="Arial" w:cs="Arial"/>
          <w:sz w:val="22"/>
          <w:szCs w:val="22"/>
        </w:rPr>
        <w:t>HFD induced</w:t>
      </w:r>
      <w:r w:rsidR="009804BD" w:rsidRPr="00BC3DA8">
        <w:rPr>
          <w:rFonts w:ascii="Arial" w:hAnsi="Arial" w:cs="Arial"/>
          <w:sz w:val="22"/>
          <w:szCs w:val="22"/>
        </w:rPr>
        <w:t xml:space="preserve"> clear diet-induced suppression of glucose uptake and selective</w:t>
      </w:r>
      <w:r w:rsidR="00862DE5" w:rsidRPr="00BC3DA8">
        <w:rPr>
          <w:rFonts w:ascii="Arial" w:hAnsi="Arial" w:cs="Arial"/>
          <w:sz w:val="22"/>
          <w:szCs w:val="22"/>
        </w:rPr>
        <w:t>, time-</w:t>
      </w:r>
      <w:r w:rsidR="00333216">
        <w:rPr>
          <w:rFonts w:ascii="Arial" w:hAnsi="Arial" w:cs="Arial"/>
          <w:sz w:val="22"/>
          <w:szCs w:val="22"/>
        </w:rPr>
        <w:t xml:space="preserve">point </w:t>
      </w:r>
      <w:r w:rsidR="00862DE5" w:rsidRPr="00BC3DA8">
        <w:rPr>
          <w:rFonts w:ascii="Arial" w:hAnsi="Arial" w:cs="Arial"/>
          <w:sz w:val="22"/>
          <w:szCs w:val="22"/>
        </w:rPr>
        <w:t>dependent</w:t>
      </w:r>
      <w:r w:rsidR="00333216">
        <w:rPr>
          <w:rFonts w:ascii="Arial" w:hAnsi="Arial" w:cs="Arial"/>
          <w:sz w:val="22"/>
          <w:szCs w:val="22"/>
        </w:rPr>
        <w:t>,</w:t>
      </w:r>
      <w:r w:rsidR="009804BD" w:rsidRPr="00BC3DA8">
        <w:rPr>
          <w:rFonts w:ascii="Arial" w:hAnsi="Arial" w:cs="Arial"/>
          <w:sz w:val="22"/>
          <w:szCs w:val="22"/>
        </w:rPr>
        <w:t xml:space="preserve"> </w:t>
      </w:r>
      <w:r w:rsidR="00E8452A" w:rsidRPr="00BC3DA8">
        <w:rPr>
          <w:rFonts w:ascii="Arial" w:hAnsi="Arial" w:cs="Arial"/>
          <w:sz w:val="22"/>
          <w:szCs w:val="22"/>
        </w:rPr>
        <w:t xml:space="preserve">attenuation </w:t>
      </w:r>
      <w:r w:rsidR="009804BD" w:rsidRPr="00BC3DA8">
        <w:rPr>
          <w:rFonts w:ascii="Arial" w:hAnsi="Arial" w:cs="Arial"/>
          <w:sz w:val="22"/>
          <w:szCs w:val="22"/>
        </w:rPr>
        <w:t xml:space="preserve">of canonical insulin </w:t>
      </w:r>
      <w:r w:rsidR="005D6F64" w:rsidRPr="00BC3DA8">
        <w:rPr>
          <w:rFonts w:ascii="Arial" w:hAnsi="Arial" w:cs="Arial"/>
          <w:sz w:val="22"/>
          <w:szCs w:val="22"/>
        </w:rPr>
        <w:t>signalling</w:t>
      </w:r>
      <w:r w:rsidR="00333216">
        <w:rPr>
          <w:rFonts w:ascii="Arial" w:hAnsi="Arial" w:cs="Arial"/>
          <w:sz w:val="22"/>
          <w:szCs w:val="22"/>
        </w:rPr>
        <w:t>.</w:t>
      </w:r>
      <w:r w:rsidR="00862DE5" w:rsidRPr="00BC3DA8">
        <w:rPr>
          <w:rFonts w:ascii="Arial" w:hAnsi="Arial" w:cs="Arial"/>
          <w:sz w:val="22"/>
          <w:szCs w:val="22"/>
        </w:rPr>
        <w:t xml:space="preserve"> </w:t>
      </w:r>
      <w:r w:rsidR="00333216">
        <w:rPr>
          <w:rFonts w:ascii="Arial" w:hAnsi="Arial" w:cs="Arial"/>
          <w:sz w:val="22"/>
          <w:szCs w:val="22"/>
        </w:rPr>
        <w:t>Forecasting analysis</w:t>
      </w:r>
      <w:r w:rsidR="009804BD" w:rsidRPr="00BC3DA8">
        <w:rPr>
          <w:rFonts w:ascii="Arial" w:hAnsi="Arial" w:cs="Arial"/>
          <w:sz w:val="22"/>
          <w:szCs w:val="22"/>
        </w:rPr>
        <w:t xml:space="preserve"> </w:t>
      </w:r>
      <w:r w:rsidR="00EE67DC" w:rsidRPr="00BC3DA8">
        <w:rPr>
          <w:rFonts w:ascii="Arial" w:hAnsi="Arial" w:cs="Arial"/>
          <w:sz w:val="22"/>
          <w:szCs w:val="22"/>
        </w:rPr>
        <w:t xml:space="preserve">uncovered </w:t>
      </w:r>
      <w:r w:rsidR="00862DE5" w:rsidRPr="00BC3DA8">
        <w:rPr>
          <w:rFonts w:ascii="Arial" w:hAnsi="Arial" w:cs="Arial"/>
          <w:sz w:val="22"/>
          <w:szCs w:val="22"/>
        </w:rPr>
        <w:t>the late-endosomal protein</w:t>
      </w:r>
      <w:r w:rsidR="009804BD" w:rsidRPr="00BC3DA8">
        <w:rPr>
          <w:rFonts w:ascii="Arial" w:hAnsi="Arial" w:cs="Arial"/>
          <w:sz w:val="22"/>
          <w:szCs w:val="22"/>
        </w:rPr>
        <w:t xml:space="preserve"> Bridge-Like Lipid Transfer Protein Family Member 3A (Bltp3a) as a novel regulator of insulin</w:t>
      </w:r>
      <w:r w:rsidR="0047270B" w:rsidRPr="00BC3DA8">
        <w:rPr>
          <w:rFonts w:ascii="Arial" w:hAnsi="Arial" w:cs="Arial"/>
          <w:sz w:val="22"/>
          <w:szCs w:val="22"/>
        </w:rPr>
        <w:t>-</w:t>
      </w:r>
      <w:r w:rsidR="009804BD" w:rsidRPr="00BC3DA8">
        <w:rPr>
          <w:rFonts w:ascii="Arial" w:hAnsi="Arial" w:cs="Arial"/>
          <w:sz w:val="22"/>
          <w:szCs w:val="22"/>
        </w:rPr>
        <w:t>stimulated glucose transport</w:t>
      </w:r>
      <w:r w:rsidR="00A55D8F">
        <w:rPr>
          <w:rFonts w:ascii="Arial" w:hAnsi="Arial" w:cs="Arial"/>
          <w:sz w:val="22"/>
          <w:szCs w:val="22"/>
        </w:rPr>
        <w:t xml:space="preserve">. </w:t>
      </w:r>
      <w:r w:rsidR="004D696F">
        <w:rPr>
          <w:rFonts w:ascii="Arial" w:hAnsi="Arial" w:cs="Arial"/>
          <w:sz w:val="22"/>
          <w:szCs w:val="22"/>
        </w:rPr>
        <w:t>Meta-analysis revealed strong associations between single-nucleotide polymorphisms (SNPs) in Bltp3a and fasting insulin</w:t>
      </w:r>
      <w:r w:rsidR="00E6574B">
        <w:rPr>
          <w:rFonts w:ascii="Arial" w:hAnsi="Arial" w:cs="Arial"/>
          <w:sz w:val="22"/>
          <w:szCs w:val="22"/>
        </w:rPr>
        <w:t xml:space="preserve">, HbA1c, </w:t>
      </w:r>
      <w:r w:rsidR="00966BF7">
        <w:rPr>
          <w:rFonts w:ascii="Arial" w:hAnsi="Arial" w:cs="Arial"/>
          <w:sz w:val="22"/>
          <w:szCs w:val="22"/>
        </w:rPr>
        <w:t xml:space="preserve">and </w:t>
      </w:r>
      <w:r w:rsidR="00E6574B">
        <w:rPr>
          <w:rFonts w:ascii="Arial" w:hAnsi="Arial" w:cs="Arial"/>
          <w:sz w:val="22"/>
          <w:szCs w:val="22"/>
        </w:rPr>
        <w:t>HDL</w:t>
      </w:r>
      <w:r w:rsidR="004D696F">
        <w:rPr>
          <w:rFonts w:ascii="Arial" w:hAnsi="Arial" w:cs="Arial"/>
          <w:sz w:val="22"/>
          <w:szCs w:val="22"/>
        </w:rPr>
        <w:t xml:space="preserve">. </w:t>
      </w:r>
      <w:r w:rsidR="004D696F" w:rsidRPr="00143602">
        <w:rPr>
          <w:rFonts w:ascii="Arial" w:hAnsi="Arial" w:cs="Arial"/>
          <w:i/>
          <w:iCs/>
          <w:sz w:val="22"/>
          <w:szCs w:val="22"/>
        </w:rPr>
        <w:t>In</w:t>
      </w:r>
      <w:r w:rsidR="00143602" w:rsidRPr="00143602">
        <w:rPr>
          <w:rFonts w:ascii="Arial" w:hAnsi="Arial" w:cs="Arial"/>
          <w:i/>
          <w:iCs/>
          <w:sz w:val="22"/>
          <w:szCs w:val="22"/>
        </w:rPr>
        <w:t>-</w:t>
      </w:r>
      <w:r w:rsidR="004D696F" w:rsidRPr="00143602">
        <w:rPr>
          <w:rFonts w:ascii="Arial" w:hAnsi="Arial" w:cs="Arial"/>
          <w:i/>
          <w:iCs/>
          <w:sz w:val="22"/>
          <w:szCs w:val="22"/>
        </w:rPr>
        <w:t>vitro</w:t>
      </w:r>
      <w:r w:rsidR="004D696F">
        <w:rPr>
          <w:rFonts w:ascii="Arial" w:hAnsi="Arial" w:cs="Arial"/>
          <w:sz w:val="22"/>
          <w:szCs w:val="22"/>
        </w:rPr>
        <w:t xml:space="preserve"> validation </w:t>
      </w:r>
      <w:r w:rsidR="00143602">
        <w:rPr>
          <w:rFonts w:ascii="Arial" w:hAnsi="Arial" w:cs="Arial"/>
          <w:sz w:val="22"/>
          <w:szCs w:val="22"/>
        </w:rPr>
        <w:t>revealed i</w:t>
      </w:r>
      <w:r w:rsidR="00A55D8F">
        <w:rPr>
          <w:rFonts w:ascii="Arial" w:hAnsi="Arial" w:cs="Arial"/>
          <w:sz w:val="22"/>
          <w:szCs w:val="22"/>
        </w:rPr>
        <w:t xml:space="preserve">t </w:t>
      </w:r>
      <w:r w:rsidR="00143602">
        <w:rPr>
          <w:rFonts w:ascii="Arial" w:hAnsi="Arial" w:cs="Arial"/>
          <w:sz w:val="22"/>
          <w:szCs w:val="22"/>
        </w:rPr>
        <w:t>to be a novel Akt substrate which</w:t>
      </w:r>
      <w:r w:rsidR="006015E4" w:rsidRPr="00BC3DA8">
        <w:rPr>
          <w:rFonts w:ascii="Arial" w:hAnsi="Arial" w:cs="Arial"/>
          <w:sz w:val="22"/>
          <w:szCs w:val="22"/>
        </w:rPr>
        <w:t xml:space="preserve"> </w:t>
      </w:r>
      <w:r w:rsidR="007777D1">
        <w:rPr>
          <w:rFonts w:ascii="Arial" w:hAnsi="Arial" w:cs="Arial"/>
          <w:sz w:val="22"/>
          <w:szCs w:val="22"/>
        </w:rPr>
        <w:t>c</w:t>
      </w:r>
      <w:r w:rsidR="00862DE5" w:rsidRPr="00BC3DA8">
        <w:rPr>
          <w:rFonts w:ascii="Arial" w:hAnsi="Arial" w:cs="Arial"/>
          <w:sz w:val="22"/>
          <w:szCs w:val="22"/>
        </w:rPr>
        <w:t>o-locali</w:t>
      </w:r>
      <w:r w:rsidR="007777D1">
        <w:rPr>
          <w:rFonts w:ascii="Arial" w:hAnsi="Arial" w:cs="Arial"/>
          <w:sz w:val="22"/>
          <w:szCs w:val="22"/>
        </w:rPr>
        <w:t>ses</w:t>
      </w:r>
      <w:r w:rsidR="00862DE5" w:rsidRPr="00BC3DA8">
        <w:rPr>
          <w:rFonts w:ascii="Arial" w:hAnsi="Arial" w:cs="Arial"/>
          <w:sz w:val="22"/>
          <w:szCs w:val="22"/>
        </w:rPr>
        <w:t xml:space="preserve"> on GLUT4 vesicles</w:t>
      </w:r>
      <w:r w:rsidR="007777D1">
        <w:rPr>
          <w:rFonts w:ascii="Arial" w:hAnsi="Arial" w:cs="Arial"/>
          <w:sz w:val="22"/>
          <w:szCs w:val="22"/>
        </w:rPr>
        <w:t>.</w:t>
      </w:r>
      <w:r w:rsidR="006015E4">
        <w:rPr>
          <w:rFonts w:ascii="Arial" w:hAnsi="Arial" w:cs="Arial"/>
          <w:sz w:val="22"/>
          <w:szCs w:val="22"/>
        </w:rPr>
        <w:t xml:space="preserve"> </w:t>
      </w:r>
    </w:p>
    <w:p w14:paraId="57C5FF54" w14:textId="2E9139EB" w:rsidR="00B25185" w:rsidRDefault="0034475D" w:rsidP="00B67936">
      <w:pPr>
        <w:spacing w:line="240" w:lineRule="auto"/>
        <w:rPr>
          <w:rFonts w:ascii="Arial" w:hAnsi="Arial" w:cs="Arial"/>
          <w:sz w:val="22"/>
          <w:szCs w:val="22"/>
        </w:rPr>
      </w:pPr>
      <w:r w:rsidRPr="00862C89">
        <w:rPr>
          <w:rFonts w:ascii="Arial" w:hAnsi="Arial" w:cs="Arial"/>
          <w:b/>
          <w:bCs/>
          <w:sz w:val="22"/>
          <w:szCs w:val="22"/>
        </w:rPr>
        <w:t>Conclusion:</w:t>
      </w:r>
      <w:r w:rsidR="00862C89">
        <w:rPr>
          <w:rFonts w:ascii="Arial" w:hAnsi="Arial" w:cs="Arial"/>
          <w:sz w:val="22"/>
          <w:szCs w:val="22"/>
        </w:rPr>
        <w:t xml:space="preserve"> </w:t>
      </w:r>
      <w:r w:rsidR="00E8452A" w:rsidRPr="00BC3DA8">
        <w:rPr>
          <w:rFonts w:ascii="Arial" w:hAnsi="Arial" w:cs="Arial"/>
          <w:sz w:val="22"/>
          <w:szCs w:val="22"/>
        </w:rPr>
        <w:t>Together, these findings reveal the importance of temporal network dynamics in insulin action and identify Bltp3a as a novel regulator of skeletal muscle glucose uptake.</w:t>
      </w:r>
    </w:p>
    <w:sectPr w:rsidR="00B25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1D"/>
    <w:rsid w:val="00055362"/>
    <w:rsid w:val="000945E5"/>
    <w:rsid w:val="00140CDD"/>
    <w:rsid w:val="00143602"/>
    <w:rsid w:val="00162A3D"/>
    <w:rsid w:val="00170CB0"/>
    <w:rsid w:val="001E10FA"/>
    <w:rsid w:val="002506A2"/>
    <w:rsid w:val="0025294C"/>
    <w:rsid w:val="00270E7E"/>
    <w:rsid w:val="002842D0"/>
    <w:rsid w:val="00292AF0"/>
    <w:rsid w:val="002B7A1D"/>
    <w:rsid w:val="002D2F1D"/>
    <w:rsid w:val="00333216"/>
    <w:rsid w:val="0034475D"/>
    <w:rsid w:val="003A7DB6"/>
    <w:rsid w:val="004003D5"/>
    <w:rsid w:val="00416258"/>
    <w:rsid w:val="00460360"/>
    <w:rsid w:val="00464568"/>
    <w:rsid w:val="0047270B"/>
    <w:rsid w:val="004D696F"/>
    <w:rsid w:val="00533C04"/>
    <w:rsid w:val="0055005B"/>
    <w:rsid w:val="00577BBA"/>
    <w:rsid w:val="005D6F64"/>
    <w:rsid w:val="006015E4"/>
    <w:rsid w:val="006201E8"/>
    <w:rsid w:val="00623150"/>
    <w:rsid w:val="00623EA5"/>
    <w:rsid w:val="00635190"/>
    <w:rsid w:val="0063744A"/>
    <w:rsid w:val="0065536B"/>
    <w:rsid w:val="00673FC7"/>
    <w:rsid w:val="006A5313"/>
    <w:rsid w:val="006B7913"/>
    <w:rsid w:val="007777D1"/>
    <w:rsid w:val="007F4AFB"/>
    <w:rsid w:val="00862C89"/>
    <w:rsid w:val="00862DE5"/>
    <w:rsid w:val="009275BF"/>
    <w:rsid w:val="00966BF7"/>
    <w:rsid w:val="009804BD"/>
    <w:rsid w:val="009A15E1"/>
    <w:rsid w:val="00A24288"/>
    <w:rsid w:val="00A55D8F"/>
    <w:rsid w:val="00A81AFC"/>
    <w:rsid w:val="00AC5021"/>
    <w:rsid w:val="00AF26AB"/>
    <w:rsid w:val="00B25185"/>
    <w:rsid w:val="00B42D7C"/>
    <w:rsid w:val="00B67936"/>
    <w:rsid w:val="00BC3DA8"/>
    <w:rsid w:val="00BE4468"/>
    <w:rsid w:val="00C21584"/>
    <w:rsid w:val="00C72BE1"/>
    <w:rsid w:val="00CC56B2"/>
    <w:rsid w:val="00CF347A"/>
    <w:rsid w:val="00D224CB"/>
    <w:rsid w:val="00DB2F85"/>
    <w:rsid w:val="00DE6447"/>
    <w:rsid w:val="00E13DCB"/>
    <w:rsid w:val="00E27FF8"/>
    <w:rsid w:val="00E6574B"/>
    <w:rsid w:val="00E8452A"/>
    <w:rsid w:val="00E9380A"/>
    <w:rsid w:val="00EA53AF"/>
    <w:rsid w:val="00EC524B"/>
    <w:rsid w:val="00EE1B3E"/>
    <w:rsid w:val="00EE67DC"/>
    <w:rsid w:val="00F02768"/>
    <w:rsid w:val="00F06A67"/>
    <w:rsid w:val="00F25F5F"/>
    <w:rsid w:val="00F44EC7"/>
    <w:rsid w:val="00F63029"/>
    <w:rsid w:val="00FA041E"/>
    <w:rsid w:val="00F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886E"/>
  <w15:chartTrackingRefBased/>
  <w15:docId w15:val="{E2B8921F-B828-4CEF-9FCA-461E166E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F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F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F1D"/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F1D"/>
    <w:rPr>
      <w:rFonts w:eastAsiaTheme="majorEastAsia" w:cstheme="majorBidi"/>
      <w:i/>
      <w:iCs/>
      <w:color w:val="0F4761" w:themeColor="accent1" w:themeShade="BF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F1D"/>
    <w:rPr>
      <w:rFonts w:eastAsiaTheme="majorEastAsia" w:cstheme="majorBidi"/>
      <w:color w:val="0F4761" w:themeColor="accent1" w:themeShade="BF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F1D"/>
    <w:rPr>
      <w:rFonts w:eastAsiaTheme="majorEastAsia" w:cstheme="majorBidi"/>
      <w:i/>
      <w:iCs/>
      <w:color w:val="595959" w:themeColor="text1" w:themeTint="A6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F1D"/>
    <w:rPr>
      <w:rFonts w:eastAsiaTheme="majorEastAsia" w:cstheme="majorBidi"/>
      <w:color w:val="595959" w:themeColor="text1" w:themeTint="A6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F1D"/>
    <w:rPr>
      <w:rFonts w:eastAsiaTheme="majorEastAsia" w:cstheme="majorBidi"/>
      <w:i/>
      <w:iCs/>
      <w:color w:val="272727" w:themeColor="text1" w:themeTint="D8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F1D"/>
    <w:rPr>
      <w:rFonts w:eastAsiaTheme="majorEastAsia" w:cstheme="majorBidi"/>
      <w:color w:val="272727" w:themeColor="text1" w:themeTint="D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2D2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F1D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F1D"/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2D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F1D"/>
    <w:rPr>
      <w:i/>
      <w:iCs/>
      <w:color w:val="404040" w:themeColor="text1" w:themeTint="BF"/>
      <w:lang w:val="en-NZ"/>
    </w:rPr>
  </w:style>
  <w:style w:type="paragraph" w:styleId="ListParagraph">
    <w:name w:val="List Paragraph"/>
    <w:basedOn w:val="Normal"/>
    <w:uiPriority w:val="34"/>
    <w:qFormat/>
    <w:rsid w:val="002D2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F1D"/>
    <w:rPr>
      <w:i/>
      <w:iCs/>
      <w:color w:val="0F4761" w:themeColor="accent1" w:themeShade="BF"/>
      <w:lang w:val="en-NZ"/>
    </w:rPr>
  </w:style>
  <w:style w:type="character" w:styleId="IntenseReference">
    <w:name w:val="Intense Reference"/>
    <w:basedOn w:val="DefaultParagraphFont"/>
    <w:uiPriority w:val="32"/>
    <w:qFormat/>
    <w:rsid w:val="002D2F1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7270B"/>
    <w:pPr>
      <w:spacing w:after="0" w:line="240" w:lineRule="auto"/>
    </w:pPr>
    <w:rPr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72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70B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70B"/>
    <w:rPr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2E92F-4C08-4119-9D4A-3D3DB077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CAEB2-FE81-4DFE-9E0C-752B76413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A8F9A-BA57-4648-9292-5D6C9732F245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Masson</dc:creator>
  <cp:keywords/>
  <dc:description/>
  <cp:lastModifiedBy>Tanya Yandall</cp:lastModifiedBy>
  <cp:revision>3</cp:revision>
  <dcterms:created xsi:type="dcterms:W3CDTF">2026-02-23T19:37:00Z</dcterms:created>
  <dcterms:modified xsi:type="dcterms:W3CDTF">2026-02-23T19:37:00Z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