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F9D1B" w14:textId="251A2FBF" w:rsidR="000740A0" w:rsidRPr="00427950" w:rsidRDefault="000740A0">
      <w:pPr>
        <w:rPr>
          <w:b/>
          <w:bCs/>
        </w:rPr>
      </w:pPr>
      <w:r w:rsidRPr="00427950">
        <w:rPr>
          <w:b/>
          <w:bCs/>
        </w:rPr>
        <w:t xml:space="preserve">Metformin use in </w:t>
      </w:r>
      <w:r w:rsidR="00966E7C" w:rsidRPr="00427950">
        <w:rPr>
          <w:b/>
          <w:bCs/>
        </w:rPr>
        <w:t>p</w:t>
      </w:r>
      <w:r w:rsidRPr="00427950">
        <w:rPr>
          <w:b/>
          <w:bCs/>
        </w:rPr>
        <w:t xml:space="preserve">regnancy and </w:t>
      </w:r>
      <w:r w:rsidR="00966E7C" w:rsidRPr="00427950">
        <w:rPr>
          <w:b/>
          <w:bCs/>
        </w:rPr>
        <w:t>l</w:t>
      </w:r>
      <w:r w:rsidRPr="00427950">
        <w:rPr>
          <w:b/>
          <w:bCs/>
        </w:rPr>
        <w:t>actation</w:t>
      </w:r>
      <w:r w:rsidR="0052450D" w:rsidRPr="00427950">
        <w:rPr>
          <w:b/>
          <w:bCs/>
        </w:rPr>
        <w:t>. A preclinical investigation of</w:t>
      </w:r>
      <w:r w:rsidRPr="00427950">
        <w:rPr>
          <w:b/>
          <w:bCs/>
        </w:rPr>
        <w:t xml:space="preserve"> </w:t>
      </w:r>
      <w:r w:rsidR="00966E7C" w:rsidRPr="00427950">
        <w:rPr>
          <w:b/>
          <w:bCs/>
        </w:rPr>
        <w:t>s</w:t>
      </w:r>
      <w:r w:rsidRPr="00427950">
        <w:rPr>
          <w:b/>
          <w:bCs/>
        </w:rPr>
        <w:t xml:space="preserve">hort and </w:t>
      </w:r>
      <w:r w:rsidR="00966E7C" w:rsidRPr="00427950">
        <w:rPr>
          <w:b/>
          <w:bCs/>
        </w:rPr>
        <w:t>l</w:t>
      </w:r>
      <w:r w:rsidRPr="00427950">
        <w:rPr>
          <w:b/>
          <w:bCs/>
        </w:rPr>
        <w:t>ong-</w:t>
      </w:r>
      <w:r w:rsidR="00966E7C" w:rsidRPr="00427950">
        <w:rPr>
          <w:b/>
          <w:bCs/>
        </w:rPr>
        <w:t>t</w:t>
      </w:r>
      <w:r w:rsidRPr="00427950">
        <w:rPr>
          <w:b/>
          <w:bCs/>
        </w:rPr>
        <w:t xml:space="preserve">erm </w:t>
      </w:r>
      <w:r w:rsidR="00966E7C" w:rsidRPr="00427950">
        <w:rPr>
          <w:b/>
          <w:bCs/>
        </w:rPr>
        <w:t>e</w:t>
      </w:r>
      <w:r w:rsidRPr="00427950">
        <w:rPr>
          <w:b/>
          <w:bCs/>
        </w:rPr>
        <w:t xml:space="preserve">ffects for </w:t>
      </w:r>
      <w:r w:rsidR="00966E7C" w:rsidRPr="00427950">
        <w:rPr>
          <w:b/>
          <w:bCs/>
        </w:rPr>
        <w:t>m</w:t>
      </w:r>
      <w:r w:rsidRPr="00427950">
        <w:rPr>
          <w:b/>
          <w:bCs/>
        </w:rPr>
        <w:t xml:space="preserve">other and </w:t>
      </w:r>
      <w:r w:rsidR="00966E7C" w:rsidRPr="00427950">
        <w:rPr>
          <w:b/>
          <w:bCs/>
        </w:rPr>
        <w:t>o</w:t>
      </w:r>
      <w:r w:rsidRPr="00427950">
        <w:rPr>
          <w:b/>
          <w:bCs/>
        </w:rPr>
        <w:t>ffspring</w:t>
      </w:r>
      <w:r w:rsidR="005F2128" w:rsidRPr="00427950">
        <w:rPr>
          <w:b/>
          <w:bCs/>
        </w:rPr>
        <w:t>.</w:t>
      </w:r>
    </w:p>
    <w:p w14:paraId="6DF14405" w14:textId="7F874A66" w:rsidR="000740A0" w:rsidRDefault="004630F8">
      <w:r>
        <w:t xml:space="preserve">Bryony McNeill, </w:t>
      </w:r>
      <w:r w:rsidR="00B3276F">
        <w:t xml:space="preserve">Adamu </w:t>
      </w:r>
      <w:proofErr w:type="spellStart"/>
      <w:r w:rsidR="00B3276F">
        <w:t>Mwendolwa</w:t>
      </w:r>
      <w:proofErr w:type="spellEnd"/>
      <w:r w:rsidR="00836329">
        <w:t>,</w:t>
      </w:r>
      <w:r w:rsidR="00836329" w:rsidRPr="00836329">
        <w:t xml:space="preserve"> </w:t>
      </w:r>
      <w:r w:rsidR="00836329">
        <w:t xml:space="preserve">Theresha </w:t>
      </w:r>
      <w:proofErr w:type="spellStart"/>
      <w:r w:rsidR="00836329">
        <w:t>Pathiranage</w:t>
      </w:r>
      <w:proofErr w:type="spellEnd"/>
      <w:r w:rsidR="00B3276F">
        <w:t xml:space="preserve">, </w:t>
      </w:r>
      <w:r w:rsidR="00795A47">
        <w:t xml:space="preserve">Kate Nguyen, Da Dat Ly, </w:t>
      </w:r>
      <w:r w:rsidR="00836329">
        <w:t xml:space="preserve">Michael Tuohill, Bethany Thompson, </w:t>
      </w:r>
      <w:r w:rsidR="007F7FA8">
        <w:t xml:space="preserve">Fatma Shehata, </w:t>
      </w:r>
      <w:r>
        <w:t xml:space="preserve">Leni </w:t>
      </w:r>
      <w:r w:rsidR="0023291B">
        <w:t xml:space="preserve">R </w:t>
      </w:r>
      <w:r>
        <w:t>Rivera and Kathryn Aston-Mourney</w:t>
      </w:r>
    </w:p>
    <w:p w14:paraId="572BEA9D" w14:textId="3835A2D1" w:rsidR="004630F8" w:rsidRDefault="005E6E5A">
      <w:r w:rsidRPr="005E6E5A">
        <w:t>Deakin University, School of Medicine, IMPACT, The Institute for Mental and Physical Health and Clinical Translation, Geelong, Australia</w:t>
      </w:r>
    </w:p>
    <w:p w14:paraId="02A8CCED" w14:textId="2B200D0B" w:rsidR="00604533" w:rsidRDefault="00C007EE">
      <w:r>
        <w:t>G</w:t>
      </w:r>
      <w:r w:rsidR="00604533">
        <w:t xml:space="preserve">estational or pre-existing diabetes during pregnancy carries risks for both the mother (excessive weight gain, cardiovascular disease, pre-eclampsia) and child (Large for Gestational Age, birth trauma). In addition, there is increased risk of the </w:t>
      </w:r>
      <w:r w:rsidR="003F0D26">
        <w:t>child</w:t>
      </w:r>
      <w:r w:rsidR="00604533">
        <w:t xml:space="preserve"> developing obesity, diabetes and </w:t>
      </w:r>
      <w:r w:rsidR="00BD125E">
        <w:t>cardiovascular</w:t>
      </w:r>
      <w:r w:rsidR="00604533" w:rsidRPr="00224004">
        <w:t xml:space="preserve"> </w:t>
      </w:r>
      <w:r w:rsidR="001033F5">
        <w:t>disease</w:t>
      </w:r>
      <w:r w:rsidR="00604533">
        <w:t xml:space="preserve"> later in life.</w:t>
      </w:r>
      <w:r w:rsidR="00AA441C">
        <w:t xml:space="preserve"> </w:t>
      </w:r>
      <w:r w:rsidR="00084FE5">
        <w:t>Therefore,</w:t>
      </w:r>
      <w:r w:rsidR="00AA441C">
        <w:t xml:space="preserve"> effective </w:t>
      </w:r>
      <w:r w:rsidR="006F52A8">
        <w:t>treatment</w:t>
      </w:r>
      <w:r w:rsidR="00AA441C">
        <w:t xml:space="preserve"> is paramount.</w:t>
      </w:r>
    </w:p>
    <w:p w14:paraId="56F961E2" w14:textId="7EFDE60B" w:rsidR="00053729" w:rsidRDefault="00604533">
      <w:r>
        <w:t>Metformin is the first-line pharmacological treatment for type 2 diabetes and has been increasingly used for gestational diabetes. It effectively reduce</w:t>
      </w:r>
      <w:r w:rsidR="00973138">
        <w:t>s</w:t>
      </w:r>
      <w:r>
        <w:t xml:space="preserve"> </w:t>
      </w:r>
      <w:r w:rsidR="006F52A8">
        <w:t>hyperglycaemia</w:t>
      </w:r>
      <w:r>
        <w:t xml:space="preserve"> and the occurrence of diabetes-associated pregnancy risks. </w:t>
      </w:r>
      <w:r w:rsidR="00C21D7F">
        <w:t>However,</w:t>
      </w:r>
      <w:r w:rsidR="00053729">
        <w:t xml:space="preserve"> metformin crosses the placenta, raising concern over </w:t>
      </w:r>
      <w:r w:rsidR="003869F6">
        <w:t xml:space="preserve">potential </w:t>
      </w:r>
      <w:r w:rsidR="00053729">
        <w:t xml:space="preserve">impacts on the </w:t>
      </w:r>
      <w:r w:rsidR="001B7323">
        <w:t>developing embryo</w:t>
      </w:r>
      <w:r w:rsidR="00053729">
        <w:t xml:space="preserve"> that could impact the offspring later in life. </w:t>
      </w:r>
      <w:r w:rsidR="001C5D80">
        <w:t>In addition</w:t>
      </w:r>
      <w:r w:rsidR="00053729">
        <w:t xml:space="preserve">, as </w:t>
      </w:r>
      <w:r w:rsidR="00317FF6">
        <w:t xml:space="preserve">metformin-induced </w:t>
      </w:r>
      <w:r w:rsidR="00053729">
        <w:t xml:space="preserve">glucose lowering in the mother results in </w:t>
      </w:r>
      <w:r w:rsidR="002A0038">
        <w:t>large</w:t>
      </w:r>
      <w:r w:rsidR="00053729">
        <w:t xml:space="preserve"> beneficial effects, it is difficult to </w:t>
      </w:r>
      <w:r w:rsidR="003D66FC">
        <w:t>determine any</w:t>
      </w:r>
      <w:r w:rsidR="00053729">
        <w:t xml:space="preserve"> effects of metformin independent of glycaemia</w:t>
      </w:r>
      <w:r w:rsidR="001C5D80">
        <w:t xml:space="preserve"> that should be considered when choosing </w:t>
      </w:r>
      <w:r w:rsidR="0059190C">
        <w:t>treatments</w:t>
      </w:r>
      <w:r w:rsidR="00053729">
        <w:t>.</w:t>
      </w:r>
    </w:p>
    <w:p w14:paraId="40B5DFD5" w14:textId="75F9AB09" w:rsidR="00880378" w:rsidRDefault="00216575">
      <w:r w:rsidRPr="007625E4">
        <w:rPr>
          <w:i/>
          <w:iCs/>
        </w:rPr>
        <w:t>Aim</w:t>
      </w:r>
      <w:r w:rsidR="005A1C36">
        <w:t xml:space="preserve">: </w:t>
      </w:r>
      <w:r w:rsidR="006C659A">
        <w:t xml:space="preserve">To determine </w:t>
      </w:r>
      <w:r w:rsidR="0059190C">
        <w:t xml:space="preserve">the </w:t>
      </w:r>
      <w:r w:rsidR="006C659A">
        <w:t>short and long-term effects</w:t>
      </w:r>
      <w:r w:rsidR="0050074D">
        <w:t xml:space="preserve"> of metformin treatment during pregnancy and lactation independent of </w:t>
      </w:r>
      <w:r w:rsidR="00A52454">
        <w:t>glycaemia</w:t>
      </w:r>
      <w:r w:rsidR="007625E4">
        <w:t>.</w:t>
      </w:r>
    </w:p>
    <w:p w14:paraId="49945E13" w14:textId="7921B600" w:rsidR="00367DF9" w:rsidRDefault="00880378">
      <w:r w:rsidRPr="007625E4">
        <w:rPr>
          <w:i/>
          <w:iCs/>
        </w:rPr>
        <w:t>Methods</w:t>
      </w:r>
      <w:r>
        <w:t xml:space="preserve">: </w:t>
      </w:r>
      <w:r w:rsidR="00B85249">
        <w:t>W</w:t>
      </w:r>
      <w:r w:rsidR="00053729">
        <w:t>e treated non-diabetic mice with 5</w:t>
      </w:r>
      <w:r w:rsidR="00A52454">
        <w:t xml:space="preserve"> </w:t>
      </w:r>
      <w:r w:rsidR="00053729">
        <w:t>mg/L metformin or vehicle control in their drinking water throughout pregnancy and/or lactation</w:t>
      </w:r>
      <w:r w:rsidR="00CC3A06">
        <w:t xml:space="preserve"> and analysed a wide range of outcomes. </w:t>
      </w:r>
    </w:p>
    <w:p w14:paraId="4DE1A702" w14:textId="2C1663E7" w:rsidR="000B68BF" w:rsidRDefault="00367DF9">
      <w:r w:rsidRPr="007625E4">
        <w:rPr>
          <w:i/>
          <w:iCs/>
        </w:rPr>
        <w:t>Results</w:t>
      </w:r>
      <w:r>
        <w:t xml:space="preserve">: </w:t>
      </w:r>
      <w:r w:rsidR="007C3821">
        <w:t>A</w:t>
      </w:r>
      <w:r w:rsidR="004E6C14">
        <w:t>ll dams maintained euglycaemia</w:t>
      </w:r>
      <w:r w:rsidR="007C3821">
        <w:t xml:space="preserve"> therefore </w:t>
      </w:r>
      <w:r w:rsidR="000C5F22">
        <w:t>any effects of metformin</w:t>
      </w:r>
      <w:r w:rsidR="00173AFD">
        <w:t xml:space="preserve"> were</w:t>
      </w:r>
      <w:r w:rsidR="000C5F22">
        <w:t xml:space="preserve"> independent of glucose-lowering</w:t>
      </w:r>
      <w:r w:rsidR="004E6C14">
        <w:t>.  We found</w:t>
      </w:r>
      <w:r w:rsidR="007625E4">
        <w:t xml:space="preserve"> a</w:t>
      </w:r>
      <w:r w:rsidR="009A5549">
        <w:t xml:space="preserve"> significant effect of metformin treatment</w:t>
      </w:r>
      <w:r w:rsidR="007625E4">
        <w:t xml:space="preserve"> during </w:t>
      </w:r>
      <w:r w:rsidR="00825BCC">
        <w:t>lactation</w:t>
      </w:r>
      <w:r w:rsidR="002A56D3">
        <w:t>,</w:t>
      </w:r>
      <w:r w:rsidR="00825BCC">
        <w:t xml:space="preserve"> but not pregnancy</w:t>
      </w:r>
      <w:r w:rsidR="002A56D3">
        <w:t>,</w:t>
      </w:r>
      <w:r w:rsidR="00825BCC">
        <w:t xml:space="preserve"> to restrict post-natal growth, that was associated with changes i</w:t>
      </w:r>
      <w:r w:rsidR="002A56D3">
        <w:t>n</w:t>
      </w:r>
      <w:r w:rsidR="00825BCC">
        <w:t xml:space="preserve"> milk composition. </w:t>
      </w:r>
      <w:r w:rsidR="000B68BF">
        <w:t>We also found effect</w:t>
      </w:r>
      <w:r w:rsidR="007D3BE0">
        <w:t>s</w:t>
      </w:r>
      <w:r w:rsidR="000B68BF">
        <w:t xml:space="preserve"> of </w:t>
      </w:r>
      <w:r w:rsidR="00825BCC">
        <w:t xml:space="preserve">gestational </w:t>
      </w:r>
      <w:r w:rsidR="000B68BF">
        <w:t xml:space="preserve">metformin exposure </w:t>
      </w:r>
      <w:r w:rsidR="00825BCC">
        <w:t xml:space="preserve">to </w:t>
      </w:r>
      <w:r w:rsidR="00B935D3">
        <w:t>slightly reduce</w:t>
      </w:r>
      <w:r w:rsidR="000B68BF">
        <w:t xml:space="preserve"> </w:t>
      </w:r>
      <w:r w:rsidR="009A5549">
        <w:t>weight gain in response to a high-fat diet</w:t>
      </w:r>
      <w:r w:rsidR="008F601A">
        <w:t xml:space="preserve">, </w:t>
      </w:r>
      <w:r w:rsidR="00A331CF">
        <w:t>alter</w:t>
      </w:r>
      <w:r w:rsidR="00B935D3">
        <w:t xml:space="preserve"> </w:t>
      </w:r>
      <w:r w:rsidR="006F7003">
        <w:t xml:space="preserve">gonadal and infrarenal fat </w:t>
      </w:r>
      <w:r w:rsidR="008F601A">
        <w:t xml:space="preserve">distribution </w:t>
      </w:r>
      <w:r w:rsidR="00A331CF">
        <w:t xml:space="preserve">in a sex-specific manner and </w:t>
      </w:r>
      <w:r w:rsidR="008F601A">
        <w:t xml:space="preserve">sex-specific </w:t>
      </w:r>
      <w:r w:rsidR="00A31E66">
        <w:t>differences in glucose tolerance</w:t>
      </w:r>
      <w:r w:rsidR="000B68BF">
        <w:t xml:space="preserve"> in the offspring</w:t>
      </w:r>
      <w:r w:rsidR="00A31E66">
        <w:t>.</w:t>
      </w:r>
    </w:p>
    <w:p w14:paraId="3CA45F9B" w14:textId="7D6C686C" w:rsidR="004E6C14" w:rsidRDefault="00367DF9">
      <w:r w:rsidRPr="007625E4">
        <w:rPr>
          <w:i/>
          <w:iCs/>
        </w:rPr>
        <w:t>Conclusion</w:t>
      </w:r>
      <w:r>
        <w:t>: T</w:t>
      </w:r>
      <w:r w:rsidR="00832627">
        <w:t xml:space="preserve">his study provides </w:t>
      </w:r>
      <w:r w:rsidR="004E5984">
        <w:t xml:space="preserve">evidence of the potential effects of metformin on both mother and child </w:t>
      </w:r>
      <w:r w:rsidR="005915E0">
        <w:t>independent of its glucose lowering effects. This will help determine the safety of metformin’s use in pregnancy and lactation</w:t>
      </w:r>
      <w:r w:rsidR="000115B9">
        <w:t xml:space="preserve"> </w:t>
      </w:r>
      <w:r w:rsidR="005A5401">
        <w:t>as well as</w:t>
      </w:r>
      <w:r w:rsidR="000115B9">
        <w:t xml:space="preserve"> potential benefits </w:t>
      </w:r>
      <w:r w:rsidR="00930236">
        <w:t>in addition to</w:t>
      </w:r>
      <w:r w:rsidR="000115B9">
        <w:t xml:space="preserve"> </w:t>
      </w:r>
      <w:r w:rsidR="002049E9">
        <w:t xml:space="preserve">glycaemic management. </w:t>
      </w:r>
      <w:r w:rsidR="00A31E66">
        <w:t xml:space="preserve"> </w:t>
      </w:r>
      <w:r w:rsidR="009A5549">
        <w:t xml:space="preserve"> </w:t>
      </w:r>
    </w:p>
    <w:p w14:paraId="280CF8DC" w14:textId="77777777" w:rsidR="004E6C14" w:rsidRDefault="004E6C14"/>
    <w:sectPr w:rsidR="004E6C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33"/>
    <w:rsid w:val="000115B9"/>
    <w:rsid w:val="00053729"/>
    <w:rsid w:val="000740A0"/>
    <w:rsid w:val="00084FE5"/>
    <w:rsid w:val="000A1C4D"/>
    <w:rsid w:val="000A6EE6"/>
    <w:rsid w:val="000B68BF"/>
    <w:rsid w:val="000C5F22"/>
    <w:rsid w:val="001033F5"/>
    <w:rsid w:val="001669FE"/>
    <w:rsid w:val="00173AFD"/>
    <w:rsid w:val="0019376A"/>
    <w:rsid w:val="001B7323"/>
    <w:rsid w:val="001C3D10"/>
    <w:rsid w:val="001C5D80"/>
    <w:rsid w:val="002049E9"/>
    <w:rsid w:val="00216575"/>
    <w:rsid w:val="0023291B"/>
    <w:rsid w:val="002777D5"/>
    <w:rsid w:val="002A0038"/>
    <w:rsid w:val="002A56D3"/>
    <w:rsid w:val="002C1B8C"/>
    <w:rsid w:val="00317FF6"/>
    <w:rsid w:val="00364989"/>
    <w:rsid w:val="00367DF9"/>
    <w:rsid w:val="003869F6"/>
    <w:rsid w:val="00390DEA"/>
    <w:rsid w:val="003A285E"/>
    <w:rsid w:val="003D66FC"/>
    <w:rsid w:val="003F0D26"/>
    <w:rsid w:val="00405AE7"/>
    <w:rsid w:val="00427950"/>
    <w:rsid w:val="004630F8"/>
    <w:rsid w:val="00463909"/>
    <w:rsid w:val="004C0604"/>
    <w:rsid w:val="004E5984"/>
    <w:rsid w:val="004E6C14"/>
    <w:rsid w:val="0050074D"/>
    <w:rsid w:val="0052450D"/>
    <w:rsid w:val="00525320"/>
    <w:rsid w:val="0054047E"/>
    <w:rsid w:val="0056575F"/>
    <w:rsid w:val="005915E0"/>
    <w:rsid w:val="0059190C"/>
    <w:rsid w:val="005A1C36"/>
    <w:rsid w:val="005A5401"/>
    <w:rsid w:val="005E6E5A"/>
    <w:rsid w:val="005F2128"/>
    <w:rsid w:val="00604533"/>
    <w:rsid w:val="00622DDA"/>
    <w:rsid w:val="00635283"/>
    <w:rsid w:val="00692935"/>
    <w:rsid w:val="006C659A"/>
    <w:rsid w:val="006F52A8"/>
    <w:rsid w:val="006F7003"/>
    <w:rsid w:val="007625E4"/>
    <w:rsid w:val="007769D0"/>
    <w:rsid w:val="00795A47"/>
    <w:rsid w:val="007C074B"/>
    <w:rsid w:val="007C3821"/>
    <w:rsid w:val="007D3BE0"/>
    <w:rsid w:val="007F013C"/>
    <w:rsid w:val="007F7FA8"/>
    <w:rsid w:val="00825BCC"/>
    <w:rsid w:val="00832627"/>
    <w:rsid w:val="00836329"/>
    <w:rsid w:val="00860636"/>
    <w:rsid w:val="00874C91"/>
    <w:rsid w:val="00880378"/>
    <w:rsid w:val="008B3A02"/>
    <w:rsid w:val="008C0C9B"/>
    <w:rsid w:val="008F601A"/>
    <w:rsid w:val="00930236"/>
    <w:rsid w:val="00966E7C"/>
    <w:rsid w:val="00973138"/>
    <w:rsid w:val="009A5549"/>
    <w:rsid w:val="009B3798"/>
    <w:rsid w:val="009D6447"/>
    <w:rsid w:val="00A25B21"/>
    <w:rsid w:val="00A31E66"/>
    <w:rsid w:val="00A331CF"/>
    <w:rsid w:val="00A52454"/>
    <w:rsid w:val="00AA441C"/>
    <w:rsid w:val="00AA7458"/>
    <w:rsid w:val="00AB74B0"/>
    <w:rsid w:val="00AC6798"/>
    <w:rsid w:val="00B3276F"/>
    <w:rsid w:val="00B85249"/>
    <w:rsid w:val="00B935D3"/>
    <w:rsid w:val="00BD125E"/>
    <w:rsid w:val="00C007EE"/>
    <w:rsid w:val="00C21D7F"/>
    <w:rsid w:val="00C84E8B"/>
    <w:rsid w:val="00C93243"/>
    <w:rsid w:val="00CA2837"/>
    <w:rsid w:val="00CC3A06"/>
    <w:rsid w:val="00DD2124"/>
    <w:rsid w:val="00DE1680"/>
    <w:rsid w:val="00DE7F0A"/>
    <w:rsid w:val="00E440CE"/>
    <w:rsid w:val="00EB04E4"/>
    <w:rsid w:val="00F87A08"/>
    <w:rsid w:val="00FA476F"/>
    <w:rsid w:val="00FB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A08EF"/>
  <w15:chartTrackingRefBased/>
  <w15:docId w15:val="{6EE8A1DF-0BA0-4219-A13A-1F7556DA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5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5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5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5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5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5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5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5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5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5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5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Deakin University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Aston-Mourney</dc:creator>
  <cp:keywords/>
  <dc:description/>
  <cp:lastModifiedBy>Kathryn Aston-Mourney</cp:lastModifiedBy>
  <cp:revision>102</cp:revision>
  <dcterms:created xsi:type="dcterms:W3CDTF">2025-02-12T00:48:00Z</dcterms:created>
  <dcterms:modified xsi:type="dcterms:W3CDTF">2025-02-13T23:42:00Z</dcterms:modified>
</cp:coreProperties>
</file>