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45645684" w:rsidR="002B7FC8" w:rsidRPr="00242808" w:rsidRDefault="007D14D2" w:rsidP="007D14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Household Food Insecurity among Children in New Zealand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468E8DB" w14:textId="53AB153C" w:rsidR="00331E65" w:rsidRDefault="00331E65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DF3FD9D" w14:textId="396E1A1F" w:rsidR="00171334" w:rsidRDefault="007D14D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Food insecurity is limited or uncertain availability of nutritionally adequate, safe and acceptable foods. </w:t>
            </w:r>
            <w:r w:rsidR="00171334">
              <w:rPr>
                <w:rFonts w:ascii="Arial" w:hAnsi="Arial" w:cs="Arial"/>
                <w:sz w:val="22"/>
                <w:szCs w:val="22"/>
              </w:rPr>
              <w:t xml:space="preserve">In New Zealand </w:t>
            </w:r>
            <w:r w:rsidR="008A6A27"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="00171334">
              <w:rPr>
                <w:rFonts w:ascii="Arial" w:hAnsi="Arial" w:cs="Arial"/>
                <w:sz w:val="22"/>
                <w:szCs w:val="22"/>
              </w:rPr>
              <w:t>is largely the result of lack of sufficient money for food.</w:t>
            </w:r>
          </w:p>
          <w:p w14:paraId="6371977B" w14:textId="77777777" w:rsidR="00171334" w:rsidRDefault="0017133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706BC0" w14:textId="6DB60556" w:rsidR="008A6A27" w:rsidRDefault="007D14D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oral presentation provides descriptive data from 2012 to 2016, of the percentage of New Zealand children living in households that report food insecurity.</w:t>
            </w:r>
            <w:r w:rsidR="001713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6A27">
              <w:rPr>
                <w:rFonts w:ascii="Arial" w:hAnsi="Arial" w:cs="Arial"/>
                <w:sz w:val="22"/>
                <w:szCs w:val="22"/>
              </w:rPr>
              <w:t xml:space="preserve"> It was written by Linda </w:t>
            </w:r>
            <w:proofErr w:type="spellStart"/>
            <w:r w:rsidR="008A6A27">
              <w:rPr>
                <w:rFonts w:ascii="Arial" w:hAnsi="Arial" w:cs="Arial"/>
                <w:sz w:val="22"/>
                <w:szCs w:val="22"/>
              </w:rPr>
              <w:t>Pannekoek</w:t>
            </w:r>
            <w:proofErr w:type="spellEnd"/>
            <w:r w:rsidR="008A6A27">
              <w:rPr>
                <w:rFonts w:ascii="Arial" w:hAnsi="Arial" w:cs="Arial"/>
                <w:sz w:val="22"/>
                <w:szCs w:val="22"/>
              </w:rPr>
              <w:t xml:space="preserve"> (Ministry of Health) and David Rea (Ministry of Social Development)</w:t>
            </w:r>
          </w:p>
          <w:p w14:paraId="53573578" w14:textId="77777777" w:rsidR="008A6A27" w:rsidRDefault="008A6A2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1A2E5260" w14:textId="427E0936" w:rsidR="00171334" w:rsidRDefault="007D14D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14D2">
              <w:rPr>
                <w:rFonts w:ascii="Arial" w:hAnsi="Arial" w:cs="Arial"/>
                <w:sz w:val="22"/>
                <w:szCs w:val="22"/>
              </w:rPr>
              <w:t>The data are from the child components of New Zealand Health Surveys 2012/13, 2013/14 and 2015/16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71334">
              <w:rPr>
                <w:rFonts w:ascii="Arial" w:hAnsi="Arial" w:cs="Arial"/>
                <w:sz w:val="22"/>
                <w:szCs w:val="22"/>
              </w:rPr>
              <w:t xml:space="preserve">The Health Survey </w:t>
            </w:r>
            <w:r w:rsidR="008A6A27">
              <w:rPr>
                <w:rFonts w:ascii="Arial" w:hAnsi="Arial" w:cs="Arial"/>
                <w:sz w:val="22"/>
                <w:szCs w:val="22"/>
              </w:rPr>
              <w:t xml:space="preserve">runs from 1 July to 30 June the following year and provides </w:t>
            </w:r>
            <w:r w:rsidR="00331E65">
              <w:rPr>
                <w:rFonts w:ascii="Arial" w:hAnsi="Arial" w:cs="Arial"/>
                <w:sz w:val="22"/>
                <w:szCs w:val="22"/>
              </w:rPr>
              <w:t>a cross-sectional snap</w:t>
            </w:r>
            <w:r w:rsidR="00171334">
              <w:rPr>
                <w:rFonts w:ascii="Arial" w:hAnsi="Arial" w:cs="Arial"/>
                <w:sz w:val="22"/>
                <w:szCs w:val="22"/>
              </w:rPr>
              <w:t>shot of the health of New Zealand adults and children</w:t>
            </w:r>
            <w:r w:rsidR="008A6A2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343840" w14:textId="77777777" w:rsidR="008A6A27" w:rsidRDefault="008A6A2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B" w14:textId="4FECE64F" w:rsidR="00DA7A71" w:rsidRDefault="007D14D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Using an eight-item questionnaire caregivers of children aged 0-14 years, were asked to rate their household’s food security</w:t>
            </w:r>
            <w:r w:rsidR="0017133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7C6106A" w14:textId="77777777" w:rsidR="008A6A27" w:rsidRDefault="008A6A27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230F09C" w14:textId="47EDFC21" w:rsidR="004B7D91" w:rsidRDefault="00331E6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1E65">
              <w:rPr>
                <w:rFonts w:ascii="Arial" w:hAnsi="Arial" w:cs="Arial"/>
                <w:sz w:val="22"/>
                <w:szCs w:val="22"/>
              </w:rPr>
              <w:t>For 2015/16, an estimated nineteen percent (19%) of children aged 0-14</w:t>
            </w:r>
            <w:r w:rsidR="008A6A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1E65">
              <w:rPr>
                <w:rFonts w:ascii="Arial" w:hAnsi="Arial" w:cs="Arial"/>
                <w:sz w:val="22"/>
                <w:szCs w:val="22"/>
              </w:rPr>
              <w:t>years lived in households experiencing seve</w:t>
            </w:r>
            <w:r w:rsidR="008A6A27">
              <w:rPr>
                <w:rFonts w:ascii="Arial" w:hAnsi="Arial" w:cs="Arial"/>
                <w:sz w:val="22"/>
                <w:szCs w:val="22"/>
              </w:rPr>
              <w:t>re to moderate food insecurity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1.6% living in households that reported sever</w:t>
            </w:r>
            <w:r w:rsidR="008A6A27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food insecurity. Th</w:t>
            </w:r>
            <w:r w:rsidR="008A6A27">
              <w:rPr>
                <w:rFonts w:ascii="Arial" w:hAnsi="Arial" w:cs="Arial"/>
                <w:sz w:val="22"/>
                <w:szCs w:val="22"/>
              </w:rPr>
              <w:t>us</w:t>
            </w:r>
            <w:r>
              <w:rPr>
                <w:rFonts w:ascii="Arial" w:hAnsi="Arial" w:cs="Arial"/>
                <w:sz w:val="22"/>
                <w:szCs w:val="22"/>
              </w:rPr>
              <w:t xml:space="preserve"> an estimated 174,000 children were part of households that had to compromise on the amount or quality of food consumed. </w:t>
            </w:r>
          </w:p>
          <w:p w14:paraId="23F848DB" w14:textId="77777777" w:rsidR="00331E65" w:rsidRDefault="00331E6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0FC371" w14:textId="493DBED0" w:rsidR="00331E65" w:rsidRPr="00331E65" w:rsidRDefault="008A6A2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was a </w:t>
            </w:r>
            <w:r w:rsidR="00331E65">
              <w:rPr>
                <w:rFonts w:ascii="Arial" w:hAnsi="Arial" w:cs="Arial"/>
                <w:sz w:val="22"/>
                <w:szCs w:val="22"/>
              </w:rPr>
              <w:t xml:space="preserve">strong socioeconomic gradient, with household income </w:t>
            </w:r>
            <w:r>
              <w:rPr>
                <w:rFonts w:ascii="Arial" w:hAnsi="Arial" w:cs="Arial"/>
                <w:sz w:val="22"/>
                <w:szCs w:val="22"/>
              </w:rPr>
              <w:t>being</w:t>
            </w:r>
            <w:r w:rsidR="00331E65">
              <w:rPr>
                <w:rFonts w:ascii="Arial" w:hAnsi="Arial" w:cs="Arial"/>
                <w:sz w:val="22"/>
                <w:szCs w:val="22"/>
              </w:rPr>
              <w:t xml:space="preserve"> important in the prevalence of reported household food insecurity.</w:t>
            </w:r>
          </w:p>
          <w:p w14:paraId="5E5D1979" w14:textId="34A7135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43A54091" w14:textId="7A34BEAF" w:rsidR="00331E65" w:rsidRDefault="00331E65" w:rsidP="00331E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Food insecurity is an important public policy matter with negative impacts on health, development and educational outcomes. These estimates establish </w:t>
            </w:r>
            <w:r w:rsidR="00FF6B57">
              <w:rPr>
                <w:rFonts w:ascii="Arial" w:hAnsi="Arial" w:cs="Arial"/>
                <w:sz w:val="22"/>
                <w:szCs w:val="22"/>
              </w:rPr>
              <w:t>a baseline to inform policy interventions and enable monitoring of the impacts.</w:t>
            </w:r>
          </w:p>
          <w:p w14:paraId="292BA808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2945B181" w:rsidR="00DA7A71" w:rsidRPr="00FF6B57" w:rsidRDefault="00FF6B5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Household f</w:t>
            </w:r>
            <w:r w:rsidRPr="00FF6B57">
              <w:rPr>
                <w:rFonts w:ascii="Arial" w:hAnsi="Arial" w:cs="Arial"/>
                <w:sz w:val="22"/>
                <w:szCs w:val="22"/>
              </w:rPr>
              <w:t>ood insecurity, Child</w:t>
            </w:r>
            <w:r>
              <w:rPr>
                <w:rFonts w:ascii="Arial" w:hAnsi="Arial" w:cs="Arial"/>
                <w:sz w:val="22"/>
                <w:szCs w:val="22"/>
              </w:rPr>
              <w:t>ren</w:t>
            </w:r>
            <w:r w:rsidRPr="00FF6B57">
              <w:rPr>
                <w:rFonts w:ascii="Arial" w:hAnsi="Arial" w:cs="Arial"/>
                <w:sz w:val="22"/>
                <w:szCs w:val="22"/>
              </w:rPr>
              <w:t>, New Zealand Health Survey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bookmarkEnd w:id="0"/>
          <w:p w14:paraId="5A4DE260" w14:textId="04384C9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854E6E" w14:textId="77777777" w:rsidR="00234EAA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71334"/>
    <w:rsid w:val="001C3A37"/>
    <w:rsid w:val="00211765"/>
    <w:rsid w:val="00230B21"/>
    <w:rsid w:val="00234EAA"/>
    <w:rsid w:val="00242808"/>
    <w:rsid w:val="00291077"/>
    <w:rsid w:val="00294265"/>
    <w:rsid w:val="002B7FC8"/>
    <w:rsid w:val="002F34DB"/>
    <w:rsid w:val="00317FFE"/>
    <w:rsid w:val="00331E65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D14D2"/>
    <w:rsid w:val="007E61BA"/>
    <w:rsid w:val="0082392D"/>
    <w:rsid w:val="008874BF"/>
    <w:rsid w:val="008A6A27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911e96c-4cc4-42d5-8e43-f93924cf6a05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BBAC4E3D</Template>
  <TotalTime>0</TotalTime>
  <Pages>1</Pages>
  <Words>254</Words>
  <Characters>1478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Frances McGrath</cp:lastModifiedBy>
  <cp:revision>2</cp:revision>
  <dcterms:created xsi:type="dcterms:W3CDTF">2018-12-20T00:31:00Z</dcterms:created>
  <dcterms:modified xsi:type="dcterms:W3CDTF">2018-12-20T00:31:00Z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