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8643C0" w:rsidRPr="008643C0" w14:paraId="5A4DE250" w14:textId="77777777">
        <w:tc>
          <w:tcPr>
            <w:tcW w:w="8640" w:type="dxa"/>
          </w:tcPr>
          <w:p w14:paraId="18FD140F" w14:textId="44CFD74E" w:rsidR="002B7FC8" w:rsidRPr="008643C0" w:rsidRDefault="00F16B61" w:rsidP="00E36AD7">
            <w:pPr>
              <w:jc w:val="both"/>
              <w:rPr>
                <w:rFonts w:ascii="Arial" w:hAnsi="Arial" w:cs="Arial"/>
                <w:sz w:val="22"/>
                <w:szCs w:val="22"/>
              </w:rPr>
            </w:pPr>
            <w:r w:rsidRPr="008643C0">
              <w:rPr>
                <w:rFonts w:ascii="Arial" w:hAnsi="Arial" w:cs="Arial"/>
                <w:b/>
                <w:sz w:val="22"/>
                <w:szCs w:val="22"/>
              </w:rPr>
              <w:t>Title</w:t>
            </w:r>
            <w:r w:rsidR="003A6236" w:rsidRPr="008643C0">
              <w:rPr>
                <w:rFonts w:ascii="Arial" w:hAnsi="Arial" w:cs="Arial"/>
                <w:b/>
                <w:sz w:val="22"/>
                <w:szCs w:val="22"/>
              </w:rPr>
              <w:t xml:space="preserve"> of </w:t>
            </w:r>
            <w:r w:rsidR="0025023F" w:rsidRPr="008643C0">
              <w:rPr>
                <w:rFonts w:ascii="Arial" w:hAnsi="Arial" w:cs="Arial"/>
                <w:b/>
                <w:sz w:val="22"/>
                <w:szCs w:val="22"/>
              </w:rPr>
              <w:t>Innovation in policy and practice p</w:t>
            </w:r>
            <w:r w:rsidR="004B7D91" w:rsidRPr="008643C0">
              <w:rPr>
                <w:rFonts w:ascii="Arial" w:hAnsi="Arial" w:cs="Arial"/>
                <w:b/>
                <w:sz w:val="22"/>
                <w:szCs w:val="22"/>
              </w:rPr>
              <w:t>resentation</w:t>
            </w:r>
            <w:r w:rsidR="00E36AD7" w:rsidRPr="008643C0">
              <w:rPr>
                <w:rFonts w:ascii="Arial" w:hAnsi="Arial" w:cs="Arial"/>
                <w:b/>
                <w:sz w:val="22"/>
                <w:szCs w:val="22"/>
              </w:rPr>
              <w:t xml:space="preserve"> </w:t>
            </w:r>
          </w:p>
          <w:p w14:paraId="5A4DE24F" w14:textId="7A64700F" w:rsidR="00E24EE3" w:rsidRPr="008643C0" w:rsidRDefault="00E24EE3" w:rsidP="005A4E30">
            <w:pPr>
              <w:jc w:val="both"/>
              <w:rPr>
                <w:rFonts w:ascii="Arial" w:hAnsi="Arial" w:cs="Arial"/>
                <w:sz w:val="22"/>
                <w:szCs w:val="22"/>
              </w:rPr>
            </w:pPr>
            <w:r w:rsidRPr="008643C0">
              <w:rPr>
                <w:rFonts w:ascii="Arial" w:hAnsi="Arial" w:cs="Arial"/>
                <w:sz w:val="22"/>
                <w:szCs w:val="22"/>
              </w:rPr>
              <w:t>Standardised tobacco retail pricing</w:t>
            </w:r>
            <w:r w:rsidR="00C9458C" w:rsidRPr="008643C0">
              <w:rPr>
                <w:rFonts w:ascii="Arial" w:hAnsi="Arial" w:cs="Arial"/>
                <w:sz w:val="22"/>
                <w:szCs w:val="22"/>
              </w:rPr>
              <w:t xml:space="preserve">: How </w:t>
            </w:r>
            <w:r w:rsidR="005A4E30">
              <w:rPr>
                <w:rFonts w:ascii="Arial" w:hAnsi="Arial" w:cs="Arial"/>
                <w:sz w:val="22"/>
                <w:szCs w:val="22"/>
              </w:rPr>
              <w:t>governments can</w:t>
            </w:r>
            <w:r w:rsidR="00C9458C" w:rsidRPr="008643C0">
              <w:rPr>
                <w:rFonts w:ascii="Arial" w:hAnsi="Arial" w:cs="Arial"/>
                <w:sz w:val="22"/>
                <w:szCs w:val="22"/>
              </w:rPr>
              <w:t xml:space="preserve"> </w:t>
            </w:r>
            <w:r w:rsidR="009103AF" w:rsidRPr="008643C0">
              <w:rPr>
                <w:rFonts w:ascii="Arial" w:hAnsi="Arial" w:cs="Arial"/>
                <w:sz w:val="22"/>
                <w:szCs w:val="22"/>
              </w:rPr>
              <w:t>limit tobacco industry power</w:t>
            </w:r>
            <w:r w:rsidR="005A4E30">
              <w:rPr>
                <w:rFonts w:ascii="Arial" w:hAnsi="Arial" w:cs="Arial"/>
                <w:sz w:val="22"/>
                <w:szCs w:val="22"/>
              </w:rPr>
              <w:t>, help smokers</w:t>
            </w:r>
            <w:r w:rsidR="009103AF" w:rsidRPr="008643C0">
              <w:rPr>
                <w:rFonts w:ascii="Arial" w:hAnsi="Arial" w:cs="Arial"/>
                <w:sz w:val="22"/>
                <w:szCs w:val="22"/>
              </w:rPr>
              <w:t xml:space="preserve"> and improve health</w:t>
            </w:r>
            <w:r w:rsidR="001C0945">
              <w:rPr>
                <w:rFonts w:ascii="Arial" w:hAnsi="Arial" w:cs="Arial"/>
                <w:sz w:val="22"/>
                <w:szCs w:val="22"/>
              </w:rPr>
              <w:t xml:space="preserve"> equity</w:t>
            </w:r>
            <w:bookmarkStart w:id="0" w:name="_GoBack"/>
            <w:bookmarkEnd w:id="0"/>
          </w:p>
        </w:tc>
      </w:tr>
      <w:tr w:rsidR="002B7FC8" w:rsidRPr="008643C0" w14:paraId="5A4DE264" w14:textId="77777777" w:rsidTr="00D71EFE">
        <w:trPr>
          <w:trHeight w:val="7663"/>
        </w:trPr>
        <w:tc>
          <w:tcPr>
            <w:tcW w:w="8640" w:type="dxa"/>
          </w:tcPr>
          <w:p w14:paraId="5A4DE252" w14:textId="77777777" w:rsidR="00DA7A71" w:rsidRPr="008643C0" w:rsidRDefault="00DA7A71" w:rsidP="00E36AD7">
            <w:pPr>
              <w:jc w:val="both"/>
              <w:rPr>
                <w:rFonts w:ascii="Arial" w:hAnsi="Arial" w:cs="Arial"/>
                <w:b/>
                <w:sz w:val="22"/>
                <w:szCs w:val="22"/>
              </w:rPr>
            </w:pPr>
          </w:p>
          <w:p w14:paraId="5A4DE253" w14:textId="2236E8AB" w:rsidR="00DA7A71" w:rsidRPr="008643C0" w:rsidRDefault="0025023F" w:rsidP="00E36AD7">
            <w:pPr>
              <w:jc w:val="both"/>
              <w:rPr>
                <w:rFonts w:ascii="Arial" w:hAnsi="Arial" w:cs="Arial"/>
                <w:b/>
                <w:sz w:val="22"/>
                <w:szCs w:val="22"/>
              </w:rPr>
            </w:pPr>
            <w:r w:rsidRPr="008643C0">
              <w:rPr>
                <w:rFonts w:ascii="Arial" w:hAnsi="Arial" w:cs="Arial"/>
                <w:b/>
                <w:sz w:val="22"/>
                <w:szCs w:val="22"/>
              </w:rPr>
              <w:t>Setting/problem</w:t>
            </w:r>
          </w:p>
          <w:p w14:paraId="5A4DE255" w14:textId="7FE3A114" w:rsidR="00DA7A71" w:rsidRPr="008643C0" w:rsidRDefault="005A4E30" w:rsidP="00E36AD7">
            <w:pPr>
              <w:jc w:val="both"/>
              <w:rPr>
                <w:rFonts w:ascii="Arial" w:hAnsi="Arial" w:cs="Arial"/>
                <w:sz w:val="22"/>
                <w:szCs w:val="22"/>
              </w:rPr>
            </w:pPr>
            <w:r>
              <w:rPr>
                <w:rFonts w:ascii="Arial" w:hAnsi="Arial" w:cs="Arial"/>
                <w:sz w:val="22"/>
                <w:szCs w:val="22"/>
              </w:rPr>
              <w:t xml:space="preserve">Smoking is a major health equity issue. </w:t>
            </w:r>
            <w:r w:rsidR="00E11831">
              <w:rPr>
                <w:rFonts w:ascii="Arial" w:hAnsi="Arial" w:cs="Arial"/>
                <w:sz w:val="22"/>
                <w:szCs w:val="22"/>
              </w:rPr>
              <w:t xml:space="preserve">Tobacco price increases </w:t>
            </w:r>
            <w:r w:rsidR="00E11831">
              <w:rPr>
                <w:rFonts w:ascii="Arial" w:hAnsi="Arial" w:cs="Arial"/>
                <w:sz w:val="22"/>
                <w:szCs w:val="22"/>
              </w:rPr>
              <w:t xml:space="preserve">are </w:t>
            </w:r>
            <w:r w:rsidR="00E11831" w:rsidRPr="00E11831">
              <w:rPr>
                <w:rFonts w:ascii="Arial" w:hAnsi="Arial" w:cs="Arial"/>
                <w:sz w:val="22"/>
                <w:szCs w:val="22"/>
              </w:rPr>
              <w:t>effective</w:t>
            </w:r>
            <w:r w:rsidR="00E11831">
              <w:rPr>
                <w:rFonts w:ascii="Arial" w:hAnsi="Arial" w:cs="Arial"/>
                <w:sz w:val="22"/>
                <w:szCs w:val="22"/>
              </w:rPr>
              <w:t xml:space="preserve"> in decreasing smoking prevalence</w:t>
            </w:r>
            <w:r>
              <w:rPr>
                <w:rFonts w:ascii="Arial" w:hAnsi="Arial" w:cs="Arial"/>
                <w:sz w:val="22"/>
                <w:szCs w:val="22"/>
              </w:rPr>
              <w:t xml:space="preserve"> and reducing inequities</w:t>
            </w:r>
            <w:r w:rsidR="00E11831">
              <w:rPr>
                <w:rFonts w:ascii="Arial" w:hAnsi="Arial" w:cs="Arial"/>
                <w:sz w:val="22"/>
                <w:szCs w:val="22"/>
              </w:rPr>
              <w:t>.</w:t>
            </w:r>
            <w:r w:rsidR="00E11831" w:rsidRPr="00E11831">
              <w:rPr>
                <w:rFonts w:ascii="Arial" w:hAnsi="Arial" w:cs="Arial"/>
                <w:sz w:val="22"/>
                <w:szCs w:val="22"/>
              </w:rPr>
              <w:t xml:space="preserve"> </w:t>
            </w:r>
            <w:r w:rsidR="00526951" w:rsidRPr="008643C0">
              <w:rPr>
                <w:rFonts w:ascii="Arial" w:hAnsi="Arial" w:cs="Arial"/>
                <w:sz w:val="22"/>
                <w:szCs w:val="22"/>
              </w:rPr>
              <w:t xml:space="preserve">Tobacco companies have undermined </w:t>
            </w:r>
            <w:r w:rsidR="00E24EE3" w:rsidRPr="008643C0">
              <w:rPr>
                <w:rFonts w:ascii="Arial" w:hAnsi="Arial" w:cs="Arial"/>
                <w:sz w:val="22"/>
                <w:szCs w:val="22"/>
              </w:rPr>
              <w:t>tax as a mechanism to control tobacco price</w:t>
            </w:r>
            <w:r w:rsidR="00526951" w:rsidRPr="008643C0">
              <w:rPr>
                <w:rFonts w:ascii="Arial" w:hAnsi="Arial" w:cs="Arial"/>
                <w:sz w:val="22"/>
                <w:szCs w:val="22"/>
              </w:rPr>
              <w:t>s</w:t>
            </w:r>
            <w:r w:rsidR="00155A04">
              <w:rPr>
                <w:rFonts w:ascii="Arial" w:hAnsi="Arial" w:cs="Arial"/>
                <w:sz w:val="22"/>
                <w:szCs w:val="22"/>
              </w:rPr>
              <w:t>,</w:t>
            </w:r>
            <w:r w:rsidR="00E24EE3" w:rsidRPr="008643C0">
              <w:rPr>
                <w:rFonts w:ascii="Arial" w:hAnsi="Arial" w:cs="Arial"/>
                <w:sz w:val="22"/>
                <w:szCs w:val="22"/>
              </w:rPr>
              <w:t xml:space="preserve"> </w:t>
            </w:r>
            <w:r w:rsidR="00526951" w:rsidRPr="008643C0">
              <w:rPr>
                <w:rFonts w:ascii="Arial" w:hAnsi="Arial" w:cs="Arial"/>
                <w:sz w:val="22"/>
                <w:szCs w:val="22"/>
              </w:rPr>
              <w:t xml:space="preserve">by </w:t>
            </w:r>
            <w:r w:rsidR="00A67884" w:rsidRPr="008643C0">
              <w:rPr>
                <w:rFonts w:ascii="Arial" w:hAnsi="Arial" w:cs="Arial"/>
                <w:sz w:val="22"/>
                <w:szCs w:val="22"/>
              </w:rPr>
              <w:t>introducing new ‘budget’ brands, differential</w:t>
            </w:r>
            <w:r w:rsidR="00526951" w:rsidRPr="008643C0">
              <w:rPr>
                <w:rFonts w:ascii="Arial" w:hAnsi="Arial" w:cs="Arial"/>
                <w:sz w:val="22"/>
                <w:szCs w:val="22"/>
              </w:rPr>
              <w:t>ly increasing</w:t>
            </w:r>
            <w:r w:rsidR="00A67884" w:rsidRPr="008643C0">
              <w:rPr>
                <w:rFonts w:ascii="Arial" w:hAnsi="Arial" w:cs="Arial"/>
                <w:sz w:val="22"/>
                <w:szCs w:val="22"/>
              </w:rPr>
              <w:t xml:space="preserve"> price</w:t>
            </w:r>
            <w:r w:rsidR="00526951" w:rsidRPr="008643C0">
              <w:rPr>
                <w:rFonts w:ascii="Arial" w:hAnsi="Arial" w:cs="Arial"/>
                <w:sz w:val="22"/>
                <w:szCs w:val="22"/>
              </w:rPr>
              <w:t>s</w:t>
            </w:r>
            <w:r w:rsidR="00A67884" w:rsidRPr="008643C0">
              <w:rPr>
                <w:rFonts w:ascii="Arial" w:hAnsi="Arial" w:cs="Arial"/>
                <w:sz w:val="22"/>
                <w:szCs w:val="22"/>
              </w:rPr>
              <w:t xml:space="preserve"> (</w:t>
            </w:r>
            <w:r w:rsidR="009D443B">
              <w:rPr>
                <w:rFonts w:ascii="Arial" w:hAnsi="Arial" w:cs="Arial"/>
                <w:sz w:val="22"/>
                <w:szCs w:val="22"/>
              </w:rPr>
              <w:t>eg, less</w:t>
            </w:r>
            <w:r w:rsidR="00A67884" w:rsidRPr="008643C0">
              <w:rPr>
                <w:rFonts w:ascii="Arial" w:hAnsi="Arial" w:cs="Arial"/>
                <w:sz w:val="22"/>
                <w:szCs w:val="22"/>
              </w:rPr>
              <w:t xml:space="preserve"> for budget brands), and </w:t>
            </w:r>
            <w:r w:rsidR="00526951" w:rsidRPr="008643C0">
              <w:rPr>
                <w:rFonts w:ascii="Arial" w:hAnsi="Arial" w:cs="Arial"/>
                <w:sz w:val="22"/>
                <w:szCs w:val="22"/>
              </w:rPr>
              <w:t xml:space="preserve">running </w:t>
            </w:r>
            <w:r w:rsidR="00A67884" w:rsidRPr="008643C0">
              <w:rPr>
                <w:rFonts w:ascii="Arial" w:hAnsi="Arial" w:cs="Arial"/>
                <w:sz w:val="22"/>
                <w:szCs w:val="22"/>
              </w:rPr>
              <w:t>low price promotions. They also minimise price shocks through gradual retail price increases</w:t>
            </w:r>
            <w:r w:rsidR="003C1705" w:rsidRPr="008643C0">
              <w:rPr>
                <w:rFonts w:ascii="Arial" w:hAnsi="Arial" w:cs="Arial"/>
                <w:sz w:val="22"/>
                <w:szCs w:val="22"/>
              </w:rPr>
              <w:t>.</w:t>
            </w:r>
          </w:p>
          <w:p w14:paraId="5A4DE256" w14:textId="7A4C96AF" w:rsidR="00DA7A71" w:rsidRPr="008643C0" w:rsidRDefault="00DA7A71" w:rsidP="00E36AD7">
            <w:pPr>
              <w:jc w:val="both"/>
              <w:rPr>
                <w:rFonts w:ascii="Arial" w:hAnsi="Arial" w:cs="Arial"/>
                <w:sz w:val="22"/>
                <w:szCs w:val="22"/>
              </w:rPr>
            </w:pPr>
          </w:p>
          <w:p w14:paraId="673DBAFF" w14:textId="34FF8D74" w:rsidR="00A67884" w:rsidRPr="008643C0" w:rsidRDefault="00A67884" w:rsidP="00E36AD7">
            <w:pPr>
              <w:jc w:val="both"/>
              <w:rPr>
                <w:rFonts w:ascii="Arial" w:hAnsi="Arial" w:cs="Arial"/>
                <w:sz w:val="22"/>
                <w:szCs w:val="22"/>
              </w:rPr>
            </w:pPr>
            <w:r w:rsidRPr="008643C0">
              <w:rPr>
                <w:rFonts w:ascii="Arial" w:hAnsi="Arial" w:cs="Arial"/>
                <w:sz w:val="22"/>
                <w:szCs w:val="22"/>
              </w:rPr>
              <w:t>The Framework Convention on Tobacco Control recognizes the</w:t>
            </w:r>
            <w:r w:rsidR="00FA29A9" w:rsidRPr="008643C0">
              <w:rPr>
                <w:rFonts w:ascii="Arial" w:hAnsi="Arial" w:cs="Arial"/>
                <w:sz w:val="22"/>
                <w:szCs w:val="22"/>
              </w:rPr>
              <w:t xml:space="preserve"> importance of both tax and price</w:t>
            </w:r>
            <w:r w:rsidRPr="008643C0">
              <w:rPr>
                <w:rFonts w:ascii="Arial" w:hAnsi="Arial" w:cs="Arial"/>
                <w:sz w:val="22"/>
                <w:szCs w:val="22"/>
              </w:rPr>
              <w:t xml:space="preserve">, </w:t>
            </w:r>
            <w:r w:rsidRPr="008643C0">
              <w:rPr>
                <w:rFonts w:ascii="Arial" w:hAnsi="Arial" w:cs="Arial"/>
                <w:sz w:val="22"/>
                <w:szCs w:val="22"/>
              </w:rPr>
              <w:t xml:space="preserve">but has no guidance on how countries can ensure that tobacco </w:t>
            </w:r>
            <w:r w:rsidR="00526951" w:rsidRPr="008643C0">
              <w:rPr>
                <w:rFonts w:ascii="Arial" w:hAnsi="Arial" w:cs="Arial"/>
                <w:sz w:val="22"/>
                <w:szCs w:val="22"/>
              </w:rPr>
              <w:t xml:space="preserve">companies’ </w:t>
            </w:r>
            <w:r w:rsidRPr="008643C0">
              <w:rPr>
                <w:rFonts w:ascii="Arial" w:hAnsi="Arial" w:cs="Arial"/>
                <w:sz w:val="22"/>
                <w:szCs w:val="22"/>
              </w:rPr>
              <w:t xml:space="preserve">pricing strategies </w:t>
            </w:r>
            <w:r w:rsidRPr="008643C0">
              <w:rPr>
                <w:rFonts w:ascii="Arial" w:hAnsi="Arial" w:cs="Arial"/>
                <w:sz w:val="22"/>
                <w:szCs w:val="22"/>
              </w:rPr>
              <w:t>do not undermine tax policy</w:t>
            </w:r>
            <w:r w:rsidR="00E11831">
              <w:rPr>
                <w:rFonts w:ascii="Arial" w:hAnsi="Arial" w:cs="Arial"/>
                <w:sz w:val="22"/>
                <w:szCs w:val="22"/>
              </w:rPr>
              <w:t>. M</w:t>
            </w:r>
            <w:r w:rsidR="00E11831" w:rsidRPr="00E11831">
              <w:rPr>
                <w:rFonts w:ascii="Arial" w:hAnsi="Arial" w:cs="Arial"/>
                <w:sz w:val="22"/>
                <w:szCs w:val="22"/>
              </w:rPr>
              <w:t xml:space="preserve">inimum </w:t>
            </w:r>
            <w:r w:rsidR="00E11831">
              <w:rPr>
                <w:rFonts w:ascii="Arial" w:hAnsi="Arial" w:cs="Arial"/>
                <w:sz w:val="22"/>
                <w:szCs w:val="22"/>
              </w:rPr>
              <w:t xml:space="preserve">tobacco </w:t>
            </w:r>
            <w:r w:rsidR="00E11831" w:rsidRPr="00E11831">
              <w:rPr>
                <w:rFonts w:ascii="Arial" w:hAnsi="Arial" w:cs="Arial"/>
                <w:sz w:val="22"/>
                <w:szCs w:val="22"/>
              </w:rPr>
              <w:t>retail price</w:t>
            </w:r>
            <w:r w:rsidR="00E11831">
              <w:rPr>
                <w:rFonts w:ascii="Arial" w:hAnsi="Arial" w:cs="Arial"/>
                <w:sz w:val="22"/>
                <w:szCs w:val="22"/>
              </w:rPr>
              <w:t xml:space="preserve"> laws have</w:t>
            </w:r>
            <w:r w:rsidR="00E11831" w:rsidRPr="00E11831">
              <w:rPr>
                <w:rFonts w:ascii="Arial" w:hAnsi="Arial" w:cs="Arial"/>
                <w:sz w:val="22"/>
                <w:szCs w:val="22"/>
              </w:rPr>
              <w:t xml:space="preserve"> limitations.</w:t>
            </w:r>
          </w:p>
          <w:p w14:paraId="5A4DE257" w14:textId="77777777" w:rsidR="00DA7A71" w:rsidRPr="008643C0" w:rsidRDefault="00DA7A71" w:rsidP="00E36AD7">
            <w:pPr>
              <w:jc w:val="both"/>
              <w:rPr>
                <w:rFonts w:ascii="Arial" w:hAnsi="Arial" w:cs="Arial"/>
                <w:sz w:val="22"/>
                <w:szCs w:val="22"/>
              </w:rPr>
            </w:pPr>
          </w:p>
          <w:p w14:paraId="5A4DE258" w14:textId="1F5676B1" w:rsidR="00DA7A71" w:rsidRPr="008643C0" w:rsidRDefault="0025023F" w:rsidP="00E36AD7">
            <w:pPr>
              <w:jc w:val="both"/>
              <w:rPr>
                <w:rFonts w:ascii="Arial" w:hAnsi="Arial" w:cs="Arial"/>
                <w:b/>
                <w:sz w:val="22"/>
                <w:szCs w:val="22"/>
              </w:rPr>
            </w:pPr>
            <w:r w:rsidRPr="008643C0">
              <w:rPr>
                <w:rFonts w:ascii="Arial" w:hAnsi="Arial" w:cs="Arial"/>
                <w:b/>
                <w:sz w:val="22"/>
                <w:szCs w:val="22"/>
              </w:rPr>
              <w:t>Intervention</w:t>
            </w:r>
          </w:p>
          <w:p w14:paraId="1CED6E20" w14:textId="2A0D878B" w:rsidR="004F5BF7" w:rsidRPr="008643C0" w:rsidRDefault="00482939" w:rsidP="00E36AD7">
            <w:pPr>
              <w:jc w:val="both"/>
              <w:rPr>
                <w:rFonts w:ascii="Arial" w:hAnsi="Arial" w:cs="Arial"/>
                <w:sz w:val="22"/>
                <w:szCs w:val="22"/>
              </w:rPr>
            </w:pPr>
            <w:r w:rsidRPr="008643C0">
              <w:rPr>
                <w:rFonts w:ascii="Arial" w:hAnsi="Arial" w:cs="Arial"/>
                <w:sz w:val="22"/>
                <w:szCs w:val="22"/>
              </w:rPr>
              <w:t xml:space="preserve">We </w:t>
            </w:r>
            <w:r w:rsidRPr="008643C0">
              <w:rPr>
                <w:rFonts w:ascii="Arial" w:hAnsi="Arial" w:cs="Arial"/>
                <w:sz w:val="22"/>
                <w:szCs w:val="22"/>
              </w:rPr>
              <w:t>devise</w:t>
            </w:r>
            <w:r w:rsidR="00526951" w:rsidRPr="008643C0">
              <w:rPr>
                <w:rFonts w:ascii="Arial" w:hAnsi="Arial" w:cs="Arial"/>
                <w:sz w:val="22"/>
                <w:szCs w:val="22"/>
              </w:rPr>
              <w:t>d</w:t>
            </w:r>
            <w:r w:rsidRPr="008643C0">
              <w:rPr>
                <w:rFonts w:ascii="Arial" w:hAnsi="Arial" w:cs="Arial"/>
                <w:sz w:val="22"/>
                <w:szCs w:val="22"/>
              </w:rPr>
              <w:t xml:space="preserve"> a </w:t>
            </w:r>
            <w:r w:rsidRPr="008643C0">
              <w:rPr>
                <w:rFonts w:ascii="Arial" w:hAnsi="Arial" w:cs="Arial"/>
                <w:sz w:val="22"/>
                <w:szCs w:val="22"/>
              </w:rPr>
              <w:t xml:space="preserve">tobacco retail pricing </w:t>
            </w:r>
            <w:r w:rsidRPr="008643C0">
              <w:rPr>
                <w:rFonts w:ascii="Arial" w:hAnsi="Arial" w:cs="Arial"/>
                <w:sz w:val="22"/>
                <w:szCs w:val="22"/>
              </w:rPr>
              <w:t>strategy to enable governments to prevent the use of tobacco pricing as a marketing strateg</w:t>
            </w:r>
            <w:r w:rsidRPr="008643C0">
              <w:rPr>
                <w:rFonts w:ascii="Arial" w:hAnsi="Arial" w:cs="Arial"/>
                <w:sz w:val="22"/>
                <w:szCs w:val="22"/>
              </w:rPr>
              <w:t>y</w:t>
            </w:r>
            <w:r w:rsidR="00155A04">
              <w:rPr>
                <w:rFonts w:ascii="Arial" w:hAnsi="Arial" w:cs="Arial"/>
                <w:sz w:val="22"/>
                <w:szCs w:val="22"/>
              </w:rPr>
              <w:t xml:space="preserve">, and </w:t>
            </w:r>
            <w:r w:rsidRPr="008643C0">
              <w:rPr>
                <w:rFonts w:ascii="Arial" w:hAnsi="Arial" w:cs="Arial"/>
                <w:sz w:val="22"/>
                <w:szCs w:val="22"/>
              </w:rPr>
              <w:t xml:space="preserve">control the </w:t>
            </w:r>
            <w:r w:rsidR="00526951" w:rsidRPr="008643C0">
              <w:rPr>
                <w:rFonts w:ascii="Arial" w:hAnsi="Arial" w:cs="Arial"/>
                <w:sz w:val="22"/>
                <w:szCs w:val="22"/>
              </w:rPr>
              <w:t xml:space="preserve">tobacco </w:t>
            </w:r>
            <w:r w:rsidRPr="008643C0">
              <w:rPr>
                <w:rFonts w:ascii="Arial" w:hAnsi="Arial" w:cs="Arial"/>
                <w:sz w:val="22"/>
                <w:szCs w:val="22"/>
              </w:rPr>
              <w:t>indust</w:t>
            </w:r>
            <w:r w:rsidR="00CB4E54" w:rsidRPr="008643C0">
              <w:rPr>
                <w:rFonts w:ascii="Arial" w:hAnsi="Arial" w:cs="Arial"/>
                <w:sz w:val="22"/>
                <w:szCs w:val="22"/>
              </w:rPr>
              <w:t>r</w:t>
            </w:r>
            <w:r w:rsidRPr="008643C0">
              <w:rPr>
                <w:rFonts w:ascii="Arial" w:hAnsi="Arial" w:cs="Arial"/>
                <w:sz w:val="22"/>
                <w:szCs w:val="22"/>
              </w:rPr>
              <w:t xml:space="preserve">y’s </w:t>
            </w:r>
            <w:r w:rsidRPr="008643C0">
              <w:rPr>
                <w:rFonts w:ascii="Arial" w:hAnsi="Arial" w:cs="Arial"/>
                <w:sz w:val="22"/>
                <w:szCs w:val="22"/>
              </w:rPr>
              <w:t>profit margins.</w:t>
            </w:r>
            <w:r w:rsidR="00155A04">
              <w:rPr>
                <w:rFonts w:ascii="Arial" w:hAnsi="Arial" w:cs="Arial"/>
                <w:sz w:val="22"/>
                <w:szCs w:val="22"/>
              </w:rPr>
              <w:t xml:space="preserve"> </w:t>
            </w:r>
            <w:r w:rsidR="004F5BF7" w:rsidRPr="004F5BF7">
              <w:rPr>
                <w:rFonts w:ascii="Arial" w:hAnsi="Arial" w:cs="Arial"/>
                <w:sz w:val="22"/>
                <w:szCs w:val="22"/>
              </w:rPr>
              <w:t>Price regulation systems are widely used to control commercial profits and protect communities faced with private monopolies or restricted markets, such as power, fuel, communications or other networks.</w:t>
            </w:r>
          </w:p>
          <w:p w14:paraId="5A4DE25C" w14:textId="4E4468EA" w:rsidR="00DA7A71" w:rsidRPr="008643C0" w:rsidRDefault="00DA7A71" w:rsidP="00E36AD7">
            <w:pPr>
              <w:jc w:val="both"/>
              <w:rPr>
                <w:rFonts w:ascii="Arial" w:hAnsi="Arial" w:cs="Arial"/>
                <w:b/>
                <w:sz w:val="22"/>
                <w:szCs w:val="22"/>
              </w:rPr>
            </w:pPr>
          </w:p>
          <w:p w14:paraId="5A4DE25D" w14:textId="5B714693" w:rsidR="00DA7A71" w:rsidRPr="008643C0" w:rsidRDefault="0025023F" w:rsidP="00E36AD7">
            <w:pPr>
              <w:jc w:val="both"/>
              <w:rPr>
                <w:rFonts w:ascii="Arial" w:hAnsi="Arial" w:cs="Arial"/>
                <w:b/>
                <w:sz w:val="22"/>
                <w:szCs w:val="22"/>
              </w:rPr>
            </w:pPr>
            <w:r w:rsidRPr="008643C0">
              <w:rPr>
                <w:rFonts w:ascii="Arial" w:hAnsi="Arial" w:cs="Arial"/>
                <w:b/>
                <w:sz w:val="22"/>
                <w:szCs w:val="22"/>
              </w:rPr>
              <w:t>Outcomes</w:t>
            </w:r>
          </w:p>
          <w:p w14:paraId="089DEF63" w14:textId="17212942" w:rsidR="004B7D91" w:rsidRPr="008643C0" w:rsidRDefault="00482939" w:rsidP="00E36AD7">
            <w:pPr>
              <w:jc w:val="both"/>
              <w:rPr>
                <w:rFonts w:ascii="Arial" w:hAnsi="Arial" w:cs="Arial"/>
                <w:sz w:val="22"/>
                <w:szCs w:val="22"/>
              </w:rPr>
            </w:pPr>
            <w:r w:rsidRPr="008643C0">
              <w:rPr>
                <w:rFonts w:ascii="Arial" w:hAnsi="Arial" w:cs="Arial"/>
                <w:sz w:val="22"/>
                <w:szCs w:val="22"/>
              </w:rPr>
              <w:t>Standardised tobacco retail pricing fixes the price per weight of tobacco at the retail stage (to consumers), regardless of brand. A specific tobacco taxation rate per weight of tobacco, or package weight of manufactured cigarettes or loose tobacco, would enable governments to establish a fixed price/weight before tax that could be shared by the whole chain of manufacturers, wholesalers and retailers. The basis for the fixed price could be the costs involved to the industry, not including marketing costs.</w:t>
            </w:r>
          </w:p>
          <w:p w14:paraId="3F577591" w14:textId="203F88D0" w:rsidR="00CB4E54" w:rsidRPr="008643C0" w:rsidRDefault="00CB4E54" w:rsidP="00E36AD7">
            <w:pPr>
              <w:jc w:val="both"/>
              <w:rPr>
                <w:rFonts w:ascii="Arial" w:hAnsi="Arial" w:cs="Arial"/>
                <w:sz w:val="22"/>
                <w:szCs w:val="22"/>
              </w:rPr>
            </w:pPr>
          </w:p>
          <w:p w14:paraId="40704CA8" w14:textId="4957ABF4" w:rsidR="00CB4E54" w:rsidRPr="008643C0" w:rsidRDefault="00CB4E54" w:rsidP="00E36AD7">
            <w:pPr>
              <w:jc w:val="both"/>
              <w:rPr>
                <w:rFonts w:ascii="Arial" w:hAnsi="Arial" w:cs="Arial"/>
                <w:sz w:val="22"/>
                <w:szCs w:val="22"/>
              </w:rPr>
            </w:pPr>
            <w:r w:rsidRPr="008643C0">
              <w:rPr>
                <w:rFonts w:ascii="Arial" w:hAnsi="Arial" w:cs="Arial"/>
                <w:sz w:val="22"/>
                <w:szCs w:val="22"/>
              </w:rPr>
              <w:t xml:space="preserve">Along with the standardised retail price per </w:t>
            </w:r>
            <w:r w:rsidRPr="008643C0">
              <w:rPr>
                <w:rFonts w:ascii="Arial" w:hAnsi="Arial" w:cs="Arial"/>
                <w:sz w:val="22"/>
                <w:szCs w:val="22"/>
              </w:rPr>
              <w:t xml:space="preserve">weight, a </w:t>
            </w:r>
            <w:r w:rsidRPr="008643C0">
              <w:rPr>
                <w:rFonts w:ascii="Arial" w:hAnsi="Arial" w:cs="Arial"/>
                <w:sz w:val="22"/>
                <w:szCs w:val="22"/>
              </w:rPr>
              <w:t>regulated standard cigarette pack weight and a standard weight of a loose tobacco pouch would be necessary. This would ensure that the industry could not market lower priced products by reducing pack or pouch weights.</w:t>
            </w:r>
            <w:r w:rsidR="008668DC">
              <w:rPr>
                <w:rFonts w:ascii="Arial" w:hAnsi="Arial" w:cs="Arial"/>
                <w:sz w:val="22"/>
                <w:szCs w:val="22"/>
              </w:rPr>
              <w:t xml:space="preserve"> </w:t>
            </w:r>
            <w:r w:rsidR="008668DC" w:rsidRPr="008668DC">
              <w:rPr>
                <w:rFonts w:ascii="Arial" w:hAnsi="Arial" w:cs="Arial"/>
                <w:sz w:val="22"/>
                <w:szCs w:val="22"/>
              </w:rPr>
              <w:t xml:space="preserve">The </w:t>
            </w:r>
            <w:r w:rsidR="00D5285B">
              <w:rPr>
                <w:rFonts w:ascii="Arial" w:hAnsi="Arial" w:cs="Arial"/>
                <w:sz w:val="22"/>
                <w:szCs w:val="22"/>
              </w:rPr>
              <w:t>intervention</w:t>
            </w:r>
            <w:r w:rsidR="008668DC" w:rsidRPr="008668DC">
              <w:rPr>
                <w:rFonts w:ascii="Arial" w:hAnsi="Arial" w:cs="Arial"/>
                <w:sz w:val="22"/>
                <w:szCs w:val="22"/>
              </w:rPr>
              <w:t xml:space="preserve"> should also be accompanied</w:t>
            </w:r>
            <w:r w:rsidR="009D443B">
              <w:rPr>
                <w:rFonts w:ascii="Arial" w:hAnsi="Arial" w:cs="Arial"/>
                <w:sz w:val="22"/>
                <w:szCs w:val="22"/>
              </w:rPr>
              <w:t xml:space="preserve"> the dedication of tobacco tax revenue to make</w:t>
            </w:r>
            <w:r w:rsidR="008668DC" w:rsidRPr="008668DC">
              <w:rPr>
                <w:rFonts w:ascii="Arial" w:hAnsi="Arial" w:cs="Arial"/>
                <w:sz w:val="22"/>
                <w:szCs w:val="22"/>
              </w:rPr>
              <w:t xml:space="preserve"> by a comprehensive environment that supports smokers to quit.</w:t>
            </w:r>
          </w:p>
          <w:p w14:paraId="5385BB86" w14:textId="77777777" w:rsidR="00CB4E54" w:rsidRPr="008643C0" w:rsidRDefault="00CB4E54" w:rsidP="00E36AD7">
            <w:pPr>
              <w:jc w:val="both"/>
              <w:rPr>
                <w:rFonts w:ascii="Arial" w:hAnsi="Arial" w:cs="Arial"/>
                <w:b/>
                <w:sz w:val="22"/>
                <w:szCs w:val="22"/>
              </w:rPr>
            </w:pPr>
          </w:p>
          <w:p w14:paraId="3AD6967B" w14:textId="46260DAF" w:rsidR="004B7D91" w:rsidRPr="008643C0" w:rsidRDefault="0025023F" w:rsidP="00E36AD7">
            <w:pPr>
              <w:jc w:val="both"/>
              <w:rPr>
                <w:rFonts w:ascii="Arial" w:hAnsi="Arial" w:cs="Arial"/>
                <w:b/>
                <w:sz w:val="22"/>
                <w:szCs w:val="22"/>
              </w:rPr>
            </w:pPr>
            <w:r w:rsidRPr="008643C0">
              <w:rPr>
                <w:rFonts w:ascii="Arial" w:hAnsi="Arial" w:cs="Arial"/>
                <w:b/>
                <w:sz w:val="22"/>
                <w:szCs w:val="22"/>
              </w:rPr>
              <w:t>Implications</w:t>
            </w:r>
          </w:p>
          <w:p w14:paraId="7029825E" w14:textId="378C1862" w:rsidR="00C978A6" w:rsidRPr="008643C0" w:rsidRDefault="00C111B9" w:rsidP="00E36AD7">
            <w:pPr>
              <w:jc w:val="both"/>
              <w:rPr>
                <w:rFonts w:ascii="Arial" w:hAnsi="Arial" w:cs="Arial"/>
                <w:sz w:val="22"/>
                <w:szCs w:val="22"/>
              </w:rPr>
            </w:pPr>
            <w:r>
              <w:rPr>
                <w:rFonts w:ascii="Arial" w:hAnsi="Arial" w:cs="Arial"/>
                <w:sz w:val="22"/>
                <w:szCs w:val="22"/>
              </w:rPr>
              <w:t>Active</w:t>
            </w:r>
            <w:r w:rsidRPr="00C111B9">
              <w:rPr>
                <w:rFonts w:ascii="Arial" w:hAnsi="Arial" w:cs="Arial"/>
                <w:sz w:val="22"/>
                <w:szCs w:val="22"/>
              </w:rPr>
              <w:t xml:space="preserve"> control of tobacco retail prices would move power from the tobacco industry to governments, would </w:t>
            </w:r>
            <w:r w:rsidR="00155A04">
              <w:rPr>
                <w:rFonts w:ascii="Arial" w:hAnsi="Arial" w:cs="Arial"/>
                <w:sz w:val="22"/>
                <w:szCs w:val="22"/>
              </w:rPr>
              <w:t xml:space="preserve">counter </w:t>
            </w:r>
            <w:r w:rsidRPr="00C111B9">
              <w:rPr>
                <w:rFonts w:ascii="Arial" w:hAnsi="Arial" w:cs="Arial"/>
                <w:sz w:val="22"/>
                <w:szCs w:val="22"/>
              </w:rPr>
              <w:t>industry tactics to blunt the impact of tobacco tax increases</w:t>
            </w:r>
            <w:r w:rsidR="00155A04">
              <w:rPr>
                <w:rFonts w:ascii="Arial" w:hAnsi="Arial" w:cs="Arial"/>
                <w:sz w:val="22"/>
                <w:szCs w:val="22"/>
              </w:rPr>
              <w:t>,</w:t>
            </w:r>
            <w:r w:rsidRPr="00C111B9">
              <w:rPr>
                <w:rFonts w:ascii="Arial" w:hAnsi="Arial" w:cs="Arial"/>
                <w:sz w:val="22"/>
                <w:szCs w:val="22"/>
              </w:rPr>
              <w:t xml:space="preserve"> and prevent marketing by price. </w:t>
            </w:r>
            <w:r w:rsidR="002A6F35" w:rsidRPr="008643C0">
              <w:rPr>
                <w:rFonts w:ascii="Arial" w:hAnsi="Arial" w:cs="Arial"/>
                <w:sz w:val="22"/>
                <w:szCs w:val="22"/>
              </w:rPr>
              <w:t>The control of profits would encourage the movement of invest</w:t>
            </w:r>
            <w:r>
              <w:rPr>
                <w:rFonts w:ascii="Arial" w:hAnsi="Arial" w:cs="Arial"/>
                <w:sz w:val="22"/>
                <w:szCs w:val="22"/>
              </w:rPr>
              <w:t>ors</w:t>
            </w:r>
            <w:r w:rsidR="002A6F35" w:rsidRPr="008643C0">
              <w:rPr>
                <w:rFonts w:ascii="Arial" w:hAnsi="Arial" w:cs="Arial"/>
                <w:sz w:val="22"/>
                <w:szCs w:val="22"/>
              </w:rPr>
              <w:t xml:space="preserve"> away from tobacco</w:t>
            </w:r>
            <w:r>
              <w:rPr>
                <w:rFonts w:ascii="Arial" w:hAnsi="Arial" w:cs="Arial"/>
                <w:sz w:val="22"/>
                <w:szCs w:val="22"/>
              </w:rPr>
              <w:t xml:space="preserve"> companies</w:t>
            </w:r>
            <w:r w:rsidR="002A6F35" w:rsidRPr="008643C0">
              <w:rPr>
                <w:rFonts w:ascii="Arial" w:hAnsi="Arial" w:cs="Arial"/>
                <w:sz w:val="22"/>
                <w:szCs w:val="22"/>
              </w:rPr>
              <w:t xml:space="preserve">. </w:t>
            </w:r>
            <w:r w:rsidR="003C1705" w:rsidRPr="008643C0">
              <w:rPr>
                <w:rFonts w:ascii="Arial" w:hAnsi="Arial" w:cs="Arial"/>
                <w:sz w:val="22"/>
                <w:szCs w:val="22"/>
              </w:rPr>
              <w:t>The strategy would also allow the same or greater ability to raise tobacco tax revenue as in the conventional unregulated retail price system.</w:t>
            </w:r>
          </w:p>
          <w:p w14:paraId="24B8CD62" w14:textId="60ABE0DF" w:rsidR="004B7D91" w:rsidRPr="008643C0" w:rsidRDefault="004B7D91" w:rsidP="00E36AD7">
            <w:pPr>
              <w:jc w:val="both"/>
              <w:rPr>
                <w:rFonts w:ascii="Arial" w:hAnsi="Arial" w:cs="Arial"/>
                <w:b/>
                <w:sz w:val="22"/>
                <w:szCs w:val="22"/>
              </w:rPr>
            </w:pPr>
          </w:p>
          <w:p w14:paraId="3CDEB4A9" w14:textId="6E34AA77" w:rsidR="004B7D91" w:rsidRPr="008643C0" w:rsidRDefault="0025023F" w:rsidP="00E36AD7">
            <w:pPr>
              <w:jc w:val="both"/>
              <w:rPr>
                <w:rFonts w:ascii="Arial" w:hAnsi="Arial" w:cs="Arial"/>
                <w:b/>
                <w:sz w:val="22"/>
                <w:szCs w:val="22"/>
              </w:rPr>
            </w:pPr>
            <w:r w:rsidRPr="008643C0">
              <w:rPr>
                <w:rFonts w:ascii="Arial" w:hAnsi="Arial" w:cs="Arial"/>
                <w:b/>
                <w:sz w:val="22"/>
                <w:szCs w:val="22"/>
              </w:rPr>
              <w:t>Preferred</w:t>
            </w:r>
            <w:r w:rsidR="00994DCB" w:rsidRPr="008643C0">
              <w:rPr>
                <w:rFonts w:ascii="Arial" w:hAnsi="Arial" w:cs="Arial"/>
                <w:b/>
                <w:sz w:val="22"/>
                <w:szCs w:val="22"/>
              </w:rPr>
              <w:t xml:space="preserve"> presentation format</w:t>
            </w:r>
          </w:p>
          <w:p w14:paraId="5A4DE263" w14:textId="7CE9496C" w:rsidR="00DA7A71" w:rsidRPr="008643C0" w:rsidRDefault="00FA76AE" w:rsidP="00FA76AE">
            <w:pPr>
              <w:jc w:val="both"/>
              <w:rPr>
                <w:rFonts w:ascii="Arial" w:hAnsi="Arial" w:cs="Arial"/>
                <w:bCs/>
                <w:sz w:val="22"/>
                <w:szCs w:val="22"/>
              </w:rPr>
            </w:pPr>
            <w:r w:rsidRPr="008643C0">
              <w:rPr>
                <w:rFonts w:ascii="Arial" w:hAnsi="Arial" w:cs="Arial"/>
                <w:sz w:val="22"/>
                <w:szCs w:val="22"/>
              </w:rPr>
              <w:t xml:space="preserve">Oral </w:t>
            </w:r>
          </w:p>
        </w:tc>
      </w:tr>
    </w:tbl>
    <w:p w14:paraId="5A4DE265" w14:textId="4C2C1C75" w:rsidR="00490208" w:rsidRPr="008643C0" w:rsidRDefault="00490208" w:rsidP="004C45A1"/>
    <w:sectPr w:rsidR="00490208" w:rsidRPr="008643C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55A04"/>
    <w:rsid w:val="001C0945"/>
    <w:rsid w:val="001C3A37"/>
    <w:rsid w:val="00211765"/>
    <w:rsid w:val="00230B21"/>
    <w:rsid w:val="00242808"/>
    <w:rsid w:val="0025023F"/>
    <w:rsid w:val="00294265"/>
    <w:rsid w:val="002A6F35"/>
    <w:rsid w:val="002B7FC8"/>
    <w:rsid w:val="002F34DB"/>
    <w:rsid w:val="00317FFE"/>
    <w:rsid w:val="00363AF7"/>
    <w:rsid w:val="003A6236"/>
    <w:rsid w:val="003B15A7"/>
    <w:rsid w:val="003C1705"/>
    <w:rsid w:val="003C4946"/>
    <w:rsid w:val="003F596D"/>
    <w:rsid w:val="00482939"/>
    <w:rsid w:val="00490208"/>
    <w:rsid w:val="004B5B95"/>
    <w:rsid w:val="004B7D91"/>
    <w:rsid w:val="004C45A1"/>
    <w:rsid w:val="004E345D"/>
    <w:rsid w:val="004F5BF7"/>
    <w:rsid w:val="00526951"/>
    <w:rsid w:val="00564331"/>
    <w:rsid w:val="00590824"/>
    <w:rsid w:val="005A4E30"/>
    <w:rsid w:val="005F7DC7"/>
    <w:rsid w:val="006605DB"/>
    <w:rsid w:val="00663BFF"/>
    <w:rsid w:val="006C6E32"/>
    <w:rsid w:val="0070252B"/>
    <w:rsid w:val="00714C46"/>
    <w:rsid w:val="007A2A9C"/>
    <w:rsid w:val="007E61BA"/>
    <w:rsid w:val="0082392D"/>
    <w:rsid w:val="008643C0"/>
    <w:rsid w:val="008668DC"/>
    <w:rsid w:val="008874BF"/>
    <w:rsid w:val="008C05AC"/>
    <w:rsid w:val="009103AF"/>
    <w:rsid w:val="00932377"/>
    <w:rsid w:val="009579B1"/>
    <w:rsid w:val="00994DCB"/>
    <w:rsid w:val="009B7881"/>
    <w:rsid w:val="009C7B98"/>
    <w:rsid w:val="009D443B"/>
    <w:rsid w:val="00A112C8"/>
    <w:rsid w:val="00A1780F"/>
    <w:rsid w:val="00A67884"/>
    <w:rsid w:val="00AA1598"/>
    <w:rsid w:val="00AA5078"/>
    <w:rsid w:val="00AA5B46"/>
    <w:rsid w:val="00AB42C9"/>
    <w:rsid w:val="00B12CD1"/>
    <w:rsid w:val="00B20967"/>
    <w:rsid w:val="00B766BF"/>
    <w:rsid w:val="00BC5CBE"/>
    <w:rsid w:val="00C111B9"/>
    <w:rsid w:val="00C211D2"/>
    <w:rsid w:val="00C73E89"/>
    <w:rsid w:val="00C84789"/>
    <w:rsid w:val="00C9458C"/>
    <w:rsid w:val="00C978A6"/>
    <w:rsid w:val="00CA0DE6"/>
    <w:rsid w:val="00CB2597"/>
    <w:rsid w:val="00CB4E54"/>
    <w:rsid w:val="00CC5CF2"/>
    <w:rsid w:val="00CD0335"/>
    <w:rsid w:val="00CE496D"/>
    <w:rsid w:val="00CE5D57"/>
    <w:rsid w:val="00D5285B"/>
    <w:rsid w:val="00D71EFE"/>
    <w:rsid w:val="00DA45EE"/>
    <w:rsid w:val="00DA7A71"/>
    <w:rsid w:val="00DC2C64"/>
    <w:rsid w:val="00DE6D44"/>
    <w:rsid w:val="00DF46CF"/>
    <w:rsid w:val="00DF54DD"/>
    <w:rsid w:val="00E0479B"/>
    <w:rsid w:val="00E11831"/>
    <w:rsid w:val="00E24EE3"/>
    <w:rsid w:val="00E36AD7"/>
    <w:rsid w:val="00E379B4"/>
    <w:rsid w:val="00E458B1"/>
    <w:rsid w:val="00F06AEA"/>
    <w:rsid w:val="00F16B61"/>
    <w:rsid w:val="00F407AD"/>
    <w:rsid w:val="00F86A0C"/>
    <w:rsid w:val="00FA29A9"/>
    <w:rsid w:val="00FA76AE"/>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3C1705"/>
    <w:rPr>
      <w:rFonts w:ascii="Segoe UI" w:hAnsi="Segoe UI" w:cs="Segoe UI"/>
      <w:sz w:val="18"/>
      <w:szCs w:val="18"/>
    </w:rPr>
  </w:style>
  <w:style w:type="character" w:customStyle="1" w:styleId="BalloonTextChar">
    <w:name w:val="Balloon Text Char"/>
    <w:basedOn w:val="DefaultParagraphFont"/>
    <w:link w:val="BalloonText"/>
    <w:rsid w:val="003C1705"/>
    <w:rPr>
      <w:rFonts w:ascii="Segoe UI" w:hAnsi="Segoe UI" w:cs="Segoe UI"/>
      <w:sz w:val="18"/>
      <w:szCs w:val="18"/>
      <w:lang w:val="en-GB" w:eastAsia="en-US"/>
    </w:rPr>
  </w:style>
  <w:style w:type="character" w:styleId="CommentReference">
    <w:name w:val="annotation reference"/>
    <w:basedOn w:val="DefaultParagraphFont"/>
    <w:semiHidden/>
    <w:unhideWhenUsed/>
    <w:rsid w:val="00526951"/>
    <w:rPr>
      <w:sz w:val="16"/>
      <w:szCs w:val="16"/>
    </w:rPr>
  </w:style>
  <w:style w:type="paragraph" w:styleId="CommentText">
    <w:name w:val="annotation text"/>
    <w:basedOn w:val="Normal"/>
    <w:link w:val="CommentTextChar"/>
    <w:semiHidden/>
    <w:unhideWhenUsed/>
    <w:rsid w:val="00526951"/>
    <w:rPr>
      <w:sz w:val="20"/>
      <w:szCs w:val="20"/>
    </w:rPr>
  </w:style>
  <w:style w:type="character" w:customStyle="1" w:styleId="CommentTextChar">
    <w:name w:val="Comment Text Char"/>
    <w:basedOn w:val="DefaultParagraphFont"/>
    <w:link w:val="CommentText"/>
    <w:semiHidden/>
    <w:rsid w:val="00526951"/>
    <w:rPr>
      <w:lang w:val="en-GB" w:eastAsia="en-US"/>
    </w:rPr>
  </w:style>
  <w:style w:type="paragraph" w:styleId="CommentSubject">
    <w:name w:val="annotation subject"/>
    <w:basedOn w:val="CommentText"/>
    <w:next w:val="CommentText"/>
    <w:link w:val="CommentSubjectChar"/>
    <w:semiHidden/>
    <w:unhideWhenUsed/>
    <w:rsid w:val="00526951"/>
    <w:rPr>
      <w:b/>
      <w:bCs/>
    </w:rPr>
  </w:style>
  <w:style w:type="character" w:customStyle="1" w:styleId="CommentSubjectChar">
    <w:name w:val="Comment Subject Char"/>
    <w:basedOn w:val="CommentTextChar"/>
    <w:link w:val="CommentSubject"/>
    <w:semiHidden/>
    <w:rsid w:val="0052695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403</Words>
  <Characters>2328</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George Thomson</cp:lastModifiedBy>
  <cp:revision>10</cp:revision>
  <cp:lastPrinted>2018-08-15T00:50:00Z</cp:lastPrinted>
  <dcterms:created xsi:type="dcterms:W3CDTF">2018-08-23T02:12:00Z</dcterms:created>
  <dcterms:modified xsi:type="dcterms:W3CDTF">2018-08-23T03:25:00Z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