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608D7FBA" w:rsidR="002B7FC8" w:rsidRPr="00242808" w:rsidRDefault="00B93097" w:rsidP="00E36AD7">
            <w:pPr>
              <w:jc w:val="both"/>
              <w:rPr>
                <w:rFonts w:ascii="Arial" w:hAnsi="Arial" w:cs="Arial"/>
                <w:sz w:val="22"/>
                <w:szCs w:val="22"/>
              </w:rPr>
            </w:pPr>
            <w:r>
              <w:rPr>
                <w:rFonts w:ascii="Arial" w:eastAsia="Arial" w:hAnsi="Arial" w:cs="Arial"/>
                <w:b/>
                <w:sz w:val="22"/>
                <w:szCs w:val="22"/>
              </w:rPr>
              <w:t>Home Grown School Feeding (HGSF) program in Ethiopia: successes and challenges in program implementation and scale up</w:t>
            </w:r>
          </w:p>
        </w:tc>
      </w:tr>
      <w:tr w:rsidR="002B7FC8" w:rsidRPr="0003525D" w14:paraId="5A4DE264" w14:textId="77777777" w:rsidTr="00D71EFE">
        <w:trPr>
          <w:trHeight w:val="7663"/>
        </w:trPr>
        <w:tc>
          <w:tcPr>
            <w:tcW w:w="8640" w:type="dxa"/>
          </w:tcPr>
          <w:p w14:paraId="0BE477E7" w14:textId="7EABFC6C" w:rsidR="00B93097" w:rsidRDefault="00B93097" w:rsidP="00B93097">
            <w:pPr>
              <w:pStyle w:val="NormalWeb"/>
              <w:spacing w:before="0" w:beforeAutospacing="0" w:after="0" w:afterAutospacing="0"/>
              <w:rPr>
                <w:rFonts w:ascii="Arial" w:eastAsia="Arial" w:hAnsi="Arial" w:cs="Arial"/>
                <w:sz w:val="22"/>
                <w:szCs w:val="22"/>
              </w:rPr>
            </w:pPr>
            <w:r>
              <w:rPr>
                <w:rFonts w:ascii="Arial" w:hAnsi="Arial" w:cs="Arial"/>
                <w:b/>
                <w:sz w:val="22"/>
                <w:szCs w:val="22"/>
              </w:rPr>
              <w:t>Background/Objectives</w:t>
            </w:r>
            <w:r>
              <w:rPr>
                <w:rFonts w:ascii="Arial" w:hAnsi="Arial" w:cs="Arial"/>
                <w:color w:val="000000"/>
                <w:sz w:val="22"/>
                <w:szCs w:val="22"/>
              </w:rPr>
              <w:t xml:space="preserve"> </w:t>
            </w:r>
            <w:r w:rsidR="006C2888">
              <w:rPr>
                <w:rFonts w:ascii="Arial" w:hAnsi="Arial" w:cs="Arial"/>
                <w:color w:val="000000"/>
                <w:sz w:val="22"/>
                <w:szCs w:val="22"/>
              </w:rPr>
              <w:t>In Ethiopia, currently 7 million children are suffering from food insecurity</w:t>
            </w:r>
            <w:r>
              <w:rPr>
                <w:rFonts w:ascii="Arial" w:hAnsi="Arial" w:cs="Arial"/>
                <w:color w:val="000000"/>
                <w:sz w:val="22"/>
                <w:szCs w:val="22"/>
              </w:rPr>
              <w:t>. F</w:t>
            </w:r>
            <w:r w:rsidRPr="00CF0567">
              <w:rPr>
                <w:rFonts w:ascii="Arial" w:hAnsi="Arial" w:cs="Arial"/>
                <w:color w:val="000000"/>
                <w:sz w:val="22"/>
                <w:szCs w:val="22"/>
              </w:rPr>
              <w:t>ood insecurity has several negative ramifications on children, including</w:t>
            </w:r>
            <w:r>
              <w:rPr>
                <w:rFonts w:ascii="Arial" w:hAnsi="Arial" w:cs="Arial"/>
                <w:color w:val="000000"/>
                <w:sz w:val="22"/>
                <w:szCs w:val="22"/>
              </w:rPr>
              <w:t xml:space="preserve"> lower access to education, increased drop out</w:t>
            </w:r>
            <w:r w:rsidR="00CC3EC2">
              <w:rPr>
                <w:rFonts w:ascii="Arial" w:hAnsi="Arial" w:cs="Arial"/>
                <w:color w:val="000000"/>
                <w:sz w:val="22"/>
                <w:szCs w:val="22"/>
              </w:rPr>
              <w:t>-</w:t>
            </w:r>
            <w:r>
              <w:rPr>
                <w:rFonts w:ascii="Arial" w:hAnsi="Arial" w:cs="Arial"/>
                <w:color w:val="000000"/>
                <w:sz w:val="22"/>
                <w:szCs w:val="22"/>
              </w:rPr>
              <w:t xml:space="preserve">particularly among girls, and decreased cognitive ability. </w:t>
            </w:r>
            <w:r w:rsidRPr="00CF0567">
              <w:rPr>
                <w:rFonts w:ascii="Arial" w:hAnsi="Arial" w:cs="Arial"/>
                <w:color w:val="000000"/>
                <w:sz w:val="22"/>
                <w:szCs w:val="22"/>
              </w:rPr>
              <w:t xml:space="preserve">The World Food Program’s </w:t>
            </w:r>
            <w:r>
              <w:rPr>
                <w:rFonts w:ascii="Arial" w:hAnsi="Arial" w:cs="Arial"/>
                <w:color w:val="000000"/>
                <w:sz w:val="22"/>
                <w:szCs w:val="22"/>
              </w:rPr>
              <w:t>Home G</w:t>
            </w:r>
            <w:r w:rsidRPr="00CF0567">
              <w:rPr>
                <w:rFonts w:ascii="Arial" w:hAnsi="Arial" w:cs="Arial"/>
                <w:color w:val="000000"/>
                <w:sz w:val="22"/>
                <w:szCs w:val="22"/>
              </w:rPr>
              <w:t>rown School Feeding Program (HGSF) aims to combat food insecurity by providing food which is produced in the country to participating program schools.</w:t>
            </w:r>
            <w:r>
              <w:rPr>
                <w:rFonts w:ascii="Arial" w:eastAsia="Arial" w:hAnsi="Arial" w:cs="Arial"/>
                <w:sz w:val="22"/>
                <w:szCs w:val="22"/>
              </w:rPr>
              <w:t xml:space="preserve"> The goal of this study is to identify key successes and </w:t>
            </w:r>
            <w:r w:rsidR="004740C0">
              <w:rPr>
                <w:rFonts w:ascii="Arial" w:eastAsia="Arial" w:hAnsi="Arial" w:cs="Arial"/>
                <w:sz w:val="22"/>
                <w:szCs w:val="22"/>
              </w:rPr>
              <w:t>barriers</w:t>
            </w:r>
            <w:r>
              <w:rPr>
                <w:rFonts w:ascii="Arial" w:eastAsia="Arial" w:hAnsi="Arial" w:cs="Arial"/>
                <w:sz w:val="22"/>
                <w:szCs w:val="22"/>
              </w:rPr>
              <w:t xml:space="preserve"> in program implementation and scale up of HGSF program and its major component: WASH</w:t>
            </w:r>
            <w:r w:rsidR="006C2888">
              <w:rPr>
                <w:rFonts w:ascii="Arial" w:eastAsia="Arial" w:hAnsi="Arial" w:cs="Arial"/>
                <w:sz w:val="22"/>
                <w:szCs w:val="22"/>
              </w:rPr>
              <w:t>.</w:t>
            </w:r>
          </w:p>
          <w:p w14:paraId="3396C003" w14:textId="77777777" w:rsidR="00CC3EC2" w:rsidRDefault="00CC3EC2" w:rsidP="00B93097">
            <w:pPr>
              <w:pStyle w:val="NormalWeb"/>
              <w:spacing w:before="0" w:beforeAutospacing="0" w:after="0" w:afterAutospacing="0"/>
              <w:rPr>
                <w:rFonts w:ascii="Arial" w:hAnsi="Arial" w:cs="Arial"/>
                <w:color w:val="000000"/>
                <w:sz w:val="22"/>
                <w:szCs w:val="22"/>
              </w:rPr>
            </w:pPr>
          </w:p>
          <w:p w14:paraId="5A4DE258" w14:textId="511C05CA" w:rsidR="00DA7A71" w:rsidRDefault="004B7D91" w:rsidP="00E36AD7">
            <w:pPr>
              <w:jc w:val="both"/>
              <w:rPr>
                <w:rFonts w:ascii="Arial" w:eastAsia="Arial" w:hAnsi="Arial" w:cs="Arial"/>
                <w:sz w:val="22"/>
                <w:szCs w:val="22"/>
              </w:rPr>
            </w:pPr>
            <w:r>
              <w:rPr>
                <w:rFonts w:ascii="Arial" w:hAnsi="Arial" w:cs="Arial"/>
                <w:b/>
                <w:sz w:val="22"/>
                <w:szCs w:val="22"/>
              </w:rPr>
              <w:t>Methods</w:t>
            </w:r>
            <w:r w:rsidR="00B93097">
              <w:rPr>
                <w:rFonts w:ascii="Arial" w:hAnsi="Arial" w:cs="Arial"/>
                <w:b/>
                <w:sz w:val="22"/>
                <w:szCs w:val="22"/>
              </w:rPr>
              <w:t xml:space="preserve"> </w:t>
            </w:r>
            <w:r w:rsidR="00B93097" w:rsidRPr="007B4025">
              <w:rPr>
                <w:rFonts w:ascii="Arial" w:eastAsia="Arial" w:hAnsi="Arial" w:cs="Arial"/>
                <w:sz w:val="22"/>
                <w:szCs w:val="22"/>
              </w:rPr>
              <w:t xml:space="preserve">A modified </w:t>
            </w:r>
            <w:r w:rsidR="00B93097">
              <w:rPr>
                <w:rFonts w:ascii="Arial" w:eastAsia="Arial" w:hAnsi="Arial" w:cs="Arial"/>
                <w:sz w:val="22"/>
                <w:szCs w:val="22"/>
              </w:rPr>
              <w:t>“</w:t>
            </w:r>
            <w:r w:rsidR="00B93097" w:rsidRPr="007B4025">
              <w:rPr>
                <w:rFonts w:ascii="Arial" w:eastAsia="Arial" w:hAnsi="Arial" w:cs="Arial"/>
                <w:sz w:val="22"/>
                <w:szCs w:val="22"/>
              </w:rPr>
              <w:t>Tanaha</w:t>
            </w:r>
            <w:r w:rsidR="00B93097">
              <w:rPr>
                <w:rFonts w:ascii="Arial" w:eastAsia="Arial" w:hAnsi="Arial" w:cs="Arial"/>
                <w:sz w:val="22"/>
                <w:szCs w:val="22"/>
              </w:rPr>
              <w:t>shi Model” w</w:t>
            </w:r>
            <w:r w:rsidR="001733AA">
              <w:rPr>
                <w:rFonts w:ascii="Arial" w:eastAsia="Arial" w:hAnsi="Arial" w:cs="Arial"/>
                <w:sz w:val="22"/>
                <w:szCs w:val="22"/>
              </w:rPr>
              <w:t>as</w:t>
            </w:r>
            <w:r w:rsidR="00B93097">
              <w:rPr>
                <w:rFonts w:ascii="Arial" w:eastAsia="Arial" w:hAnsi="Arial" w:cs="Arial"/>
                <w:sz w:val="22"/>
                <w:szCs w:val="22"/>
              </w:rPr>
              <w:t xml:space="preserve"> used to highlight the major barriers in successfully implementing the HGSF program and its WASH component. We performed</w:t>
            </w:r>
            <w:r w:rsidR="00936EF8">
              <w:rPr>
                <w:rFonts w:ascii="Arial" w:eastAsia="Arial" w:hAnsi="Arial" w:cs="Arial"/>
                <w:sz w:val="22"/>
                <w:szCs w:val="22"/>
              </w:rPr>
              <w:t xml:space="preserve"> a</w:t>
            </w:r>
            <w:r w:rsidR="00B93097">
              <w:rPr>
                <w:rFonts w:ascii="Arial" w:eastAsia="Arial" w:hAnsi="Arial" w:cs="Arial"/>
                <w:sz w:val="22"/>
                <w:szCs w:val="22"/>
              </w:rPr>
              <w:t xml:space="preserve"> nutritional analysis of the school meal </w:t>
            </w:r>
            <w:r w:rsidR="00936EF8">
              <w:rPr>
                <w:rFonts w:ascii="Arial" w:eastAsia="Arial" w:hAnsi="Arial" w:cs="Arial"/>
                <w:sz w:val="22"/>
                <w:szCs w:val="22"/>
              </w:rPr>
              <w:t xml:space="preserve">to evaluate its </w:t>
            </w:r>
            <w:r w:rsidR="00F7566A">
              <w:rPr>
                <w:rFonts w:ascii="Arial" w:eastAsia="Arial" w:hAnsi="Arial" w:cs="Arial"/>
                <w:sz w:val="22"/>
                <w:szCs w:val="22"/>
              </w:rPr>
              <w:t>nutritiona</w:t>
            </w:r>
            <w:r w:rsidR="00936EF8">
              <w:rPr>
                <w:rFonts w:ascii="Arial" w:eastAsia="Arial" w:hAnsi="Arial" w:cs="Arial"/>
                <w:sz w:val="22"/>
                <w:szCs w:val="22"/>
              </w:rPr>
              <w:t>l sufficiency</w:t>
            </w:r>
            <w:r w:rsidR="00F7566A">
              <w:rPr>
                <w:rFonts w:ascii="Arial" w:eastAsia="Arial" w:hAnsi="Arial" w:cs="Arial"/>
                <w:sz w:val="22"/>
                <w:szCs w:val="22"/>
              </w:rPr>
              <w:t>.</w:t>
            </w:r>
            <w:r w:rsidR="00B93097">
              <w:rPr>
                <w:rFonts w:ascii="Arial" w:eastAsia="Arial" w:hAnsi="Arial" w:cs="Arial"/>
                <w:sz w:val="22"/>
                <w:szCs w:val="22"/>
              </w:rPr>
              <w:t xml:space="preserve"> Data from in-depth interviews and focus groups of key stakeholders</w:t>
            </w:r>
            <w:r w:rsidR="00936EF8">
              <w:rPr>
                <w:rFonts w:ascii="Arial" w:eastAsia="Arial" w:hAnsi="Arial" w:cs="Arial"/>
                <w:sz w:val="22"/>
                <w:szCs w:val="22"/>
              </w:rPr>
              <w:t xml:space="preserve"> for HGSF program </w:t>
            </w:r>
            <w:r w:rsidR="006C2888">
              <w:rPr>
                <w:rFonts w:ascii="Arial" w:eastAsia="Arial" w:hAnsi="Arial" w:cs="Arial"/>
                <w:sz w:val="22"/>
                <w:szCs w:val="22"/>
              </w:rPr>
              <w:t>in the SNNPR region of Ethiopia</w:t>
            </w:r>
            <w:r w:rsidR="00B93097">
              <w:rPr>
                <w:rFonts w:ascii="Arial" w:eastAsia="Arial" w:hAnsi="Arial" w:cs="Arial"/>
                <w:sz w:val="22"/>
                <w:szCs w:val="22"/>
              </w:rPr>
              <w:t>, and desk review were used in this study.</w:t>
            </w:r>
          </w:p>
          <w:p w14:paraId="43BC8DBF" w14:textId="77777777" w:rsidR="00CC3EC2" w:rsidRDefault="00CC3EC2" w:rsidP="00E36AD7">
            <w:pPr>
              <w:jc w:val="both"/>
              <w:rPr>
                <w:rFonts w:ascii="Arial" w:hAnsi="Arial" w:cs="Arial"/>
                <w:b/>
                <w:sz w:val="22"/>
                <w:szCs w:val="22"/>
              </w:rPr>
            </w:pPr>
          </w:p>
          <w:p w14:paraId="5A4DE25D" w14:textId="7BD397D0" w:rsidR="00DA7A71" w:rsidRDefault="004B7D91" w:rsidP="00E36AD7">
            <w:pPr>
              <w:jc w:val="both"/>
              <w:rPr>
                <w:rFonts w:ascii="Arial" w:eastAsia="Arial" w:hAnsi="Arial" w:cs="Arial"/>
                <w:sz w:val="22"/>
                <w:szCs w:val="22"/>
              </w:rPr>
            </w:pPr>
            <w:r>
              <w:rPr>
                <w:rFonts w:ascii="Arial" w:hAnsi="Arial" w:cs="Arial"/>
                <w:b/>
                <w:sz w:val="22"/>
                <w:szCs w:val="22"/>
              </w:rPr>
              <w:t>Results</w:t>
            </w:r>
            <w:r w:rsidR="00B93097">
              <w:rPr>
                <w:rFonts w:ascii="Arial" w:eastAsia="Arial" w:hAnsi="Arial" w:cs="Arial"/>
                <w:sz w:val="22"/>
                <w:szCs w:val="22"/>
              </w:rPr>
              <w:t xml:space="preserve"> The key challenges identified in the HGSF program</w:t>
            </w:r>
            <w:r w:rsidR="00F7566A">
              <w:rPr>
                <w:rFonts w:ascii="Arial" w:eastAsia="Arial" w:hAnsi="Arial" w:cs="Arial"/>
                <w:sz w:val="22"/>
                <w:szCs w:val="22"/>
              </w:rPr>
              <w:t xml:space="preserve"> include </w:t>
            </w:r>
            <w:r w:rsidR="001733AA">
              <w:rPr>
                <w:rFonts w:ascii="Arial" w:eastAsia="Arial" w:hAnsi="Arial" w:cs="Arial"/>
                <w:sz w:val="22"/>
                <w:szCs w:val="22"/>
              </w:rPr>
              <w:t>unreliable</w:t>
            </w:r>
            <w:r w:rsidR="00F7566A">
              <w:rPr>
                <w:rFonts w:ascii="Arial" w:eastAsia="Arial" w:hAnsi="Arial" w:cs="Arial"/>
                <w:sz w:val="22"/>
                <w:szCs w:val="22"/>
              </w:rPr>
              <w:t xml:space="preserve"> water access</w:t>
            </w:r>
            <w:r w:rsidR="00CC3EC2">
              <w:rPr>
                <w:rFonts w:ascii="Arial" w:eastAsia="Arial" w:hAnsi="Arial" w:cs="Arial"/>
                <w:sz w:val="22"/>
                <w:szCs w:val="22"/>
              </w:rPr>
              <w:t xml:space="preserve">, </w:t>
            </w:r>
            <w:r w:rsidR="00B93097">
              <w:rPr>
                <w:rFonts w:ascii="Arial" w:eastAsia="Arial" w:hAnsi="Arial" w:cs="Arial"/>
                <w:sz w:val="22"/>
                <w:szCs w:val="22"/>
              </w:rPr>
              <w:t xml:space="preserve">added financial burden on the community, quality </w:t>
            </w:r>
            <w:bookmarkStart w:id="0" w:name="_GoBack"/>
            <w:bookmarkEnd w:id="0"/>
            <w:r w:rsidR="00B93097">
              <w:rPr>
                <w:rFonts w:ascii="Arial" w:eastAsia="Arial" w:hAnsi="Arial" w:cs="Arial"/>
                <w:sz w:val="22"/>
                <w:szCs w:val="22"/>
              </w:rPr>
              <w:t xml:space="preserve">control issues with food, partial deficiency of essential micronutrients in school meal, and fluctuating cost of gasoline affecting the delivery of food to schools. The barriers to successful WASH programming in schools are </w:t>
            </w:r>
            <w:r w:rsidR="001733AA">
              <w:rPr>
                <w:rFonts w:ascii="Arial" w:eastAsia="Arial" w:hAnsi="Arial" w:cs="Arial"/>
                <w:sz w:val="22"/>
                <w:szCs w:val="22"/>
              </w:rPr>
              <w:t>in</w:t>
            </w:r>
            <w:r w:rsidR="00F7566A">
              <w:rPr>
                <w:rFonts w:ascii="Arial" w:eastAsia="Arial" w:hAnsi="Arial" w:cs="Arial"/>
                <w:sz w:val="22"/>
                <w:szCs w:val="22"/>
              </w:rPr>
              <w:t>access</w:t>
            </w:r>
            <w:r w:rsidR="001733AA">
              <w:rPr>
                <w:rFonts w:ascii="Arial" w:eastAsia="Arial" w:hAnsi="Arial" w:cs="Arial"/>
                <w:sz w:val="22"/>
                <w:szCs w:val="22"/>
              </w:rPr>
              <w:t>ibility</w:t>
            </w:r>
            <w:r w:rsidR="00F7566A">
              <w:rPr>
                <w:rFonts w:ascii="Arial" w:eastAsia="Arial" w:hAnsi="Arial" w:cs="Arial"/>
                <w:sz w:val="22"/>
                <w:szCs w:val="22"/>
              </w:rPr>
              <w:t xml:space="preserve"> to water</w:t>
            </w:r>
            <w:r w:rsidR="00B93097">
              <w:rPr>
                <w:rFonts w:ascii="Arial" w:eastAsia="Arial" w:hAnsi="Arial" w:cs="Arial"/>
                <w:sz w:val="22"/>
                <w:szCs w:val="22"/>
              </w:rPr>
              <w:t>, poor quality of WASH infrastructure, financial unaffordability, and poor interagency collaboration. The success</w:t>
            </w:r>
            <w:r w:rsidR="00936EF8">
              <w:rPr>
                <w:rFonts w:ascii="Arial" w:eastAsia="Arial" w:hAnsi="Arial" w:cs="Arial"/>
                <w:sz w:val="22"/>
                <w:szCs w:val="22"/>
              </w:rPr>
              <w:t>es</w:t>
            </w:r>
            <w:r w:rsidR="00B93097">
              <w:rPr>
                <w:rFonts w:ascii="Arial" w:eastAsia="Arial" w:hAnsi="Arial" w:cs="Arial"/>
                <w:sz w:val="22"/>
                <w:szCs w:val="22"/>
              </w:rPr>
              <w:t xml:space="preserve"> of the </w:t>
            </w:r>
            <w:r w:rsidR="00CC3EC2">
              <w:rPr>
                <w:rFonts w:ascii="Arial" w:eastAsia="Arial" w:hAnsi="Arial" w:cs="Arial"/>
                <w:sz w:val="22"/>
                <w:szCs w:val="22"/>
              </w:rPr>
              <w:t xml:space="preserve">HGSF </w:t>
            </w:r>
            <w:r w:rsidR="00B93097">
              <w:rPr>
                <w:rFonts w:ascii="Arial" w:eastAsia="Arial" w:hAnsi="Arial" w:cs="Arial"/>
                <w:sz w:val="22"/>
                <w:szCs w:val="22"/>
              </w:rPr>
              <w:t>include buy-in at all levels, sociocultural acceptability of the school meal, improved education</w:t>
            </w:r>
            <w:r w:rsidR="00936EF8">
              <w:rPr>
                <w:rFonts w:ascii="Arial" w:eastAsia="Arial" w:hAnsi="Arial" w:cs="Arial"/>
                <w:sz w:val="22"/>
                <w:szCs w:val="22"/>
              </w:rPr>
              <w:t>al</w:t>
            </w:r>
            <w:r w:rsidR="00B93097">
              <w:rPr>
                <w:rFonts w:ascii="Arial" w:eastAsia="Arial" w:hAnsi="Arial" w:cs="Arial"/>
                <w:sz w:val="22"/>
                <w:szCs w:val="22"/>
              </w:rPr>
              <w:t xml:space="preserve"> outcomes, and alleviation of financial burden of the marginalized population. The main success of WASH programming was comprehensive training for the teaching staff and cooks in hygiene promotion and practices.</w:t>
            </w:r>
          </w:p>
          <w:p w14:paraId="345F368D" w14:textId="77777777" w:rsidR="00CC3EC2" w:rsidRDefault="00CC3EC2" w:rsidP="00E36AD7">
            <w:pPr>
              <w:jc w:val="both"/>
              <w:rPr>
                <w:rFonts w:ascii="Arial" w:hAnsi="Arial" w:cs="Arial"/>
                <w:b/>
                <w:sz w:val="22"/>
                <w:szCs w:val="22"/>
              </w:rPr>
            </w:pPr>
          </w:p>
          <w:p w14:paraId="3AD6967B" w14:textId="09EB9473" w:rsidR="004B7D91" w:rsidRDefault="004B7D91" w:rsidP="00E36AD7">
            <w:pPr>
              <w:jc w:val="both"/>
              <w:rPr>
                <w:rFonts w:ascii="Arial" w:hAnsi="Arial" w:cs="Arial"/>
                <w:b/>
                <w:sz w:val="22"/>
                <w:szCs w:val="22"/>
              </w:rPr>
            </w:pPr>
            <w:r>
              <w:rPr>
                <w:rFonts w:ascii="Arial" w:hAnsi="Arial" w:cs="Arial"/>
                <w:b/>
                <w:sz w:val="22"/>
                <w:szCs w:val="22"/>
              </w:rPr>
              <w:t>Discussion</w:t>
            </w:r>
            <w:r w:rsidR="00B93097">
              <w:rPr>
                <w:rFonts w:ascii="Arial" w:eastAsia="Arial" w:hAnsi="Arial" w:cs="Arial"/>
                <w:color w:val="222222"/>
                <w:sz w:val="22"/>
                <w:szCs w:val="22"/>
                <w:highlight w:val="white"/>
              </w:rPr>
              <w:t xml:space="preserve"> </w:t>
            </w:r>
            <w:r w:rsidR="001733AA">
              <w:rPr>
                <w:rFonts w:ascii="Arial" w:eastAsia="Arial" w:hAnsi="Arial" w:cs="Arial"/>
                <w:color w:val="222222"/>
                <w:sz w:val="22"/>
                <w:szCs w:val="22"/>
                <w:highlight w:val="white"/>
              </w:rPr>
              <w:t>T</w:t>
            </w:r>
            <w:r w:rsidR="00B93097">
              <w:rPr>
                <w:rFonts w:ascii="Arial" w:eastAsia="Arial" w:hAnsi="Arial" w:cs="Arial"/>
                <w:color w:val="222222"/>
                <w:sz w:val="22"/>
                <w:szCs w:val="22"/>
                <w:highlight w:val="white"/>
              </w:rPr>
              <w:t xml:space="preserve">he HGSF program has successfully increased school enrolment and attendance, particularly among the marginalized population, and reduced financial burden of the low-income </w:t>
            </w:r>
            <w:r w:rsidR="00936EF8">
              <w:rPr>
                <w:rFonts w:ascii="Arial" w:eastAsia="Arial" w:hAnsi="Arial" w:cs="Arial"/>
                <w:color w:val="222222"/>
                <w:sz w:val="22"/>
                <w:szCs w:val="22"/>
                <w:highlight w:val="white"/>
              </w:rPr>
              <w:t xml:space="preserve">drought-ridden </w:t>
            </w:r>
            <w:r w:rsidR="00B93097">
              <w:rPr>
                <w:rFonts w:ascii="Arial" w:eastAsia="Arial" w:hAnsi="Arial" w:cs="Arial"/>
                <w:color w:val="222222"/>
                <w:sz w:val="22"/>
                <w:szCs w:val="22"/>
                <w:highlight w:val="white"/>
              </w:rPr>
              <w:t>households, thus helping the country to attain the</w:t>
            </w:r>
            <w:r w:rsidR="001733AA">
              <w:rPr>
                <w:rFonts w:ascii="Arial" w:eastAsia="Arial" w:hAnsi="Arial" w:cs="Arial"/>
                <w:color w:val="222222"/>
                <w:sz w:val="22"/>
                <w:szCs w:val="22"/>
                <w:highlight w:val="white"/>
              </w:rPr>
              <w:t xml:space="preserve"> Sustainable Development Goals. </w:t>
            </w:r>
            <w:r w:rsidR="00B93097">
              <w:rPr>
                <w:rFonts w:ascii="Arial" w:eastAsia="Arial" w:hAnsi="Arial" w:cs="Arial"/>
                <w:color w:val="222222"/>
                <w:sz w:val="22"/>
                <w:szCs w:val="22"/>
                <w:highlight w:val="white"/>
              </w:rPr>
              <w:t xml:space="preserve">However, supply side constraints such as: shortage of safe water for cooking, drinking, and handwashing, as well as </w:t>
            </w:r>
            <w:r w:rsidR="00CC3EC2">
              <w:rPr>
                <w:rFonts w:ascii="Arial" w:eastAsia="Arial" w:hAnsi="Arial" w:cs="Arial"/>
                <w:color w:val="222222"/>
                <w:sz w:val="22"/>
                <w:szCs w:val="22"/>
                <w:highlight w:val="white"/>
              </w:rPr>
              <w:t>‘</w:t>
            </w:r>
            <w:r w:rsidR="00B93097">
              <w:rPr>
                <w:rFonts w:ascii="Arial" w:eastAsia="Arial" w:hAnsi="Arial" w:cs="Arial"/>
                <w:color w:val="222222"/>
                <w:sz w:val="22"/>
                <w:szCs w:val="22"/>
                <w:highlight w:val="white"/>
              </w:rPr>
              <w:t>Quality</w:t>
            </w:r>
            <w:r w:rsidR="00CC3EC2">
              <w:rPr>
                <w:rFonts w:ascii="Arial" w:eastAsia="Arial" w:hAnsi="Arial" w:cs="Arial"/>
                <w:color w:val="222222"/>
                <w:sz w:val="22"/>
                <w:szCs w:val="22"/>
                <w:highlight w:val="white"/>
              </w:rPr>
              <w:t>’</w:t>
            </w:r>
            <w:r w:rsidR="00B93097">
              <w:rPr>
                <w:rFonts w:ascii="Arial" w:eastAsia="Arial" w:hAnsi="Arial" w:cs="Arial"/>
                <w:color w:val="222222"/>
                <w:sz w:val="22"/>
                <w:szCs w:val="22"/>
                <w:highlight w:val="white"/>
              </w:rPr>
              <w:t xml:space="preserve"> constraints- namely the poor quality of sanitation facilities have emerged as a major barrier that is preventing this program from reaching its full capacity across this region.</w:t>
            </w:r>
          </w:p>
          <w:p w14:paraId="0EF050FA" w14:textId="77777777" w:rsidR="00CC3EC2" w:rsidRDefault="00CC3EC2" w:rsidP="00E36AD7">
            <w:pPr>
              <w:jc w:val="both"/>
              <w:rPr>
                <w:rFonts w:ascii="Arial" w:hAnsi="Arial" w:cs="Arial"/>
                <w:b/>
                <w:sz w:val="22"/>
                <w:szCs w:val="22"/>
              </w:rPr>
            </w:pPr>
          </w:p>
          <w:p w14:paraId="3CDEB4A9" w14:textId="1003AC0C" w:rsidR="004B7D91" w:rsidRDefault="004B7D91" w:rsidP="00E36AD7">
            <w:pPr>
              <w:jc w:val="both"/>
              <w:rPr>
                <w:rFonts w:ascii="Arial" w:hAnsi="Arial" w:cs="Arial"/>
                <w:b/>
                <w:sz w:val="22"/>
                <w:szCs w:val="22"/>
              </w:rPr>
            </w:pPr>
            <w:r>
              <w:rPr>
                <w:rFonts w:ascii="Arial" w:hAnsi="Arial" w:cs="Arial"/>
                <w:b/>
                <w:sz w:val="22"/>
                <w:szCs w:val="22"/>
              </w:rPr>
              <w:t>Keywords</w:t>
            </w:r>
            <w:r w:rsidR="00B93097">
              <w:rPr>
                <w:rFonts w:ascii="Arial" w:eastAsia="Arial" w:hAnsi="Arial" w:cs="Arial"/>
                <w:b/>
                <w:i/>
                <w:sz w:val="22"/>
                <w:szCs w:val="22"/>
              </w:rPr>
              <w:t xml:space="preserve"> </w:t>
            </w:r>
            <w:r w:rsidR="00B93097" w:rsidRPr="00B93097">
              <w:rPr>
                <w:rFonts w:ascii="Arial" w:eastAsia="Arial" w:hAnsi="Arial" w:cs="Arial"/>
                <w:i/>
                <w:sz w:val="22"/>
                <w:szCs w:val="22"/>
              </w:rPr>
              <w:t>Ethiopia, School Feeding, Education, Nu</w:t>
            </w:r>
            <w:r w:rsidR="00CC3EC2">
              <w:rPr>
                <w:rFonts w:ascii="Arial" w:eastAsia="Arial" w:hAnsi="Arial" w:cs="Arial"/>
                <w:i/>
                <w:sz w:val="22"/>
                <w:szCs w:val="22"/>
              </w:rPr>
              <w:t>trition, Bottleneck Analysis</w:t>
            </w:r>
          </w:p>
          <w:p w14:paraId="5A4DE25F" w14:textId="77777777" w:rsidR="00DA7A71" w:rsidRDefault="00DA7A71" w:rsidP="00E36AD7">
            <w:pPr>
              <w:jc w:val="both"/>
              <w:rPr>
                <w:rFonts w:ascii="Arial" w:hAnsi="Arial" w:cs="Arial"/>
                <w:b/>
                <w:sz w:val="22"/>
                <w:szCs w:val="22"/>
              </w:rPr>
            </w:pPr>
          </w:p>
          <w:p w14:paraId="5A4DE260" w14:textId="04384C95" w:rsidR="00DA7A71" w:rsidRDefault="00DA7A71" w:rsidP="00E36AD7">
            <w:pPr>
              <w:jc w:val="both"/>
              <w:rPr>
                <w:rFonts w:ascii="Arial" w:hAnsi="Arial" w:cs="Arial"/>
                <w:b/>
                <w:sz w:val="22"/>
                <w:szCs w:val="22"/>
              </w:rPr>
            </w:pPr>
          </w:p>
          <w:p w14:paraId="6D854E6E" w14:textId="77777777" w:rsidR="00234EAA" w:rsidRDefault="00234EAA" w:rsidP="00E36AD7">
            <w:pPr>
              <w:jc w:val="both"/>
              <w:rPr>
                <w:rFonts w:ascii="Arial" w:hAnsi="Arial" w:cs="Arial"/>
                <w:b/>
                <w:sz w:val="22"/>
                <w:szCs w:val="22"/>
              </w:rPr>
            </w:pPr>
          </w:p>
          <w:p w14:paraId="5A4DE261" w14:textId="675A1840"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733AA"/>
    <w:rsid w:val="001C3A37"/>
    <w:rsid w:val="00211765"/>
    <w:rsid w:val="00230B21"/>
    <w:rsid w:val="00234EAA"/>
    <w:rsid w:val="00242808"/>
    <w:rsid w:val="00294265"/>
    <w:rsid w:val="002B7FC8"/>
    <w:rsid w:val="002F34DB"/>
    <w:rsid w:val="00317FFE"/>
    <w:rsid w:val="00363AF7"/>
    <w:rsid w:val="003A6236"/>
    <w:rsid w:val="003B15A7"/>
    <w:rsid w:val="003F596D"/>
    <w:rsid w:val="00457AF6"/>
    <w:rsid w:val="004740C0"/>
    <w:rsid w:val="00490208"/>
    <w:rsid w:val="004B5B95"/>
    <w:rsid w:val="004B7D91"/>
    <w:rsid w:val="004C45A1"/>
    <w:rsid w:val="004E345D"/>
    <w:rsid w:val="00564331"/>
    <w:rsid w:val="00590824"/>
    <w:rsid w:val="005F7DC7"/>
    <w:rsid w:val="006605DB"/>
    <w:rsid w:val="00663BFF"/>
    <w:rsid w:val="006C2888"/>
    <w:rsid w:val="006C6E32"/>
    <w:rsid w:val="0070252B"/>
    <w:rsid w:val="00714C46"/>
    <w:rsid w:val="00756EDF"/>
    <w:rsid w:val="007A2A9C"/>
    <w:rsid w:val="007E61BA"/>
    <w:rsid w:val="0082392D"/>
    <w:rsid w:val="008874BF"/>
    <w:rsid w:val="008C05AC"/>
    <w:rsid w:val="008C05C1"/>
    <w:rsid w:val="00932377"/>
    <w:rsid w:val="00936EF8"/>
    <w:rsid w:val="009579B1"/>
    <w:rsid w:val="009B7881"/>
    <w:rsid w:val="00A112C8"/>
    <w:rsid w:val="00A1780F"/>
    <w:rsid w:val="00AA1598"/>
    <w:rsid w:val="00AA5B46"/>
    <w:rsid w:val="00AB42C9"/>
    <w:rsid w:val="00B12CD1"/>
    <w:rsid w:val="00B20967"/>
    <w:rsid w:val="00B766BF"/>
    <w:rsid w:val="00B93097"/>
    <w:rsid w:val="00BC5CBE"/>
    <w:rsid w:val="00C211D2"/>
    <w:rsid w:val="00C73E89"/>
    <w:rsid w:val="00C84789"/>
    <w:rsid w:val="00C978A6"/>
    <w:rsid w:val="00CA0DE6"/>
    <w:rsid w:val="00CB2597"/>
    <w:rsid w:val="00CC3EC2"/>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7566A"/>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6911e96c-4cc4-42d5-8e43-f93924cf6a05"/>
    <ds:schemaRef ds:uri="http://purl.org/dc/terms/"/>
    <ds:schemaRef ds:uri="http://www.w3.org/XML/1998/namespace"/>
    <ds:schemaRef ds:uri="http://purl.org/dc/elements/1.1/"/>
    <ds:schemaRef ds:uri="http://schemas.microsoft.com/office/2006/documentManagement/types"/>
    <ds:schemaRef ds:uri="9c8a2b7b-0bee-4c48-b0a6-23db8982d3bc"/>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4E01894E-4276-497C-B6DC-FC4B33E0E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2260</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2018-09-17T05:34:00Z</dcterms:created>
  <dcterms:modified xsi:type="dcterms:W3CDTF">2018-09-17T05:34:00Z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