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CCA93" w14:textId="76E65B94" w:rsidR="00711813" w:rsidRPr="00DF1C8E" w:rsidRDefault="003362C5" w:rsidP="009A4CFF">
      <w:pPr>
        <w:ind w:left="284" w:right="282"/>
        <w:jc w:val="center"/>
        <w:rPr>
          <w:rFonts w:ascii="Calibri" w:hAnsi="Calibri" w:cs="Calibri"/>
          <w:b/>
          <w:sz w:val="28"/>
          <w:szCs w:val="28"/>
          <w:lang w:val="en-AU"/>
        </w:rPr>
      </w:pPr>
      <w:proofErr w:type="spellStart"/>
      <w:r w:rsidRPr="003362C5">
        <w:rPr>
          <w:rFonts w:ascii="Calibri" w:hAnsi="Calibri" w:cs="Calibri"/>
          <w:b/>
          <w:sz w:val="28"/>
          <w:szCs w:val="28"/>
        </w:rPr>
        <w:t>ZnO</w:t>
      </w:r>
      <w:proofErr w:type="spellEnd"/>
      <w:r w:rsidRPr="003362C5">
        <w:rPr>
          <w:rFonts w:ascii="Calibri" w:hAnsi="Calibri" w:cs="Calibri"/>
          <w:b/>
          <w:sz w:val="28"/>
          <w:szCs w:val="28"/>
        </w:rPr>
        <w:t xml:space="preserve"> </w:t>
      </w:r>
      <w:r w:rsidR="003D3B53">
        <w:rPr>
          <w:rFonts w:ascii="Calibri" w:hAnsi="Calibri" w:cs="Calibri"/>
          <w:b/>
          <w:sz w:val="28"/>
          <w:szCs w:val="28"/>
        </w:rPr>
        <w:t>n</w:t>
      </w:r>
      <w:r>
        <w:rPr>
          <w:rFonts w:ascii="Calibri" w:hAnsi="Calibri" w:cs="Calibri"/>
          <w:b/>
          <w:sz w:val="28"/>
          <w:szCs w:val="28"/>
        </w:rPr>
        <w:t>anocrystal</w:t>
      </w:r>
      <w:r w:rsidRPr="003362C5">
        <w:rPr>
          <w:rFonts w:ascii="Calibri" w:hAnsi="Calibri" w:cs="Calibri"/>
          <w:b/>
          <w:sz w:val="28"/>
          <w:szCs w:val="28"/>
        </w:rPr>
        <w:t xml:space="preserve"> </w:t>
      </w:r>
      <w:r w:rsidR="003D3B53">
        <w:rPr>
          <w:rFonts w:ascii="Calibri" w:hAnsi="Calibri" w:cs="Calibri"/>
          <w:b/>
          <w:sz w:val="28"/>
          <w:szCs w:val="28"/>
        </w:rPr>
        <w:t>f</w:t>
      </w:r>
      <w:r>
        <w:rPr>
          <w:rFonts w:ascii="Calibri" w:hAnsi="Calibri" w:cs="Calibri"/>
          <w:b/>
          <w:sz w:val="28"/>
          <w:szCs w:val="28"/>
        </w:rPr>
        <w:t>acet-</w:t>
      </w:r>
      <w:r w:rsidR="00434B76">
        <w:rPr>
          <w:rFonts w:ascii="Calibri" w:hAnsi="Calibri" w:cs="Calibri"/>
          <w:b/>
          <w:sz w:val="28"/>
          <w:szCs w:val="28"/>
        </w:rPr>
        <w:t>d</w:t>
      </w:r>
      <w:bookmarkStart w:id="0" w:name="_GoBack"/>
      <w:bookmarkEnd w:id="0"/>
      <w:r>
        <w:rPr>
          <w:rFonts w:ascii="Calibri" w:hAnsi="Calibri" w:cs="Calibri"/>
          <w:b/>
          <w:sz w:val="28"/>
          <w:szCs w:val="28"/>
        </w:rPr>
        <w:t>ependence of</w:t>
      </w:r>
      <w:r w:rsidRPr="003362C5">
        <w:rPr>
          <w:rFonts w:ascii="Calibri" w:hAnsi="Calibri" w:cs="Calibri"/>
          <w:b/>
          <w:sz w:val="28"/>
          <w:szCs w:val="28"/>
        </w:rPr>
        <w:t xml:space="preserve"> Au </w:t>
      </w:r>
      <w:proofErr w:type="spellStart"/>
      <w:r w:rsidR="003D3B53">
        <w:rPr>
          <w:rFonts w:ascii="Calibri" w:hAnsi="Calibri" w:cs="Calibri"/>
          <w:b/>
          <w:sz w:val="28"/>
          <w:szCs w:val="28"/>
        </w:rPr>
        <w:t>p</w:t>
      </w:r>
      <w:r w:rsidRPr="003362C5">
        <w:rPr>
          <w:rFonts w:ascii="Calibri" w:hAnsi="Calibri" w:cs="Calibri"/>
          <w:b/>
          <w:sz w:val="28"/>
          <w:szCs w:val="28"/>
        </w:rPr>
        <w:t>hotodeposition</w:t>
      </w:r>
      <w:proofErr w:type="spellEnd"/>
      <w:r w:rsidRPr="003362C5">
        <w:rPr>
          <w:rFonts w:ascii="Calibri" w:hAnsi="Calibri" w:cs="Calibri"/>
          <w:b/>
          <w:sz w:val="28"/>
          <w:szCs w:val="28"/>
        </w:rPr>
        <w:t xml:space="preserve"> and </w:t>
      </w:r>
      <w:r w:rsidR="003D3B53">
        <w:rPr>
          <w:rFonts w:ascii="Calibri" w:hAnsi="Calibri" w:cs="Calibri"/>
          <w:b/>
          <w:sz w:val="28"/>
          <w:szCs w:val="28"/>
        </w:rPr>
        <w:t>c</w:t>
      </w:r>
      <w:r w:rsidRPr="003362C5">
        <w:rPr>
          <w:rFonts w:ascii="Calibri" w:hAnsi="Calibri" w:cs="Calibri"/>
          <w:b/>
          <w:sz w:val="28"/>
          <w:szCs w:val="28"/>
        </w:rPr>
        <w:t xml:space="preserve">atalytic </w:t>
      </w:r>
      <w:r w:rsidR="003D3B53">
        <w:rPr>
          <w:rFonts w:ascii="Calibri" w:hAnsi="Calibri" w:cs="Calibri"/>
          <w:b/>
          <w:sz w:val="28"/>
          <w:szCs w:val="28"/>
        </w:rPr>
        <w:t>a</w:t>
      </w:r>
      <w:r w:rsidRPr="003362C5">
        <w:rPr>
          <w:rFonts w:ascii="Calibri" w:hAnsi="Calibri" w:cs="Calibri"/>
          <w:b/>
          <w:sz w:val="28"/>
          <w:szCs w:val="28"/>
        </w:rPr>
        <w:t>ctivity</w:t>
      </w:r>
    </w:p>
    <w:p w14:paraId="57C45AC5" w14:textId="0A16319A" w:rsidR="00DF1C8E" w:rsidRDefault="00DF1C8E" w:rsidP="009A4CFF">
      <w:pPr>
        <w:ind w:left="284" w:right="282"/>
        <w:jc w:val="both"/>
        <w:rPr>
          <w:rFonts w:ascii="Calibri" w:hAnsi="Calibri" w:cs="Calibri"/>
          <w:sz w:val="20"/>
          <w:szCs w:val="20"/>
          <w:lang w:val="en-AU"/>
        </w:rPr>
      </w:pPr>
    </w:p>
    <w:p w14:paraId="22DB1634" w14:textId="7E097717" w:rsidR="00DF1C8E" w:rsidRPr="005F19FF" w:rsidRDefault="003362C5" w:rsidP="009A4CFF">
      <w:pPr>
        <w:ind w:left="284" w:right="282"/>
        <w:jc w:val="center"/>
        <w:rPr>
          <w:rFonts w:ascii="Calibri" w:hAnsi="Calibri" w:cs="Calibri"/>
          <w:i/>
          <w:lang w:val="en-AU"/>
        </w:rPr>
      </w:pPr>
      <w:r>
        <w:rPr>
          <w:rFonts w:ascii="Calibri" w:hAnsi="Calibri" w:cs="Calibri"/>
          <w:i/>
          <w:lang w:val="en-AU"/>
        </w:rPr>
        <w:t xml:space="preserve">James De </w:t>
      </w:r>
      <w:proofErr w:type="spellStart"/>
      <w:r>
        <w:rPr>
          <w:rFonts w:ascii="Calibri" w:hAnsi="Calibri" w:cs="Calibri"/>
          <w:i/>
          <w:lang w:val="en-AU"/>
        </w:rPr>
        <w:t>Corrado</w:t>
      </w:r>
      <w:r w:rsidRPr="005F19FF">
        <w:rPr>
          <w:rFonts w:ascii="Calibri" w:hAnsi="Calibri" w:cs="Calibri"/>
          <w:i/>
          <w:vertAlign w:val="superscript"/>
          <w:lang w:val="en-AU"/>
        </w:rPr>
        <w:t>A</w:t>
      </w:r>
      <w:proofErr w:type="spellEnd"/>
      <w:r>
        <w:rPr>
          <w:rFonts w:ascii="Calibri" w:hAnsi="Calibri" w:cs="Calibri"/>
          <w:i/>
          <w:lang w:val="en-AU"/>
        </w:rPr>
        <w:t xml:space="preserve">, </w:t>
      </w:r>
      <w:r w:rsidR="00033329">
        <w:rPr>
          <w:rFonts w:ascii="Calibri" w:hAnsi="Calibri" w:cs="Calibri"/>
          <w:i/>
          <w:lang w:val="en-AU"/>
        </w:rPr>
        <w:t xml:space="preserve">Helapiyumi </w:t>
      </w:r>
      <w:proofErr w:type="spellStart"/>
      <w:r w:rsidR="00033329">
        <w:rPr>
          <w:rFonts w:ascii="Calibri" w:hAnsi="Calibri" w:cs="Calibri"/>
          <w:i/>
          <w:lang w:val="en-AU"/>
        </w:rPr>
        <w:t>Weerathunga</w:t>
      </w:r>
      <w:r w:rsidR="00033329" w:rsidRPr="005F19FF">
        <w:rPr>
          <w:rFonts w:ascii="Calibri" w:hAnsi="Calibri" w:cs="Calibri"/>
          <w:i/>
          <w:vertAlign w:val="superscript"/>
          <w:lang w:val="en-AU"/>
        </w:rPr>
        <w:t>A</w:t>
      </w:r>
      <w:proofErr w:type="spellEnd"/>
      <w:r w:rsidR="00033329">
        <w:rPr>
          <w:rFonts w:ascii="Calibri" w:hAnsi="Calibri" w:cs="Calibri"/>
          <w:i/>
          <w:lang w:val="en-AU"/>
        </w:rPr>
        <w:t xml:space="preserve">, </w:t>
      </w:r>
      <w:r>
        <w:rPr>
          <w:rFonts w:ascii="Calibri" w:hAnsi="Calibri" w:cs="Calibri"/>
          <w:i/>
          <w:lang w:val="en-AU"/>
        </w:rPr>
        <w:t xml:space="preserve">S. Joseph </w:t>
      </w:r>
      <w:proofErr w:type="spellStart"/>
      <w:r>
        <w:rPr>
          <w:rFonts w:ascii="Calibri" w:hAnsi="Calibri" w:cs="Calibri"/>
          <w:i/>
          <w:lang w:val="en-AU"/>
        </w:rPr>
        <w:t>Fernando</w:t>
      </w:r>
      <w:r w:rsidR="005F19FF" w:rsidRPr="005F19FF">
        <w:rPr>
          <w:rFonts w:ascii="Calibri" w:hAnsi="Calibri" w:cs="Calibri"/>
          <w:i/>
          <w:vertAlign w:val="superscript"/>
          <w:lang w:val="en-AU"/>
        </w:rPr>
        <w:t>A</w:t>
      </w:r>
      <w:proofErr w:type="spellEnd"/>
      <w:r w:rsidR="00711813" w:rsidRPr="005F19FF">
        <w:rPr>
          <w:rFonts w:ascii="Calibri" w:hAnsi="Calibri" w:cs="Calibri"/>
          <w:i/>
          <w:lang w:val="en-AU"/>
        </w:rPr>
        <w:t xml:space="preserve">, </w:t>
      </w:r>
      <w:proofErr w:type="spellStart"/>
      <w:r w:rsidRPr="003362C5">
        <w:rPr>
          <w:rFonts w:ascii="Calibri" w:hAnsi="Calibri" w:cs="Calibri"/>
          <w:bCs/>
          <w:i/>
        </w:rPr>
        <w:t>Berwyck</w:t>
      </w:r>
      <w:proofErr w:type="spellEnd"/>
      <w:r w:rsidRPr="003362C5">
        <w:rPr>
          <w:rFonts w:ascii="Calibri" w:hAnsi="Calibri" w:cs="Calibri"/>
          <w:bCs/>
          <w:i/>
        </w:rPr>
        <w:t xml:space="preserve"> L. J. </w:t>
      </w:r>
      <w:proofErr w:type="spellStart"/>
      <w:r w:rsidRPr="003362C5">
        <w:rPr>
          <w:rFonts w:ascii="Calibri" w:hAnsi="Calibri" w:cs="Calibri"/>
          <w:bCs/>
          <w:i/>
        </w:rPr>
        <w:t>Poad</w:t>
      </w:r>
      <w:proofErr w:type="spellEnd"/>
      <w:r w:rsidRPr="005F19FF">
        <w:rPr>
          <w:rFonts w:ascii="Calibri" w:hAnsi="Calibri" w:cs="Calibri"/>
          <w:i/>
          <w:vertAlign w:val="superscript"/>
          <w:lang w:val="en-AU"/>
        </w:rPr>
        <w:t>A</w:t>
      </w:r>
      <w:r>
        <w:rPr>
          <w:rFonts w:ascii="Calibri" w:hAnsi="Calibri" w:cs="Calibri"/>
          <w:i/>
          <w:lang w:val="en-AU"/>
        </w:rPr>
        <w:t xml:space="preserve">, </w:t>
      </w:r>
      <w:r w:rsidR="00FA542B" w:rsidRPr="00FA542B">
        <w:rPr>
          <w:rFonts w:ascii="Calibri" w:hAnsi="Calibri" w:cs="Calibri"/>
          <w:bCs/>
          <w:i/>
        </w:rPr>
        <w:t>Stephen J. Blanksby</w:t>
      </w:r>
      <w:r w:rsidR="00FA542B" w:rsidRPr="005F19FF">
        <w:rPr>
          <w:rFonts w:ascii="Calibri" w:hAnsi="Calibri" w:cs="Calibri"/>
          <w:i/>
          <w:vertAlign w:val="superscript"/>
          <w:lang w:val="en-AU"/>
        </w:rPr>
        <w:t>A</w:t>
      </w:r>
      <w:r w:rsidR="00FA542B">
        <w:rPr>
          <w:rFonts w:ascii="Calibri" w:hAnsi="Calibri" w:cs="Calibri"/>
          <w:i/>
          <w:lang w:val="en-AU"/>
        </w:rPr>
        <w:t>,</w:t>
      </w:r>
      <w:r w:rsidR="00D428C6">
        <w:rPr>
          <w:rFonts w:ascii="Calibri" w:hAnsi="Calibri" w:cs="Calibri"/>
          <w:i/>
          <w:lang w:val="en-AU"/>
        </w:rPr>
        <w:t xml:space="preserve"> </w:t>
      </w:r>
      <w:r>
        <w:rPr>
          <w:rFonts w:ascii="Calibri" w:hAnsi="Calibri" w:cs="Calibri"/>
          <w:i/>
          <w:lang w:val="en-AU"/>
        </w:rPr>
        <w:t xml:space="preserve">Eric R. </w:t>
      </w:r>
      <w:proofErr w:type="spellStart"/>
      <w:r>
        <w:rPr>
          <w:rFonts w:ascii="Calibri" w:hAnsi="Calibri" w:cs="Calibri"/>
          <w:i/>
          <w:lang w:val="en-AU"/>
        </w:rPr>
        <w:t>Waclawik</w:t>
      </w:r>
      <w:r w:rsidR="004A2DAA">
        <w:rPr>
          <w:rFonts w:ascii="Calibri" w:hAnsi="Calibri" w:cs="Calibri"/>
          <w:i/>
          <w:vertAlign w:val="superscript"/>
          <w:lang w:val="en-AU"/>
        </w:rPr>
        <w:t>A</w:t>
      </w:r>
      <w:proofErr w:type="spellEnd"/>
    </w:p>
    <w:p w14:paraId="31479071" w14:textId="77777777" w:rsidR="00997C34" w:rsidRDefault="00997C34" w:rsidP="009A4CFF">
      <w:pPr>
        <w:ind w:left="284" w:right="282"/>
        <w:jc w:val="center"/>
        <w:rPr>
          <w:rFonts w:ascii="Calibri" w:hAnsi="Calibri" w:cs="Calibri"/>
          <w:sz w:val="22"/>
          <w:szCs w:val="22"/>
          <w:vertAlign w:val="superscript"/>
          <w:lang w:val="en-AU"/>
        </w:rPr>
      </w:pPr>
    </w:p>
    <w:p w14:paraId="49EF8C2D" w14:textId="1D978D9E" w:rsidR="00711813" w:rsidRPr="006B3866" w:rsidRDefault="005F19FF" w:rsidP="009A4CFF">
      <w:pPr>
        <w:ind w:left="284" w:right="282"/>
        <w:jc w:val="center"/>
        <w:rPr>
          <w:rFonts w:ascii="Calibri" w:hAnsi="Calibri" w:cs="Calibri"/>
          <w:sz w:val="22"/>
          <w:szCs w:val="22"/>
          <w:lang w:val="en-AU"/>
        </w:rPr>
      </w:pPr>
      <w:proofErr w:type="spellStart"/>
      <w:r>
        <w:rPr>
          <w:rFonts w:ascii="Calibri" w:hAnsi="Calibri" w:cs="Calibri"/>
          <w:sz w:val="22"/>
          <w:szCs w:val="22"/>
          <w:vertAlign w:val="superscript"/>
          <w:lang w:val="en-AU"/>
        </w:rPr>
        <w:t>A</w:t>
      </w:r>
      <w:r w:rsidR="003362C5">
        <w:rPr>
          <w:rFonts w:ascii="Calibri" w:hAnsi="Calibri" w:cs="Calibri"/>
          <w:sz w:val="22"/>
          <w:szCs w:val="22"/>
          <w:lang w:val="en-AU"/>
        </w:rPr>
        <w:t>School</w:t>
      </w:r>
      <w:proofErr w:type="spellEnd"/>
      <w:r w:rsidR="003362C5">
        <w:rPr>
          <w:rFonts w:ascii="Calibri" w:hAnsi="Calibri" w:cs="Calibri"/>
          <w:sz w:val="22"/>
          <w:szCs w:val="22"/>
          <w:lang w:val="en-AU"/>
        </w:rPr>
        <w:t xml:space="preserve"> of Chemistry, Physics &amp; Mechanical Engineering</w:t>
      </w:r>
      <w:r w:rsidR="00711813" w:rsidRPr="006B3866">
        <w:rPr>
          <w:rFonts w:ascii="Calibri" w:hAnsi="Calibri" w:cs="Calibri"/>
          <w:sz w:val="22"/>
          <w:szCs w:val="22"/>
          <w:lang w:val="en-AU"/>
        </w:rPr>
        <w:t xml:space="preserve">, </w:t>
      </w:r>
      <w:r w:rsidR="003362C5">
        <w:rPr>
          <w:rFonts w:ascii="Calibri" w:hAnsi="Calibri" w:cs="Calibri"/>
          <w:sz w:val="22"/>
          <w:szCs w:val="22"/>
          <w:lang w:val="en-AU"/>
        </w:rPr>
        <w:t>Queensland University of Technology</w:t>
      </w:r>
      <w:r w:rsidR="00711813" w:rsidRPr="006B3866">
        <w:rPr>
          <w:rFonts w:ascii="Calibri" w:hAnsi="Calibri" w:cs="Calibri"/>
          <w:sz w:val="22"/>
          <w:szCs w:val="22"/>
          <w:lang w:val="en-AU"/>
        </w:rPr>
        <w:t xml:space="preserve">, </w:t>
      </w:r>
      <w:r w:rsidR="003362C5">
        <w:rPr>
          <w:rFonts w:ascii="Calibri" w:hAnsi="Calibri" w:cs="Calibri"/>
          <w:sz w:val="22"/>
          <w:szCs w:val="22"/>
          <w:lang w:val="en-AU"/>
        </w:rPr>
        <w:t>Brisbane</w:t>
      </w:r>
      <w:r w:rsidR="00EF12F3" w:rsidRPr="006B3866">
        <w:rPr>
          <w:rFonts w:ascii="Calibri" w:hAnsi="Calibri" w:cs="Calibri"/>
          <w:sz w:val="22"/>
          <w:szCs w:val="22"/>
          <w:lang w:val="en-AU"/>
        </w:rPr>
        <w:t xml:space="preserve">, </w:t>
      </w:r>
      <w:r w:rsidR="003362C5">
        <w:rPr>
          <w:rFonts w:ascii="Calibri" w:hAnsi="Calibri" w:cs="Calibri"/>
          <w:sz w:val="22"/>
          <w:szCs w:val="22"/>
          <w:lang w:val="en-AU"/>
        </w:rPr>
        <w:t>Australia</w:t>
      </w:r>
      <w:r w:rsidR="00033329">
        <w:rPr>
          <w:rFonts w:ascii="Calibri" w:hAnsi="Calibri" w:cs="Calibri"/>
          <w:sz w:val="22"/>
          <w:szCs w:val="22"/>
          <w:lang w:val="en-AU"/>
        </w:rPr>
        <w:t>.</w:t>
      </w:r>
    </w:p>
    <w:p w14:paraId="622F0142" w14:textId="77777777" w:rsidR="00D428C6" w:rsidRDefault="00711813" w:rsidP="00423D6D">
      <w:pPr>
        <w:pStyle w:val="Default"/>
        <w:ind w:left="284" w:right="282"/>
        <w:jc w:val="both"/>
        <w:rPr>
          <w:i/>
          <w:color w:val="auto"/>
          <w:sz w:val="22"/>
          <w:szCs w:val="22"/>
        </w:rPr>
      </w:pPr>
      <w:r w:rsidRPr="006B3866">
        <w:rPr>
          <w:i/>
          <w:color w:val="auto"/>
          <w:sz w:val="22"/>
          <w:szCs w:val="22"/>
        </w:rPr>
        <w:t xml:space="preserve"> </w:t>
      </w:r>
    </w:p>
    <w:p w14:paraId="35D9DF9C" w14:textId="128061A7" w:rsidR="00711813" w:rsidRPr="006B3866" w:rsidRDefault="00711813" w:rsidP="00423D6D">
      <w:pPr>
        <w:pStyle w:val="Default"/>
        <w:ind w:left="284" w:right="282"/>
        <w:jc w:val="both"/>
        <w:rPr>
          <w:sz w:val="22"/>
          <w:szCs w:val="22"/>
          <w:lang w:val="en-AU"/>
        </w:rPr>
      </w:pPr>
      <w:r w:rsidRPr="00447188">
        <w:rPr>
          <w:b/>
          <w:bCs/>
          <w:sz w:val="22"/>
          <w:szCs w:val="22"/>
          <w:lang w:val="en-AU"/>
        </w:rPr>
        <w:t>Introduction</w:t>
      </w:r>
    </w:p>
    <w:p w14:paraId="5DE7C12A" w14:textId="77777777" w:rsidR="00D428C6" w:rsidRDefault="00D428C6" w:rsidP="009A4CFF">
      <w:pPr>
        <w:ind w:left="284" w:right="282"/>
        <w:jc w:val="both"/>
        <w:rPr>
          <w:rFonts w:ascii="Calibri" w:hAnsi="Calibri" w:cs="Calibri"/>
          <w:sz w:val="22"/>
          <w:szCs w:val="22"/>
          <w:lang w:val="en-AU" w:eastAsia="en-AU"/>
        </w:rPr>
      </w:pPr>
    </w:p>
    <w:p w14:paraId="4194454A" w14:textId="28487050" w:rsidR="00045573" w:rsidRDefault="003D3B53" w:rsidP="009A4CFF">
      <w:pPr>
        <w:ind w:left="284" w:right="282"/>
        <w:jc w:val="both"/>
        <w:rPr>
          <w:rFonts w:ascii="Calibri" w:hAnsi="Calibri" w:cs="Calibri"/>
          <w:sz w:val="22"/>
          <w:szCs w:val="22"/>
          <w:lang w:val="en-AU" w:eastAsia="en-AU"/>
        </w:rPr>
      </w:pPr>
      <w:r w:rsidRPr="003D3B53">
        <w:rPr>
          <w:rFonts w:ascii="Calibri" w:hAnsi="Calibri" w:cs="Calibri"/>
          <w:sz w:val="22"/>
          <w:szCs w:val="22"/>
          <w:lang w:val="en-AU" w:eastAsia="en-AU"/>
        </w:rPr>
        <w:t xml:space="preserve">The photochemical reduction of gold on four </w:t>
      </w:r>
      <w:proofErr w:type="gramStart"/>
      <w:r w:rsidRPr="003D3B53">
        <w:rPr>
          <w:rFonts w:ascii="Calibri" w:hAnsi="Calibri" w:cs="Calibri"/>
          <w:sz w:val="22"/>
          <w:szCs w:val="22"/>
          <w:lang w:val="en-AU" w:eastAsia="en-AU"/>
        </w:rPr>
        <w:t>differently-shaped</w:t>
      </w:r>
      <w:proofErr w:type="gramEnd"/>
      <w:r w:rsidRPr="003D3B53">
        <w:rPr>
          <w:rFonts w:ascii="Calibri" w:hAnsi="Calibri" w:cs="Calibri"/>
          <w:sz w:val="22"/>
          <w:szCs w:val="22"/>
          <w:lang w:val="en-AU" w:eastAsia="en-AU"/>
        </w:rPr>
        <w:t xml:space="preserve"> zinc oxide colloids, hexagonal-based </w:t>
      </w:r>
      <w:proofErr w:type="spellStart"/>
      <w:r w:rsidRPr="003D3B53">
        <w:rPr>
          <w:rFonts w:ascii="Calibri" w:hAnsi="Calibri" w:cs="Calibri"/>
          <w:sz w:val="22"/>
          <w:szCs w:val="22"/>
          <w:lang w:val="en-AU" w:eastAsia="en-AU"/>
        </w:rPr>
        <w:t>nanocones</w:t>
      </w:r>
      <w:proofErr w:type="spellEnd"/>
      <w:r w:rsidRPr="003D3B53">
        <w:rPr>
          <w:rFonts w:ascii="Calibri" w:hAnsi="Calibri" w:cs="Calibri"/>
          <w:sz w:val="22"/>
          <w:szCs w:val="22"/>
          <w:lang w:val="en-AU" w:eastAsia="en-AU"/>
        </w:rPr>
        <w:t xml:space="preserve">, nanorods, </w:t>
      </w:r>
      <w:proofErr w:type="spellStart"/>
      <w:r w:rsidRPr="003D3B53">
        <w:rPr>
          <w:rFonts w:ascii="Calibri" w:hAnsi="Calibri" w:cs="Calibri"/>
          <w:sz w:val="22"/>
          <w:szCs w:val="22"/>
          <w:lang w:val="en-AU" w:eastAsia="en-AU"/>
        </w:rPr>
        <w:t>nanobullets</w:t>
      </w:r>
      <w:proofErr w:type="spellEnd"/>
      <w:r w:rsidRPr="003D3B53">
        <w:rPr>
          <w:rFonts w:ascii="Calibri" w:hAnsi="Calibri" w:cs="Calibri"/>
          <w:sz w:val="22"/>
          <w:szCs w:val="22"/>
          <w:lang w:val="en-AU" w:eastAsia="en-AU"/>
        </w:rPr>
        <w:t xml:space="preserve">, and nanoplates, was investigated to understand the </w:t>
      </w:r>
      <w:proofErr w:type="spellStart"/>
      <w:r w:rsidRPr="003D3B53">
        <w:rPr>
          <w:rFonts w:ascii="Calibri" w:hAnsi="Calibri" w:cs="Calibri"/>
          <w:sz w:val="22"/>
          <w:szCs w:val="22"/>
          <w:lang w:val="en-AU" w:eastAsia="en-AU"/>
        </w:rPr>
        <w:t>ZnO</w:t>
      </w:r>
      <w:proofErr w:type="spellEnd"/>
      <w:r w:rsidRPr="003D3B53">
        <w:rPr>
          <w:rFonts w:ascii="Calibri" w:hAnsi="Calibri" w:cs="Calibri"/>
          <w:sz w:val="22"/>
          <w:szCs w:val="22"/>
          <w:lang w:val="en-AU" w:eastAsia="en-AU"/>
        </w:rPr>
        <w:t xml:space="preserve"> crystal facet-dependence of </w:t>
      </w:r>
      <w:proofErr w:type="spellStart"/>
      <w:r w:rsidRPr="003D3B53">
        <w:rPr>
          <w:rFonts w:ascii="Calibri" w:hAnsi="Calibri" w:cs="Calibri"/>
          <w:sz w:val="22"/>
          <w:szCs w:val="22"/>
          <w:lang w:val="en-AU" w:eastAsia="en-AU"/>
        </w:rPr>
        <w:t>photodeposition</w:t>
      </w:r>
      <w:proofErr w:type="spellEnd"/>
      <w:r w:rsidRPr="003D3B53">
        <w:rPr>
          <w:rFonts w:ascii="Calibri" w:hAnsi="Calibri" w:cs="Calibri"/>
          <w:sz w:val="22"/>
          <w:szCs w:val="22"/>
          <w:lang w:val="en-AU" w:eastAsia="en-AU"/>
        </w:rPr>
        <w:t xml:space="preserve">. The colloidal </w:t>
      </w:r>
      <w:proofErr w:type="spellStart"/>
      <w:r w:rsidRPr="003D3B53">
        <w:rPr>
          <w:rFonts w:ascii="Calibri" w:hAnsi="Calibri" w:cs="Calibri"/>
          <w:sz w:val="22"/>
          <w:szCs w:val="22"/>
          <w:lang w:val="en-AU" w:eastAsia="en-AU"/>
        </w:rPr>
        <w:t>ZnO</w:t>
      </w:r>
      <w:proofErr w:type="spellEnd"/>
      <w:r w:rsidRPr="003D3B53">
        <w:rPr>
          <w:rFonts w:ascii="Calibri" w:hAnsi="Calibri" w:cs="Calibri"/>
          <w:sz w:val="22"/>
          <w:szCs w:val="22"/>
          <w:lang w:val="en-AU" w:eastAsia="en-AU"/>
        </w:rPr>
        <w:t xml:space="preserve"> nanoparticles (NPs) were approximately the same size and synthesized without the use of strong-binding, capping agents.  Au-</w:t>
      </w:r>
      <w:proofErr w:type="spellStart"/>
      <w:r w:rsidRPr="003D3B53">
        <w:rPr>
          <w:rFonts w:ascii="Calibri" w:hAnsi="Calibri" w:cs="Calibri"/>
          <w:sz w:val="22"/>
          <w:szCs w:val="22"/>
          <w:lang w:val="en-AU" w:eastAsia="en-AU"/>
        </w:rPr>
        <w:t>ZnO</w:t>
      </w:r>
      <w:proofErr w:type="spellEnd"/>
      <w:r w:rsidRPr="003D3B53">
        <w:rPr>
          <w:rFonts w:ascii="Calibri" w:hAnsi="Calibri" w:cs="Calibri"/>
          <w:sz w:val="22"/>
          <w:szCs w:val="22"/>
          <w:lang w:val="en-AU" w:eastAsia="en-AU"/>
        </w:rPr>
        <w:t xml:space="preserve"> NP hybrids were made from these samples by </w:t>
      </w:r>
      <w:proofErr w:type="spellStart"/>
      <w:r w:rsidRPr="003D3B53">
        <w:rPr>
          <w:rFonts w:ascii="Calibri" w:hAnsi="Calibri" w:cs="Calibri"/>
          <w:sz w:val="22"/>
          <w:szCs w:val="22"/>
          <w:lang w:val="en-AU" w:eastAsia="en-AU"/>
        </w:rPr>
        <w:t>photoreducing</w:t>
      </w:r>
      <w:proofErr w:type="spellEnd"/>
      <w:r w:rsidRPr="003D3B53">
        <w:rPr>
          <w:rFonts w:ascii="Calibri" w:hAnsi="Calibri" w:cs="Calibri"/>
          <w:sz w:val="22"/>
          <w:szCs w:val="22"/>
          <w:lang w:val="en-AU" w:eastAsia="en-AU"/>
        </w:rPr>
        <w:t xml:space="preserve"> AuCl</w:t>
      </w:r>
      <w:r w:rsidRPr="003D3B53">
        <w:rPr>
          <w:rFonts w:ascii="Calibri" w:hAnsi="Calibri" w:cs="Calibri"/>
          <w:sz w:val="22"/>
          <w:szCs w:val="22"/>
          <w:vertAlign w:val="subscript"/>
          <w:lang w:val="en-AU" w:eastAsia="en-AU"/>
        </w:rPr>
        <w:t>2</w:t>
      </w:r>
      <w:r w:rsidRPr="003D3B53">
        <w:rPr>
          <w:rFonts w:ascii="Calibri" w:hAnsi="Calibri" w:cs="Calibri"/>
          <w:sz w:val="22"/>
          <w:szCs w:val="22"/>
          <w:vertAlign w:val="superscript"/>
          <w:lang w:val="en-AU" w:eastAsia="en-AU"/>
        </w:rPr>
        <w:t>-</w:t>
      </w:r>
      <w:r w:rsidRPr="003D3B53">
        <w:rPr>
          <w:rFonts w:ascii="Calibri" w:hAnsi="Calibri" w:cs="Calibri"/>
          <w:sz w:val="22"/>
          <w:szCs w:val="22"/>
          <w:lang w:val="en-AU" w:eastAsia="en-AU"/>
        </w:rPr>
        <w:t xml:space="preserve"> onto the </w:t>
      </w:r>
      <w:proofErr w:type="spellStart"/>
      <w:r w:rsidRPr="003D3B53">
        <w:rPr>
          <w:rFonts w:ascii="Calibri" w:hAnsi="Calibri" w:cs="Calibri"/>
          <w:sz w:val="22"/>
          <w:szCs w:val="22"/>
          <w:lang w:val="en-AU" w:eastAsia="en-AU"/>
        </w:rPr>
        <w:t>ZnO</w:t>
      </w:r>
      <w:proofErr w:type="spellEnd"/>
      <w:r w:rsidRPr="003D3B53">
        <w:rPr>
          <w:rFonts w:ascii="Calibri" w:hAnsi="Calibri" w:cs="Calibri"/>
          <w:sz w:val="22"/>
          <w:szCs w:val="22"/>
          <w:lang w:val="en-AU" w:eastAsia="en-AU"/>
        </w:rPr>
        <w:t xml:space="preserve"> NPs during exposure to UV illumination at 370nm. The solvent system, irradiation exposure time, and dissolved oxygen content in the solvent were modified to generate changes in the pattern of Au NP photoreduction onto the </w:t>
      </w:r>
      <w:proofErr w:type="spellStart"/>
      <w:r w:rsidRPr="003D3B53">
        <w:rPr>
          <w:rFonts w:ascii="Calibri" w:hAnsi="Calibri" w:cs="Calibri"/>
          <w:sz w:val="22"/>
          <w:szCs w:val="22"/>
          <w:lang w:val="en-AU" w:eastAsia="en-AU"/>
        </w:rPr>
        <w:t>ZnO</w:t>
      </w:r>
      <w:proofErr w:type="spellEnd"/>
      <w:r w:rsidRPr="003D3B53">
        <w:rPr>
          <w:rFonts w:ascii="Calibri" w:hAnsi="Calibri" w:cs="Calibri"/>
          <w:sz w:val="22"/>
          <w:szCs w:val="22"/>
          <w:lang w:val="en-AU" w:eastAsia="en-AU"/>
        </w:rPr>
        <w:t xml:space="preserve"> shapes. </w:t>
      </w:r>
      <w:proofErr w:type="spellStart"/>
      <w:r w:rsidRPr="003D3B53">
        <w:rPr>
          <w:rFonts w:ascii="Calibri" w:hAnsi="Calibri" w:cs="Calibri"/>
          <w:sz w:val="22"/>
          <w:szCs w:val="22"/>
          <w:lang w:val="en-AU" w:eastAsia="en-AU"/>
        </w:rPr>
        <w:t>Photodeposition</w:t>
      </w:r>
      <w:proofErr w:type="spellEnd"/>
      <w:r w:rsidRPr="003D3B53">
        <w:rPr>
          <w:rFonts w:ascii="Calibri" w:hAnsi="Calibri" w:cs="Calibri"/>
          <w:sz w:val="22"/>
          <w:szCs w:val="22"/>
          <w:lang w:val="en-AU" w:eastAsia="en-AU"/>
        </w:rPr>
        <w:t xml:space="preserve"> was found to be controlled by a combination of the charge distribution (that determined the electron transfer kinetics) at the </w:t>
      </w:r>
      <w:proofErr w:type="spellStart"/>
      <w:r w:rsidRPr="003D3B53">
        <w:rPr>
          <w:rFonts w:ascii="Calibri" w:hAnsi="Calibri" w:cs="Calibri"/>
          <w:sz w:val="22"/>
          <w:szCs w:val="22"/>
          <w:lang w:val="en-AU" w:eastAsia="en-AU"/>
        </w:rPr>
        <w:t>ZnO</w:t>
      </w:r>
      <w:proofErr w:type="spellEnd"/>
      <w:r w:rsidRPr="003D3B53">
        <w:rPr>
          <w:rFonts w:ascii="Calibri" w:hAnsi="Calibri" w:cs="Calibri"/>
          <w:sz w:val="22"/>
          <w:szCs w:val="22"/>
          <w:lang w:val="en-AU" w:eastAsia="en-AU"/>
        </w:rPr>
        <w:t xml:space="preserve"> NP – solution interface and how the free energy for nucleation depended on the zinc oxide NP shape. Defect sites and dangling bonds on </w:t>
      </w:r>
      <w:proofErr w:type="spellStart"/>
      <w:r w:rsidRPr="003D3B53">
        <w:rPr>
          <w:rFonts w:ascii="Calibri" w:hAnsi="Calibri" w:cs="Calibri"/>
          <w:sz w:val="22"/>
          <w:szCs w:val="22"/>
          <w:lang w:val="en-AU" w:eastAsia="en-AU"/>
        </w:rPr>
        <w:t>ZnO</w:t>
      </w:r>
      <w:proofErr w:type="spellEnd"/>
      <w:r w:rsidRPr="003D3B53">
        <w:rPr>
          <w:rFonts w:ascii="Calibri" w:hAnsi="Calibri" w:cs="Calibri"/>
          <w:sz w:val="22"/>
          <w:szCs w:val="22"/>
          <w:lang w:val="en-AU" w:eastAsia="en-AU"/>
        </w:rPr>
        <w:t xml:space="preserve"> are considered significant factors when a weak capping ligand is present. The relative surface area of exposed high-energy facets of the </w:t>
      </w:r>
      <w:proofErr w:type="spellStart"/>
      <w:r w:rsidRPr="003D3B53">
        <w:rPr>
          <w:rFonts w:ascii="Calibri" w:hAnsi="Calibri" w:cs="Calibri"/>
          <w:sz w:val="22"/>
          <w:szCs w:val="22"/>
          <w:lang w:val="en-AU" w:eastAsia="en-AU"/>
        </w:rPr>
        <w:t>ZnO</w:t>
      </w:r>
      <w:proofErr w:type="spellEnd"/>
      <w:r w:rsidRPr="003D3B53">
        <w:rPr>
          <w:rFonts w:ascii="Calibri" w:hAnsi="Calibri" w:cs="Calibri"/>
          <w:sz w:val="22"/>
          <w:szCs w:val="22"/>
          <w:lang w:val="en-AU" w:eastAsia="en-AU"/>
        </w:rPr>
        <w:t xml:space="preserve"> NPs had a dramatic effect on the energy barrier to Au NP </w:t>
      </w:r>
      <w:proofErr w:type="spellStart"/>
      <w:r w:rsidRPr="003D3B53">
        <w:rPr>
          <w:rFonts w:ascii="Calibri" w:hAnsi="Calibri" w:cs="Calibri"/>
          <w:sz w:val="22"/>
          <w:szCs w:val="22"/>
          <w:lang w:val="en-AU" w:eastAsia="en-AU"/>
        </w:rPr>
        <w:t>nucleations</w:t>
      </w:r>
      <w:proofErr w:type="spellEnd"/>
      <w:r w:rsidRPr="003D3B53">
        <w:rPr>
          <w:rFonts w:ascii="Calibri" w:hAnsi="Calibri" w:cs="Calibri"/>
          <w:sz w:val="22"/>
          <w:szCs w:val="22"/>
          <w:lang w:val="en-AU" w:eastAsia="en-AU"/>
        </w:rPr>
        <w:t xml:space="preserve"> on the zinc oxide surfaces, with the established facet-dependent order of </w:t>
      </w:r>
      <m:oMath>
        <m:r>
          <m:rPr>
            <m:sty m:val="p"/>
          </m:rPr>
          <w:rPr>
            <w:rFonts w:ascii="Cambria Math" w:hAnsi="Cambria Math" w:cs="Calibri"/>
            <w:sz w:val="22"/>
            <w:szCs w:val="22"/>
            <w:lang w:val="en-AU" w:eastAsia="en-AU"/>
          </w:rPr>
          <m:t>[</m:t>
        </m:r>
        <m:r>
          <m:rPr>
            <m:sty m:val="p"/>
          </m:rPr>
          <w:rPr>
            <w:rFonts w:ascii="Cambria Math" w:hAnsi="Cambria Math" w:cs="Calibri"/>
            <w:sz w:val="22"/>
            <w:szCs w:val="22"/>
            <w:lang w:val="en-AU" w:eastAsia="en-AU"/>
          </w:rPr>
          <m:t>0001</m:t>
        </m:r>
        <m:r>
          <m:rPr>
            <m:sty m:val="p"/>
          </m:rPr>
          <w:rPr>
            <w:rFonts w:ascii="Cambria Math" w:hAnsi="Cambria Math" w:cs="Calibri"/>
            <w:sz w:val="22"/>
            <w:szCs w:val="22"/>
            <w:lang w:val="en-AU" w:eastAsia="en-AU"/>
          </w:rPr>
          <m:t>]</m:t>
        </m:r>
        <m:r>
          <m:rPr>
            <m:sty m:val="p"/>
          </m:rPr>
          <w:rPr>
            <w:rFonts w:ascii="Cambria Math" w:hAnsi="Cambria Math" w:cs="Calibri"/>
            <w:sz w:val="22"/>
            <w:szCs w:val="22"/>
            <w:lang w:val="en-AU" w:eastAsia="en-AU"/>
          </w:rPr>
          <m:t> &lt; [1011] ≈ </m:t>
        </m:r>
        <m:r>
          <m:rPr>
            <m:sty m:val="p"/>
          </m:rPr>
          <w:rPr>
            <w:rFonts w:ascii="Cambria Math" w:hAnsi="Cambria Math" w:cs="Calibri"/>
            <w:sz w:val="22"/>
            <w:szCs w:val="22"/>
            <w:lang w:val="en-AU" w:eastAsia="en-AU"/>
          </w:rPr>
          <m:t>[</m:t>
        </m:r>
        <w:commentRangeStart w:id="1"/>
        <w:commentRangeEnd w:id="1"/>
        <m:r>
          <m:rPr>
            <m:sty m:val="p"/>
          </m:rPr>
          <w:rPr>
            <w:rFonts w:ascii="Cambria Math" w:hAnsi="Cambria Math" w:cs="Calibri"/>
            <w:sz w:val="22"/>
            <w:szCs w:val="22"/>
            <w:lang w:val="en-AU" w:eastAsia="en-AU"/>
          </w:rPr>
          <m:t>000</m:t>
        </m:r>
        <m:acc>
          <m:accPr>
            <m:chr m:val="̅"/>
            <m:ctrlPr>
              <w:rPr>
                <w:rFonts w:ascii="Cambria Math" w:hAnsi="Cambria Math" w:cs="Calibri"/>
                <w:i/>
                <w:sz w:val="22"/>
                <w:szCs w:val="22"/>
                <w:lang w:eastAsia="en-AU"/>
              </w:rPr>
            </m:ctrlPr>
          </m:accPr>
          <m:e>
            <m:r>
              <w:rPr>
                <w:rFonts w:ascii="Cambria Math" w:hAnsi="Cambria Math" w:cs="Calibri"/>
                <w:sz w:val="22"/>
                <w:szCs w:val="22"/>
                <w:lang w:val="en-AU" w:eastAsia="en-AU"/>
              </w:rPr>
              <m:t>1</m:t>
            </m:r>
          </m:e>
        </m:acc>
        <m:r>
          <m:rPr>
            <m:sty m:val="p"/>
          </m:rPr>
          <w:rPr>
            <w:rFonts w:ascii="Cambria Math" w:hAnsi="Cambria Math" w:cs="Calibri"/>
            <w:sz w:val="22"/>
            <w:szCs w:val="22"/>
            <w:lang w:val="en-AU" w:eastAsia="en-AU"/>
          </w:rPr>
          <m:t>]</m:t>
        </m:r>
        <m:r>
          <m:rPr>
            <m:sty m:val="p"/>
          </m:rPr>
          <w:rPr>
            <w:rFonts w:ascii="Cambria Math" w:hAnsi="Cambria Math" w:cs="Calibri"/>
            <w:sz w:val="22"/>
            <w:szCs w:val="22"/>
            <w:lang w:val="en-AU" w:eastAsia="en-AU"/>
          </w:rPr>
          <m:t xml:space="preserve"> &lt; [1010].  </m:t>
        </m:r>
      </m:oMath>
      <w:r w:rsidRPr="003D3B53">
        <w:rPr>
          <w:rFonts w:ascii="Calibri" w:hAnsi="Calibri" w:cs="Calibri"/>
          <w:sz w:val="22"/>
          <w:szCs w:val="22"/>
          <w:lang w:val="en-AU" w:eastAsia="en-AU"/>
        </w:rPr>
        <w:t>The photocatalytic activity of the different gold-zinc oxide hybrid NPs were tested by degrading toluidine blue dye in aqueous conditions. The Au-</w:t>
      </w:r>
      <w:proofErr w:type="spellStart"/>
      <w:r w:rsidRPr="003D3B53">
        <w:rPr>
          <w:rFonts w:ascii="Calibri" w:hAnsi="Calibri" w:cs="Calibri"/>
          <w:sz w:val="22"/>
          <w:szCs w:val="22"/>
          <w:lang w:val="en-AU" w:eastAsia="en-AU"/>
        </w:rPr>
        <w:t>ZnO</w:t>
      </w:r>
      <w:proofErr w:type="spellEnd"/>
      <w:r w:rsidRPr="003D3B53">
        <w:rPr>
          <w:rFonts w:ascii="Calibri" w:hAnsi="Calibri" w:cs="Calibri"/>
          <w:sz w:val="22"/>
          <w:szCs w:val="22"/>
          <w:lang w:val="en-AU" w:eastAsia="en-AU"/>
        </w:rPr>
        <w:t xml:space="preserve"> hybrid NPs photoactivity was significantly greater than that of pure, </w:t>
      </w:r>
      <w:proofErr w:type="spellStart"/>
      <w:r w:rsidRPr="003D3B53">
        <w:rPr>
          <w:rFonts w:ascii="Calibri" w:hAnsi="Calibri" w:cs="Calibri"/>
          <w:sz w:val="22"/>
          <w:szCs w:val="22"/>
          <w:lang w:val="en-AU" w:eastAsia="en-AU"/>
        </w:rPr>
        <w:t>ZnO</w:t>
      </w:r>
      <w:proofErr w:type="spellEnd"/>
      <w:r w:rsidRPr="003D3B53">
        <w:rPr>
          <w:rFonts w:ascii="Calibri" w:hAnsi="Calibri" w:cs="Calibri"/>
          <w:sz w:val="22"/>
          <w:szCs w:val="22"/>
          <w:lang w:val="en-AU" w:eastAsia="en-AU"/>
        </w:rPr>
        <w:t xml:space="preserve"> NPs, which was attributed to improved separation of charge and reduced electron-hole recombination rate. Scavengers were added to control samples to determine the dominant mechanism of dye-degradation, which was found to be by hydroxyl radicals generated through oxidative pathways.</w:t>
      </w:r>
    </w:p>
    <w:p w14:paraId="32255174" w14:textId="77777777" w:rsidR="00423D6D" w:rsidRPr="006B3866" w:rsidRDefault="00423D6D" w:rsidP="009A4CFF">
      <w:pPr>
        <w:ind w:left="284" w:right="282"/>
        <w:jc w:val="both"/>
        <w:rPr>
          <w:rFonts w:ascii="Calibri" w:hAnsi="Calibri" w:cs="Calibri"/>
          <w:sz w:val="22"/>
          <w:szCs w:val="22"/>
          <w:lang w:val="en-AU"/>
        </w:rPr>
      </w:pPr>
    </w:p>
    <w:p w14:paraId="70330504" w14:textId="288E3E84" w:rsidR="00711813" w:rsidRPr="000A6D19" w:rsidRDefault="00711813" w:rsidP="009A4CFF">
      <w:pPr>
        <w:ind w:left="284" w:right="282"/>
        <w:jc w:val="both"/>
        <w:rPr>
          <w:rFonts w:ascii="Calibri" w:hAnsi="Calibri" w:cs="Calibri"/>
          <w:b/>
          <w:bCs/>
          <w:lang w:val="en-AU"/>
        </w:rPr>
      </w:pPr>
      <w:r w:rsidRPr="000A6D19">
        <w:rPr>
          <w:rFonts w:ascii="Calibri" w:hAnsi="Calibri" w:cs="Calibri"/>
          <w:b/>
          <w:bCs/>
          <w:lang w:val="en-AU"/>
        </w:rPr>
        <w:t>Methods</w:t>
      </w:r>
    </w:p>
    <w:p w14:paraId="1C0D89B9" w14:textId="77777777" w:rsidR="00D428C6" w:rsidRDefault="00D428C6" w:rsidP="009A4CFF">
      <w:pPr>
        <w:ind w:left="284" w:right="282"/>
        <w:jc w:val="both"/>
        <w:rPr>
          <w:rFonts w:ascii="Calibri" w:hAnsi="Calibri" w:cs="Calibri"/>
          <w:sz w:val="22"/>
          <w:szCs w:val="22"/>
          <w:lang w:val="en-AU"/>
        </w:rPr>
      </w:pPr>
    </w:p>
    <w:p w14:paraId="70546230" w14:textId="1EEA42B3" w:rsidR="00045573" w:rsidRPr="006B3866" w:rsidRDefault="003D3B53" w:rsidP="009A4CFF">
      <w:pPr>
        <w:ind w:left="284" w:right="282"/>
        <w:jc w:val="both"/>
        <w:rPr>
          <w:rFonts w:ascii="Calibri" w:hAnsi="Calibri" w:cs="Calibri"/>
          <w:sz w:val="22"/>
          <w:szCs w:val="22"/>
          <w:lang w:val="en-AU"/>
        </w:rPr>
      </w:pPr>
      <w:r w:rsidRPr="003D3B53">
        <w:rPr>
          <w:rFonts w:ascii="Calibri" w:hAnsi="Calibri" w:cs="Calibri"/>
          <w:sz w:val="22"/>
          <w:szCs w:val="22"/>
          <w:lang w:val="en-AU"/>
        </w:rPr>
        <w:t xml:space="preserve">A variety of </w:t>
      </w:r>
      <w:proofErr w:type="spellStart"/>
      <w:r w:rsidRPr="003D3B53">
        <w:rPr>
          <w:rFonts w:ascii="Calibri" w:hAnsi="Calibri" w:cs="Calibri"/>
          <w:sz w:val="22"/>
          <w:szCs w:val="22"/>
          <w:lang w:val="en-AU"/>
        </w:rPr>
        <w:t>ZnO</w:t>
      </w:r>
      <w:proofErr w:type="spellEnd"/>
      <w:r w:rsidRPr="003D3B53">
        <w:rPr>
          <w:rFonts w:ascii="Calibri" w:hAnsi="Calibri" w:cs="Calibri"/>
          <w:sz w:val="22"/>
          <w:szCs w:val="22"/>
          <w:lang w:val="en-AU"/>
        </w:rPr>
        <w:t xml:space="preserve"> shapes were produced using the synthesis method described by Chang and Waclawik</w:t>
      </w:r>
      <w:r w:rsidRPr="003D3B53">
        <w:rPr>
          <w:rFonts w:ascii="Calibri" w:hAnsi="Calibri" w:cs="Calibri"/>
          <w:sz w:val="22"/>
          <w:szCs w:val="22"/>
          <w:vertAlign w:val="superscript"/>
          <w:lang w:val="en-AU"/>
        </w:rPr>
        <w:t>1</w:t>
      </w:r>
      <w:r w:rsidRPr="003D3B53">
        <w:rPr>
          <w:rFonts w:ascii="Calibri" w:hAnsi="Calibri" w:cs="Calibri"/>
          <w:sz w:val="22"/>
          <w:szCs w:val="22"/>
          <w:lang w:val="en-AU"/>
        </w:rPr>
        <w:t xml:space="preserve">. This is a non-hydrolytic </w:t>
      </w:r>
      <w:proofErr w:type="spellStart"/>
      <w:r w:rsidRPr="003D3B53">
        <w:rPr>
          <w:rFonts w:ascii="Calibri" w:hAnsi="Calibri" w:cs="Calibri"/>
          <w:sz w:val="22"/>
          <w:szCs w:val="22"/>
          <w:lang w:val="en-AU"/>
        </w:rPr>
        <w:t>aminolysis</w:t>
      </w:r>
      <w:proofErr w:type="spellEnd"/>
      <w:r w:rsidRPr="003D3B53">
        <w:rPr>
          <w:rFonts w:ascii="Calibri" w:hAnsi="Calibri" w:cs="Calibri"/>
          <w:sz w:val="22"/>
          <w:szCs w:val="22"/>
          <w:lang w:val="en-AU"/>
        </w:rPr>
        <w:t xml:space="preserve"> reaction where the temperature, reaction time, the concentration and time of insertion of the capping agent can be adjusted to produce good yields of hexagonal </w:t>
      </w:r>
      <w:proofErr w:type="spellStart"/>
      <w:r w:rsidRPr="003D3B53">
        <w:rPr>
          <w:rFonts w:ascii="Calibri" w:hAnsi="Calibri" w:cs="Calibri"/>
          <w:sz w:val="22"/>
          <w:szCs w:val="22"/>
          <w:lang w:val="en-AU"/>
        </w:rPr>
        <w:t>ZnO</w:t>
      </w:r>
      <w:proofErr w:type="spellEnd"/>
      <w:r w:rsidRPr="003D3B53">
        <w:rPr>
          <w:rFonts w:ascii="Calibri" w:hAnsi="Calibri" w:cs="Calibri"/>
          <w:sz w:val="22"/>
          <w:szCs w:val="22"/>
          <w:lang w:val="en-AU"/>
        </w:rPr>
        <w:t xml:space="preserve"> rods, plates, bullets or cones. Reactions were conducted under N</w:t>
      </w:r>
      <w:r w:rsidRPr="003D3B53">
        <w:rPr>
          <w:rFonts w:ascii="Calibri" w:hAnsi="Calibri" w:cs="Calibri"/>
          <w:sz w:val="22"/>
          <w:szCs w:val="22"/>
          <w:vertAlign w:val="subscript"/>
          <w:lang w:val="en-AU"/>
        </w:rPr>
        <w:t>2</w:t>
      </w:r>
      <w:r w:rsidRPr="003D3B53">
        <w:rPr>
          <w:rFonts w:ascii="Calibri" w:hAnsi="Calibri" w:cs="Calibri"/>
          <w:sz w:val="22"/>
          <w:szCs w:val="22"/>
          <w:lang w:val="en-AU"/>
        </w:rPr>
        <w:t xml:space="preserve"> atmosphere.</w:t>
      </w:r>
    </w:p>
    <w:p w14:paraId="52A0DBA1" w14:textId="77777777" w:rsidR="00641190" w:rsidRPr="006B3866" w:rsidRDefault="00641190" w:rsidP="009A4CFF">
      <w:pPr>
        <w:ind w:left="284" w:right="282"/>
        <w:jc w:val="both"/>
        <w:rPr>
          <w:rFonts w:ascii="Calibri" w:hAnsi="Calibri" w:cs="Calibri"/>
          <w:sz w:val="22"/>
          <w:szCs w:val="22"/>
        </w:rPr>
      </w:pPr>
    </w:p>
    <w:p w14:paraId="3145AB4E" w14:textId="4C14A9FD" w:rsidR="00423D6D" w:rsidRDefault="00423D6D" w:rsidP="00423D6D">
      <w:pPr>
        <w:ind w:left="284" w:right="282"/>
        <w:jc w:val="both"/>
        <w:rPr>
          <w:rFonts w:ascii="Calibri" w:hAnsi="Calibri" w:cs="Calibri"/>
          <w:sz w:val="22"/>
          <w:szCs w:val="22"/>
          <w:lang w:val="en-AU"/>
        </w:rPr>
      </w:pPr>
      <w:r>
        <w:rPr>
          <w:rFonts w:ascii="Calibri" w:hAnsi="Calibri" w:cs="Calibri"/>
          <w:b/>
          <w:bCs/>
          <w:lang w:val="en-AU"/>
        </w:rPr>
        <w:t>Conclusions</w:t>
      </w:r>
    </w:p>
    <w:p w14:paraId="35618FB6" w14:textId="77777777" w:rsidR="00D428C6" w:rsidRDefault="00D428C6" w:rsidP="009A4CFF">
      <w:pPr>
        <w:ind w:left="284" w:right="282"/>
        <w:jc w:val="both"/>
        <w:rPr>
          <w:rFonts w:ascii="Calibri" w:hAnsi="Calibri" w:cs="Calibri"/>
          <w:sz w:val="22"/>
          <w:szCs w:val="22"/>
          <w:lang w:val="en-AU"/>
        </w:rPr>
      </w:pPr>
    </w:p>
    <w:p w14:paraId="0016A1AF" w14:textId="4E6936A1" w:rsidR="00641190" w:rsidRPr="006B3866" w:rsidRDefault="00423D6D" w:rsidP="009A4CFF">
      <w:pPr>
        <w:ind w:left="284" w:right="282"/>
        <w:jc w:val="both"/>
        <w:rPr>
          <w:rFonts w:ascii="Calibri" w:hAnsi="Calibri" w:cs="Calibri"/>
          <w:sz w:val="22"/>
          <w:szCs w:val="22"/>
        </w:rPr>
      </w:pPr>
      <w:r w:rsidRPr="00423D6D">
        <w:rPr>
          <w:rFonts w:ascii="Calibri" w:hAnsi="Calibri" w:cs="Calibri"/>
          <w:sz w:val="22"/>
          <w:szCs w:val="22"/>
          <w:lang w:val="en-AU"/>
        </w:rPr>
        <w:t xml:space="preserve">Deposition of Au NPs on the </w:t>
      </w:r>
      <w:proofErr w:type="spellStart"/>
      <w:r w:rsidRPr="00423D6D">
        <w:rPr>
          <w:rFonts w:ascii="Calibri" w:hAnsi="Calibri" w:cs="Calibri"/>
          <w:sz w:val="22"/>
          <w:szCs w:val="22"/>
          <w:lang w:val="en-AU"/>
        </w:rPr>
        <w:t>ZnO</w:t>
      </w:r>
      <w:proofErr w:type="spellEnd"/>
      <w:r w:rsidRPr="00423D6D">
        <w:rPr>
          <w:rFonts w:ascii="Calibri" w:hAnsi="Calibri" w:cs="Calibri"/>
          <w:sz w:val="22"/>
          <w:szCs w:val="22"/>
          <w:lang w:val="en-AU"/>
        </w:rPr>
        <w:t xml:space="preserve"> nanocrystals significantly </w:t>
      </w:r>
      <w:r>
        <w:rPr>
          <w:rFonts w:ascii="Calibri" w:hAnsi="Calibri" w:cs="Calibri"/>
          <w:sz w:val="22"/>
          <w:szCs w:val="22"/>
          <w:lang w:val="en-AU"/>
        </w:rPr>
        <w:t>increases photocatalytic activity</w:t>
      </w:r>
      <w:r w:rsidRPr="00423D6D">
        <w:rPr>
          <w:rFonts w:ascii="Calibri" w:hAnsi="Calibri" w:cs="Calibri"/>
          <w:sz w:val="22"/>
          <w:szCs w:val="22"/>
          <w:lang w:val="en-AU"/>
        </w:rPr>
        <w:t xml:space="preserve">, with the greatest improvement noted for the synthesized nanorods, which are most dominated by stable </w:t>
      </w:r>
      <w:proofErr w:type="spellStart"/>
      <w:r w:rsidRPr="00423D6D">
        <w:rPr>
          <w:rFonts w:ascii="Calibri" w:hAnsi="Calibri" w:cs="Calibri"/>
          <w:sz w:val="22"/>
          <w:szCs w:val="22"/>
          <w:lang w:val="en-AU"/>
        </w:rPr>
        <w:t>ZnO</w:t>
      </w:r>
      <w:proofErr w:type="spellEnd"/>
      <w:r w:rsidRPr="00423D6D">
        <w:rPr>
          <w:rFonts w:ascii="Calibri" w:hAnsi="Calibri" w:cs="Calibri"/>
          <w:sz w:val="22"/>
          <w:szCs w:val="22"/>
          <w:lang w:val="en-AU"/>
        </w:rPr>
        <w:t xml:space="preserve"> [1010] facets. </w:t>
      </w:r>
      <w:r>
        <w:rPr>
          <w:rFonts w:ascii="Calibri" w:hAnsi="Calibri" w:cs="Calibri"/>
          <w:sz w:val="22"/>
          <w:szCs w:val="22"/>
          <w:lang w:val="en-AU"/>
        </w:rPr>
        <w:t>Enhanced</w:t>
      </w:r>
      <w:r w:rsidRPr="00423D6D">
        <w:rPr>
          <w:rFonts w:ascii="Calibri" w:hAnsi="Calibri" w:cs="Calibri"/>
          <w:sz w:val="22"/>
          <w:szCs w:val="22"/>
          <w:lang w:val="en-AU"/>
        </w:rPr>
        <w:t xml:space="preserve"> charge separation and prevention of electron-hole recombination imparted by addition of Au NPs to the </w:t>
      </w:r>
      <w:proofErr w:type="spellStart"/>
      <w:r w:rsidRPr="00423D6D">
        <w:rPr>
          <w:rFonts w:ascii="Calibri" w:hAnsi="Calibri" w:cs="Calibri"/>
          <w:sz w:val="22"/>
          <w:szCs w:val="22"/>
          <w:lang w:val="en-AU"/>
        </w:rPr>
        <w:t>ZnO</w:t>
      </w:r>
      <w:proofErr w:type="spellEnd"/>
      <w:r w:rsidRPr="00423D6D">
        <w:rPr>
          <w:rFonts w:ascii="Calibri" w:hAnsi="Calibri" w:cs="Calibri"/>
          <w:sz w:val="22"/>
          <w:szCs w:val="22"/>
          <w:lang w:val="en-AU"/>
        </w:rPr>
        <w:t xml:space="preserve"> surfaces was most beneficial for </w:t>
      </w:r>
      <w:proofErr w:type="spellStart"/>
      <w:r w:rsidRPr="00423D6D">
        <w:rPr>
          <w:rFonts w:ascii="Calibri" w:hAnsi="Calibri" w:cs="Calibri"/>
          <w:sz w:val="22"/>
          <w:szCs w:val="22"/>
          <w:lang w:val="en-AU"/>
        </w:rPr>
        <w:t>ZnO</w:t>
      </w:r>
      <w:proofErr w:type="spellEnd"/>
      <w:r w:rsidRPr="00423D6D">
        <w:rPr>
          <w:rFonts w:ascii="Calibri" w:hAnsi="Calibri" w:cs="Calibri"/>
          <w:sz w:val="22"/>
          <w:szCs w:val="22"/>
          <w:lang w:val="en-AU"/>
        </w:rPr>
        <w:t xml:space="preserve"> nanocrystal shapes with low-energy facets.</w:t>
      </w:r>
      <w:r w:rsidR="00641190" w:rsidRPr="006B3866">
        <w:rPr>
          <w:rFonts w:ascii="Calibri" w:hAnsi="Calibri" w:cs="Calibri"/>
          <w:sz w:val="22"/>
          <w:szCs w:val="22"/>
        </w:rPr>
        <w:t xml:space="preserve"> </w:t>
      </w:r>
    </w:p>
    <w:p w14:paraId="7F456327" w14:textId="77777777" w:rsidR="00641190" w:rsidRPr="006B3866" w:rsidRDefault="00641190" w:rsidP="009A4CFF">
      <w:pPr>
        <w:ind w:left="284" w:right="282"/>
        <w:jc w:val="both"/>
        <w:rPr>
          <w:rFonts w:ascii="Calibri" w:hAnsi="Calibri" w:cs="Calibri"/>
          <w:sz w:val="22"/>
          <w:szCs w:val="22"/>
        </w:rPr>
      </w:pPr>
    </w:p>
    <w:p w14:paraId="193725D9" w14:textId="7AD30F0F" w:rsidR="005F19FF" w:rsidRDefault="005F19FF" w:rsidP="009A4CFF">
      <w:pPr>
        <w:ind w:left="284" w:right="282"/>
        <w:jc w:val="both"/>
        <w:rPr>
          <w:rFonts w:ascii="Calibri" w:hAnsi="Calibri" w:cs="Calibri"/>
          <w:b/>
          <w:lang w:val="en-AU"/>
        </w:rPr>
      </w:pPr>
      <w:r w:rsidRPr="005F19FF">
        <w:rPr>
          <w:rFonts w:ascii="Calibri" w:hAnsi="Calibri" w:cs="Calibri"/>
          <w:b/>
          <w:lang w:val="en-AU"/>
        </w:rPr>
        <w:t>References</w:t>
      </w:r>
    </w:p>
    <w:p w14:paraId="0DF59967" w14:textId="77777777" w:rsidR="00D428C6" w:rsidRPr="005F19FF" w:rsidRDefault="00D428C6" w:rsidP="009A4CFF">
      <w:pPr>
        <w:ind w:left="284" w:right="282"/>
        <w:jc w:val="both"/>
        <w:rPr>
          <w:rFonts w:ascii="Calibri" w:hAnsi="Calibri" w:cs="Calibri"/>
          <w:b/>
          <w:lang w:val="en-AU"/>
        </w:rPr>
      </w:pPr>
    </w:p>
    <w:p w14:paraId="68121AF2" w14:textId="3AF55FC2" w:rsidR="00DC0ABB" w:rsidRPr="006B3866" w:rsidRDefault="003D3B53" w:rsidP="009A4CFF">
      <w:pPr>
        <w:numPr>
          <w:ilvl w:val="0"/>
          <w:numId w:val="1"/>
        </w:numPr>
        <w:shd w:val="clear" w:color="auto" w:fill="FFFFFF"/>
        <w:ind w:left="284" w:right="282" w:hanging="284"/>
        <w:jc w:val="both"/>
        <w:textAlignment w:val="top"/>
        <w:rPr>
          <w:rFonts w:asciiTheme="minorHAnsi" w:hAnsiTheme="minorHAnsi" w:cstheme="minorHAnsi"/>
          <w:sz w:val="22"/>
          <w:szCs w:val="22"/>
          <w:lang w:eastAsia="en-AU"/>
        </w:rPr>
      </w:pPr>
      <w:r>
        <w:rPr>
          <w:rFonts w:asciiTheme="minorHAnsi" w:hAnsiTheme="minorHAnsi" w:cstheme="minorHAnsi"/>
          <w:sz w:val="22"/>
          <w:szCs w:val="22"/>
        </w:rPr>
        <w:t>Chang</w:t>
      </w:r>
      <w:r w:rsidR="00DC0ABB" w:rsidRPr="006B3866">
        <w:rPr>
          <w:rFonts w:asciiTheme="minorHAnsi" w:hAnsiTheme="minorHAnsi" w:cstheme="minorHAnsi"/>
          <w:sz w:val="22"/>
          <w:szCs w:val="22"/>
        </w:rPr>
        <w:t xml:space="preserve">, </w:t>
      </w:r>
      <w:r>
        <w:rPr>
          <w:rFonts w:asciiTheme="minorHAnsi" w:hAnsiTheme="minorHAnsi" w:cstheme="minorHAnsi"/>
          <w:sz w:val="22"/>
          <w:szCs w:val="22"/>
        </w:rPr>
        <w:t>J</w:t>
      </w:r>
      <w:r w:rsidR="00DC0ABB" w:rsidRPr="006B3866">
        <w:rPr>
          <w:rFonts w:asciiTheme="minorHAnsi" w:hAnsiTheme="minorHAnsi" w:cstheme="minorHAnsi"/>
          <w:sz w:val="22"/>
          <w:szCs w:val="22"/>
        </w:rPr>
        <w:t>.</w:t>
      </w:r>
      <w:r w:rsidR="001A21AD" w:rsidRPr="006B3866">
        <w:rPr>
          <w:rFonts w:asciiTheme="minorHAnsi" w:hAnsiTheme="minorHAnsi" w:cstheme="minorHAnsi"/>
          <w:sz w:val="22"/>
          <w:szCs w:val="22"/>
        </w:rPr>
        <w:t xml:space="preserve"> &amp; </w:t>
      </w:r>
      <w:r>
        <w:rPr>
          <w:rFonts w:asciiTheme="minorHAnsi" w:hAnsiTheme="minorHAnsi" w:cstheme="minorHAnsi"/>
          <w:sz w:val="22"/>
          <w:szCs w:val="22"/>
        </w:rPr>
        <w:t>Waclawik</w:t>
      </w:r>
      <w:r w:rsidR="001A21AD" w:rsidRPr="006B3866">
        <w:rPr>
          <w:rFonts w:asciiTheme="minorHAnsi" w:hAnsiTheme="minorHAnsi" w:cstheme="minorHAnsi"/>
          <w:sz w:val="22"/>
          <w:szCs w:val="22"/>
        </w:rPr>
        <w:t xml:space="preserve">, </w:t>
      </w:r>
      <w:r>
        <w:rPr>
          <w:rFonts w:asciiTheme="minorHAnsi" w:hAnsiTheme="minorHAnsi" w:cstheme="minorHAnsi"/>
          <w:sz w:val="22"/>
          <w:szCs w:val="22"/>
        </w:rPr>
        <w:t xml:space="preserve">E. </w:t>
      </w:r>
      <w:r w:rsidR="001A21AD" w:rsidRPr="006B3866">
        <w:rPr>
          <w:rFonts w:asciiTheme="minorHAnsi" w:hAnsiTheme="minorHAnsi" w:cstheme="minorHAnsi"/>
          <w:sz w:val="22"/>
          <w:szCs w:val="22"/>
        </w:rPr>
        <w:t>R.</w:t>
      </w:r>
      <w:r w:rsidR="00DC0ABB" w:rsidRPr="006B3866">
        <w:rPr>
          <w:rFonts w:asciiTheme="minorHAnsi" w:hAnsiTheme="minorHAnsi" w:cstheme="minorHAnsi"/>
          <w:sz w:val="22"/>
          <w:szCs w:val="22"/>
        </w:rPr>
        <w:t xml:space="preserve"> (</w:t>
      </w:r>
      <w:r>
        <w:rPr>
          <w:rFonts w:asciiTheme="minorHAnsi" w:hAnsiTheme="minorHAnsi" w:cstheme="minorHAnsi"/>
          <w:sz w:val="22"/>
          <w:szCs w:val="22"/>
        </w:rPr>
        <w:t>2012</w:t>
      </w:r>
      <w:r w:rsidR="00DC0ABB" w:rsidRPr="006B3866">
        <w:rPr>
          <w:rFonts w:asciiTheme="minorHAnsi" w:hAnsiTheme="minorHAnsi" w:cstheme="minorHAnsi"/>
          <w:sz w:val="22"/>
          <w:szCs w:val="22"/>
        </w:rPr>
        <w:t xml:space="preserve">). </w:t>
      </w:r>
      <w:r w:rsidRPr="003D3B53">
        <w:rPr>
          <w:rFonts w:asciiTheme="minorHAnsi" w:hAnsiTheme="minorHAnsi" w:cstheme="minorHAnsi"/>
          <w:i/>
          <w:sz w:val="22"/>
          <w:szCs w:val="22"/>
          <w:lang w:val="en-AU"/>
        </w:rPr>
        <w:t xml:space="preserve">Facet-controlled Self-assembly of </w:t>
      </w:r>
      <w:proofErr w:type="spellStart"/>
      <w:r w:rsidRPr="003D3B53">
        <w:rPr>
          <w:rFonts w:asciiTheme="minorHAnsi" w:hAnsiTheme="minorHAnsi" w:cstheme="minorHAnsi"/>
          <w:i/>
          <w:sz w:val="22"/>
          <w:szCs w:val="22"/>
          <w:lang w:val="en-AU"/>
        </w:rPr>
        <w:t>ZnO</w:t>
      </w:r>
      <w:proofErr w:type="spellEnd"/>
      <w:r w:rsidRPr="003D3B53">
        <w:rPr>
          <w:rFonts w:asciiTheme="minorHAnsi" w:hAnsiTheme="minorHAnsi" w:cstheme="minorHAnsi"/>
          <w:i/>
          <w:sz w:val="22"/>
          <w:szCs w:val="22"/>
          <w:lang w:val="en-AU"/>
        </w:rPr>
        <w:t xml:space="preserve"> Nanocrystals by Non-Hydrolytic </w:t>
      </w:r>
      <w:proofErr w:type="spellStart"/>
      <w:r w:rsidRPr="003D3B53">
        <w:rPr>
          <w:rFonts w:asciiTheme="minorHAnsi" w:hAnsiTheme="minorHAnsi" w:cstheme="minorHAnsi"/>
          <w:i/>
          <w:sz w:val="22"/>
          <w:szCs w:val="22"/>
          <w:lang w:val="en-AU"/>
        </w:rPr>
        <w:t>Aminolysis</w:t>
      </w:r>
      <w:proofErr w:type="spellEnd"/>
      <w:r w:rsidRPr="003D3B53">
        <w:rPr>
          <w:rFonts w:asciiTheme="minorHAnsi" w:hAnsiTheme="minorHAnsi" w:cstheme="minorHAnsi"/>
          <w:i/>
          <w:sz w:val="22"/>
          <w:szCs w:val="22"/>
          <w:lang w:val="en-AU"/>
        </w:rPr>
        <w:t xml:space="preserve"> and their Photodegradation Activities</w:t>
      </w:r>
      <w:r w:rsidR="00DC0ABB" w:rsidRPr="006B3866">
        <w:rPr>
          <w:rFonts w:asciiTheme="minorHAnsi" w:hAnsiTheme="minorHAnsi" w:cstheme="minorHAnsi"/>
          <w:sz w:val="22"/>
          <w:szCs w:val="22"/>
        </w:rPr>
        <w:t xml:space="preserve">. </w:t>
      </w:r>
      <w:proofErr w:type="spellStart"/>
      <w:r>
        <w:rPr>
          <w:rFonts w:asciiTheme="minorHAnsi" w:hAnsiTheme="minorHAnsi" w:cstheme="minorHAnsi"/>
          <w:sz w:val="22"/>
          <w:szCs w:val="22"/>
        </w:rPr>
        <w:t>Chryst</w:t>
      </w:r>
      <w:proofErr w:type="spellEnd"/>
      <w:r>
        <w:rPr>
          <w:rFonts w:asciiTheme="minorHAnsi" w:hAnsiTheme="minorHAnsi" w:cstheme="minorHAnsi"/>
          <w:sz w:val="22"/>
          <w:szCs w:val="22"/>
        </w:rPr>
        <w:t>. Eng. Comm</w:t>
      </w:r>
      <w:r w:rsidR="001A21AD" w:rsidRPr="006B3866">
        <w:rPr>
          <w:rFonts w:asciiTheme="minorHAnsi" w:hAnsiTheme="minorHAnsi" w:cstheme="minorHAnsi"/>
          <w:sz w:val="22"/>
          <w:szCs w:val="22"/>
        </w:rPr>
        <w:t>.</w:t>
      </w:r>
      <w:r w:rsidR="00DC0ABB" w:rsidRPr="006B3866">
        <w:rPr>
          <w:rFonts w:asciiTheme="minorHAnsi" w:hAnsiTheme="minorHAnsi" w:cstheme="minorHAnsi"/>
          <w:sz w:val="22"/>
          <w:szCs w:val="22"/>
        </w:rPr>
        <w:t xml:space="preserve">, </w:t>
      </w:r>
      <w:r>
        <w:rPr>
          <w:rFonts w:asciiTheme="minorHAnsi" w:hAnsiTheme="minorHAnsi" w:cstheme="minorHAnsi"/>
          <w:sz w:val="22"/>
          <w:szCs w:val="22"/>
        </w:rPr>
        <w:t>14</w:t>
      </w:r>
      <w:r w:rsidR="00DC0ABB" w:rsidRPr="006B3866">
        <w:rPr>
          <w:rFonts w:asciiTheme="minorHAnsi" w:hAnsiTheme="minorHAnsi" w:cstheme="minorHAnsi"/>
          <w:sz w:val="22"/>
          <w:szCs w:val="22"/>
        </w:rPr>
        <w:t xml:space="preserve">, </w:t>
      </w:r>
      <w:r>
        <w:rPr>
          <w:rFonts w:asciiTheme="minorHAnsi" w:hAnsiTheme="minorHAnsi" w:cstheme="minorHAnsi"/>
          <w:sz w:val="22"/>
          <w:szCs w:val="22"/>
        </w:rPr>
        <w:t>4041</w:t>
      </w:r>
      <w:r w:rsidR="001A21AD" w:rsidRPr="006B3866">
        <w:rPr>
          <w:rFonts w:asciiTheme="minorHAnsi" w:hAnsiTheme="minorHAnsi" w:cstheme="minorHAnsi"/>
          <w:sz w:val="22"/>
          <w:szCs w:val="22"/>
        </w:rPr>
        <w:t>-</w:t>
      </w:r>
      <w:r>
        <w:rPr>
          <w:rFonts w:asciiTheme="minorHAnsi" w:hAnsiTheme="minorHAnsi" w:cstheme="minorHAnsi"/>
          <w:sz w:val="22"/>
          <w:szCs w:val="22"/>
        </w:rPr>
        <w:t>4048</w:t>
      </w:r>
      <w:r w:rsidR="00DC0ABB" w:rsidRPr="006B3866">
        <w:rPr>
          <w:rFonts w:asciiTheme="minorHAnsi" w:hAnsiTheme="minorHAnsi" w:cstheme="minorHAnsi"/>
          <w:sz w:val="22"/>
          <w:szCs w:val="22"/>
        </w:rPr>
        <w:t>.</w:t>
      </w:r>
    </w:p>
    <w:p w14:paraId="19A0A76F" w14:textId="0B6613AD" w:rsidR="00F97620" w:rsidRDefault="00F97620" w:rsidP="009A4CFF">
      <w:pPr>
        <w:ind w:left="284" w:right="282"/>
        <w:jc w:val="both"/>
        <w:rPr>
          <w:rFonts w:ascii="Calibri" w:hAnsi="Calibri" w:cs="Calibri"/>
          <w:sz w:val="22"/>
          <w:szCs w:val="22"/>
          <w:lang w:val="en-AU"/>
        </w:rPr>
      </w:pPr>
    </w:p>
    <w:p w14:paraId="57E329BB" w14:textId="7AEF5FB4" w:rsidR="00EE0E87" w:rsidRPr="006B3866" w:rsidRDefault="00EE0E87" w:rsidP="009A4CFF">
      <w:pPr>
        <w:ind w:left="284" w:right="282"/>
        <w:jc w:val="both"/>
        <w:rPr>
          <w:rFonts w:ascii="Calibri" w:hAnsi="Calibri" w:cs="Calibri"/>
          <w:sz w:val="22"/>
          <w:szCs w:val="22"/>
          <w:lang w:val="en-AU"/>
        </w:rPr>
      </w:pPr>
      <w:r>
        <w:rPr>
          <w:rFonts w:ascii="Calibri" w:hAnsi="Calibri" w:cs="Calibri"/>
          <w:sz w:val="22"/>
          <w:szCs w:val="22"/>
          <w:lang w:val="en-AU"/>
        </w:rPr>
        <w:t>Corresponding Author: e.waclawik@qut.edu.au</w:t>
      </w:r>
    </w:p>
    <w:sectPr w:rsidR="00EE0E87" w:rsidRPr="006B3866" w:rsidSect="000A6D19">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6BB"/>
    <w:rsid w:val="00033329"/>
    <w:rsid w:val="0004118E"/>
    <w:rsid w:val="00045573"/>
    <w:rsid w:val="000A6D19"/>
    <w:rsid w:val="001A21AD"/>
    <w:rsid w:val="002078AD"/>
    <w:rsid w:val="002226BB"/>
    <w:rsid w:val="00225236"/>
    <w:rsid w:val="002272B0"/>
    <w:rsid w:val="00300B92"/>
    <w:rsid w:val="0030585E"/>
    <w:rsid w:val="003362C5"/>
    <w:rsid w:val="00387491"/>
    <w:rsid w:val="003D3B53"/>
    <w:rsid w:val="00423D6D"/>
    <w:rsid w:val="00434B76"/>
    <w:rsid w:val="00447188"/>
    <w:rsid w:val="00483B05"/>
    <w:rsid w:val="004A2DAA"/>
    <w:rsid w:val="004E28B9"/>
    <w:rsid w:val="004E5450"/>
    <w:rsid w:val="005226A8"/>
    <w:rsid w:val="0055229D"/>
    <w:rsid w:val="00562D19"/>
    <w:rsid w:val="0059609A"/>
    <w:rsid w:val="00597659"/>
    <w:rsid w:val="005E48A2"/>
    <w:rsid w:val="005F19FF"/>
    <w:rsid w:val="00641190"/>
    <w:rsid w:val="006448F3"/>
    <w:rsid w:val="006B3866"/>
    <w:rsid w:val="00711813"/>
    <w:rsid w:val="00724E3C"/>
    <w:rsid w:val="00743C46"/>
    <w:rsid w:val="008909C9"/>
    <w:rsid w:val="00947B77"/>
    <w:rsid w:val="00997C34"/>
    <w:rsid w:val="009A4CFF"/>
    <w:rsid w:val="009B2641"/>
    <w:rsid w:val="009E2228"/>
    <w:rsid w:val="009F06D6"/>
    <w:rsid w:val="00A266B4"/>
    <w:rsid w:val="00AB4089"/>
    <w:rsid w:val="00BC5FCC"/>
    <w:rsid w:val="00C60A71"/>
    <w:rsid w:val="00CC165A"/>
    <w:rsid w:val="00D428C6"/>
    <w:rsid w:val="00D55F3B"/>
    <w:rsid w:val="00D67001"/>
    <w:rsid w:val="00DA2731"/>
    <w:rsid w:val="00DB4497"/>
    <w:rsid w:val="00DC0ABB"/>
    <w:rsid w:val="00DF1C8E"/>
    <w:rsid w:val="00EE0E87"/>
    <w:rsid w:val="00EF12F3"/>
    <w:rsid w:val="00F26BBE"/>
    <w:rsid w:val="00F97620"/>
    <w:rsid w:val="00FA54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9"/>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1416322279">
      <w:bodyDiv w:val="1"/>
      <w:marLeft w:val="0"/>
      <w:marRight w:val="0"/>
      <w:marTop w:val="0"/>
      <w:marBottom w:val="0"/>
      <w:divBdr>
        <w:top w:val="none" w:sz="0" w:space="0" w:color="auto"/>
        <w:left w:val="none" w:sz="0" w:space="0" w:color="auto"/>
        <w:bottom w:val="none" w:sz="0" w:space="0" w:color="auto"/>
        <w:right w:val="none" w:sz="0" w:space="0" w:color="auto"/>
      </w:divBdr>
    </w:div>
    <w:div w:id="2057772012">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456</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3195</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Eric Waclawik</cp:lastModifiedBy>
  <cp:revision>8</cp:revision>
  <cp:lastPrinted>2013-06-13T05:15:00Z</cp:lastPrinted>
  <dcterms:created xsi:type="dcterms:W3CDTF">2019-09-02T01:08:00Z</dcterms:created>
  <dcterms:modified xsi:type="dcterms:W3CDTF">2019-09-02T01:50:00Z</dcterms:modified>
</cp:coreProperties>
</file>