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8C9C">
      <w:pPr>
        <w:spacing w:after="0" w:line="240" w:lineRule="auto"/>
        <w:rPr>
          <w:rFonts w:ascii="Arial" w:hAnsi="Arial" w:eastAsia="Calibri" w:cs="Calibri"/>
          <w:b/>
          <w:bCs/>
          <w:kern w:val="0"/>
          <w:lang w:val="en-US"/>
          <w14:ligatures w14:val="none"/>
        </w:rPr>
      </w:pPr>
      <w:r>
        <w:rPr>
          <w:rFonts w:hint="eastAsia" w:ascii="Arial" w:hAnsi="Arial" w:eastAsia="Calibri" w:cs="Calibri"/>
          <w:b/>
          <w:bCs/>
          <w:kern w:val="0"/>
          <w:lang w:val="en-US"/>
          <w14:ligatures w14:val="none"/>
        </w:rPr>
        <w:t>Microneedle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>-Mediated Delivery of keratinocyte Spheroid Enh</w:t>
      </w:r>
      <w:bookmarkStart w:id="0" w:name="_GoBack"/>
      <w:bookmarkEnd w:id="0"/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ances </w:t>
      </w:r>
      <w:r>
        <w:rPr>
          <w:rFonts w:hint="eastAsia" w:ascii="Arial" w:hAnsi="Arial" w:eastAsia="宋体" w:cs="Calibri"/>
          <w:b/>
          <w:bCs/>
          <w:kern w:val="0"/>
          <w:lang w:val="en-US" w:eastAsia="zh-CN"/>
          <w14:ligatures w14:val="none"/>
        </w:rPr>
        <w:t>D</w:t>
      </w:r>
      <w:r>
        <w:rPr>
          <w:rFonts w:hint="eastAsia" w:ascii="Arial" w:hAnsi="Arial" w:eastAsia="Calibri" w:cs="Calibri"/>
          <w:b/>
          <w:bCs/>
          <w:kern w:val="0"/>
          <w:lang w:val="en-US"/>
          <w14:ligatures w14:val="none"/>
        </w:rPr>
        <w:t xml:space="preserve">iabetic </w:t>
      </w:r>
      <w:r>
        <w:rPr>
          <w:rFonts w:hint="eastAsia" w:ascii="Arial" w:hAnsi="Arial" w:eastAsia="宋体" w:cs="Calibri"/>
          <w:b/>
          <w:bCs/>
          <w:kern w:val="0"/>
          <w:lang w:val="en-US" w:eastAsia="zh-CN"/>
          <w14:ligatures w14:val="none"/>
        </w:rPr>
        <w:t>W</w:t>
      </w:r>
      <w:r>
        <w:rPr>
          <w:rFonts w:hint="eastAsia" w:ascii="Arial" w:hAnsi="Arial" w:eastAsia="Calibri" w:cs="Calibri"/>
          <w:b/>
          <w:bCs/>
          <w:kern w:val="0"/>
          <w:lang w:val="en-US"/>
          <w14:ligatures w14:val="none"/>
        </w:rPr>
        <w:t xml:space="preserve">ound </w:t>
      </w:r>
      <w:r>
        <w:rPr>
          <w:rFonts w:hint="eastAsia" w:ascii="Arial" w:hAnsi="Arial" w:eastAsia="宋体" w:cs="Calibri"/>
          <w:b/>
          <w:bCs/>
          <w:kern w:val="0"/>
          <w:lang w:val="en-US" w:eastAsia="zh-CN"/>
          <w14:ligatures w14:val="none"/>
        </w:rPr>
        <w:t>H</w:t>
      </w:r>
      <w:r>
        <w:rPr>
          <w:rFonts w:hint="eastAsia" w:ascii="Arial" w:hAnsi="Arial" w:eastAsia="Calibri" w:cs="Calibri"/>
          <w:b/>
          <w:bCs/>
          <w:kern w:val="0"/>
          <w:lang w:val="en-US"/>
          <w14:ligatures w14:val="none"/>
        </w:rPr>
        <w:t>ealing</w:t>
      </w:r>
    </w:p>
    <w:p w14:paraId="63460B6B">
      <w:pPr>
        <w:spacing w:after="0" w:line="240" w:lineRule="auto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hint="eastAsia" w:ascii="Arial" w:hAnsi="Arial" w:eastAsia="Calibri" w:cs="Calibri"/>
          <w:b/>
          <w:kern w:val="0"/>
          <w:sz w:val="20"/>
          <w:szCs w:val="20"/>
          <w:u w:val="single"/>
          <w14:ligatures w14:val="none"/>
        </w:rPr>
        <w:t>Qing Xia</w:t>
      </w:r>
      <w:r>
        <w:rPr>
          <w:rFonts w:hint="eastAsia" w:ascii="Arial" w:hAnsi="Arial" w:eastAsia="Calibri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Chenxi Yang</w:t>
      </w:r>
      <w:r>
        <w:rPr>
          <w:rFonts w:ascii="Arial" w:hAnsi="Arial" w:eastAsia="Calibri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, Yiwei Wang</w:t>
      </w:r>
      <w:r>
        <w:rPr>
          <w:rFonts w:hint="eastAsia" w:ascii="Arial" w:hAnsi="Arial" w:eastAsia="Calibri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1310468">
      <w:pPr>
        <w:spacing w:after="0" w:line="240" w:lineRule="auto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School of Pharmacy, Nanjing University of Chinese Medicine</w:t>
      </w:r>
      <w:r>
        <w:rPr>
          <w:rFonts w:ascii="Arial" w:hAnsi="Arial" w:eastAsia="Calibri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, Nanjing,</w:t>
      </w:r>
      <w:r>
        <w:rPr>
          <w:rFonts w:hint="eastAsia" w:ascii="Arial" w:hAnsi="Arial" w:eastAsia="宋体" w:cs="Calibri"/>
          <w:bCs/>
          <w:kern w:val="0"/>
          <w:sz w:val="20"/>
          <w:szCs w:val="20"/>
          <w:lang w:val="en-US" w:eastAsia="zh-CN"/>
          <w14:ligatures w14:val="none"/>
        </w:rPr>
        <w:t xml:space="preserve"> Jiangsu</w:t>
      </w:r>
      <w:r>
        <w:rPr>
          <w:rFonts w:ascii="Arial" w:hAnsi="Arial" w:eastAsia="宋体" w:cs="Calibri"/>
          <w:bCs/>
          <w:kern w:val="0"/>
          <w:sz w:val="20"/>
          <w:szCs w:val="20"/>
          <w:lang w:val="en-US" w:eastAsia="zh-CN"/>
          <w14:ligatures w14:val="none"/>
        </w:rPr>
        <w:t xml:space="preserve">,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China</w:t>
      </w:r>
      <w:r>
        <w:rPr>
          <w:rStyle w:val="17"/>
          <w:lang w:val="en-US"/>
        </w:rPr>
        <w:t>;</w:t>
      </w:r>
    </w:p>
    <w:p w14:paraId="2082B8EA">
      <w:pPr>
        <w:spacing w:after="0" w:line="240" w:lineRule="auto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School of 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Medicine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, Nanjing University of Chinese Medicine</w:t>
      </w:r>
      <w:r>
        <w:rPr>
          <w:rFonts w:ascii="Arial" w:hAnsi="Arial" w:eastAsia="Calibri" w:cs="Calibri"/>
          <w:bCs/>
          <w:kern w:val="0"/>
          <w:sz w:val="20"/>
          <w:szCs w:val="20"/>
          <w:vertAlign w:val="superscript"/>
          <w:lang w:val="en-US"/>
          <w14:ligatures w14:val="none"/>
        </w:rPr>
        <w:t>2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, Nanjing,</w:t>
      </w:r>
      <w:r>
        <w:rPr>
          <w:rFonts w:hint="eastAsia" w:ascii="Arial" w:hAnsi="Arial" w:eastAsia="宋体" w:cs="Calibri"/>
          <w:bCs/>
          <w:kern w:val="0"/>
          <w:sz w:val="20"/>
          <w:szCs w:val="20"/>
          <w:lang w:val="en-US" w:eastAsia="zh-CN"/>
          <w14:ligatures w14:val="none"/>
        </w:rPr>
        <w:t xml:space="preserve"> Jiangsu</w:t>
      </w:r>
      <w:r>
        <w:rPr>
          <w:rFonts w:ascii="Arial" w:hAnsi="Arial" w:eastAsia="宋体" w:cs="Calibri"/>
          <w:bCs/>
          <w:kern w:val="0"/>
          <w:sz w:val="20"/>
          <w:szCs w:val="20"/>
          <w:lang w:val="en-US" w:eastAsia="zh-CN"/>
          <w14:ligatures w14:val="none"/>
        </w:rPr>
        <w:t xml:space="preserve">,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China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51FCA626">
      <w:pPr>
        <w:spacing w:after="0" w:line="240" w:lineRule="auto"/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eastAsia="Calibri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647EE209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Background and aims.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Diabetic wounds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pose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significant challenges in clinical practice due to high risk of infection,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impaired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circulation, prolonged inflammation and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inadequate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dermal structural support.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There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is an urgent need to develop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new therapeutic strategies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to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enhance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diabetic wound healing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. While c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ell therapy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holds great potential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for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chronic wound management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low cell viability in diabetic microenvironment remains a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key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obstacle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to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clinical translation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.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This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study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aims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to develop a keratinocytes incorporated microneedle patch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to modulate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wound inflammation and accelerat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e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re-epithelialization.</w:t>
      </w:r>
    </w:p>
    <w:p w14:paraId="72B25220">
      <w:pPr>
        <w:spacing w:after="0" w:line="240" w:lineRule="auto"/>
        <w:jc w:val="both"/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</w:pPr>
    </w:p>
    <w:p w14:paraId="3E05942E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Methods.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hint="eastAsia" w:ascii="Arial" w:hAnsi="Arial" w:eastAsia="Calibri" w:cs="Calibri"/>
          <w:bCs/>
          <w:kern w:val="0"/>
          <w:sz w:val="20"/>
          <w:szCs w:val="20"/>
          <w:lang w:eastAsia="zh-CN"/>
          <w14:ligatures w14:val="none"/>
        </w:rPr>
        <w:t xml:space="preserve">A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novel microneedle patch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loaded with cell spheroids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was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developed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and characterized.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Uniform-sized t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hree-dimensional (3D) keratinocytes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spheroids were generated using a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U-shaped mold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and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encapsulated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in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gelatin methacryloyl (GelMA). qRT-PCR was used to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determine whether t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>he microneedle patch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could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induce M2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macrophage 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polarization and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faster wound repair.</w:t>
      </w:r>
    </w:p>
    <w:p w14:paraId="77127A9B">
      <w:pPr>
        <w:spacing w:after="0" w:line="240" w:lineRule="auto"/>
        <w:jc w:val="both"/>
        <w:rPr>
          <w:rFonts w:ascii="Calibri" w:hAnsi="Calibri" w:eastAsia="Calibri" w:cs="Times New Roman"/>
          <w:b/>
          <w:bCs/>
          <w:kern w:val="0"/>
          <w:lang w:val="en-GB"/>
          <w14:ligatures w14:val="none"/>
        </w:rPr>
      </w:pPr>
    </w:p>
    <w:p w14:paraId="1AF67A9B">
      <w:pPr>
        <w:spacing w:after="0" w:line="240" w:lineRule="auto"/>
        <w:jc w:val="both"/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</w:pPr>
      <w:r>
        <w:rPr>
          <w:rFonts w:ascii="Arial" w:hAnsi="Arial" w:eastAsia="Calibri" w:cs="Calibri"/>
          <w:b/>
          <w:bCs/>
          <w:kern w:val="0"/>
          <w:sz w:val="20"/>
          <w:szCs w:val="20"/>
          <w14:ligatures w14:val="none"/>
        </w:rPr>
        <w:t>Results.</w:t>
      </w:r>
      <w:r>
        <w:rPr>
          <w:rFonts w:ascii="Calibri" w:hAnsi="Calibri" w:eastAsia="Calibri" w:cs="Times New Roman"/>
          <w:kern w:val="0"/>
          <w:lang w:val="en-GB"/>
          <w14:ligatures w14:val="none"/>
        </w:rPr>
        <w:t xml:space="preserve"> </w:t>
      </w:r>
      <w:r>
        <w:rPr>
          <w:rFonts w:ascii="Arial" w:hAnsi="Arial" w:eastAsia="Calibri" w:cs="Arial"/>
          <w:kern w:val="0"/>
          <w:sz w:val="20"/>
          <w:szCs w:val="20"/>
          <w:lang w:val="en-GB"/>
          <w14:ligatures w14:val="none"/>
        </w:rPr>
        <w:t>Compared to conventional 2D cultures, 3D keratinocyte spheroids exhibited enhanced cytokine secr</w:t>
      </w:r>
      <w:r>
        <w:rPr>
          <w:rFonts w:ascii="Arial" w:hAnsi="Arial" w:eastAsia="Calibri" w:cs="Arial"/>
          <w:kern w:val="0"/>
          <w:sz w:val="20"/>
          <w:szCs w:val="20"/>
          <w14:ligatures w14:val="none"/>
        </w:rPr>
        <w:t>et</w:t>
      </w:r>
      <w:r>
        <w:rPr>
          <w:rFonts w:ascii="Arial" w:hAnsi="Arial" w:eastAsia="Calibri" w:cs="Arial"/>
          <w:kern w:val="0"/>
          <w:sz w:val="20"/>
          <w:szCs w:val="20"/>
          <w:lang w:val="en-GB"/>
          <w14:ligatures w14:val="none"/>
        </w:rPr>
        <w:t xml:space="preserve">ion and improved cellular activity. 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The microneedle structure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preserved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cell viability and enabled 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controlled delivery of cell spheroids into the wound area.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In a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 diabetic wound healing model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, the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 keratinocyte spheroids-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loaded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 microneedle patch significantly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accelerated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 wound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closure and re-epithelialization 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>compared to 2D cell spray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ing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.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A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 xml:space="preserve">nimals </w:t>
      </w:r>
      <w:r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  <w:t>receiving 3D cell-loaded microneedle patch achieved earlier epidermal coverage and significantly faster healing rate.</w:t>
      </w:r>
    </w:p>
    <w:p w14:paraId="7CCA4E2B">
      <w:pPr>
        <w:spacing w:after="0" w:line="240" w:lineRule="auto"/>
        <w:jc w:val="both"/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</w:pPr>
    </w:p>
    <w:p w14:paraId="7825BADC">
      <w:pPr>
        <w:spacing w:after="0" w:line="240" w:lineRule="auto"/>
        <w:jc w:val="both"/>
        <w:rPr>
          <w:rFonts w:ascii="Arial" w:hAnsi="Arial" w:eastAsia="Calibri" w:cs="Calibri"/>
          <w:kern w:val="0"/>
          <w:sz w:val="20"/>
          <w:szCs w:val="20"/>
          <w:lang w:val="en-GB"/>
          <w14:ligatures w14:val="none"/>
        </w:rPr>
      </w:pPr>
      <w:r>
        <w:drawing>
          <wp:inline distT="0" distB="0" distL="114300" distR="114300">
            <wp:extent cx="3390265" cy="2915920"/>
            <wp:effectExtent l="0" t="0" r="133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630" r="577" b="706"/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71B2">
      <w:pPr>
        <w:spacing w:after="0" w:line="240" w:lineRule="auto"/>
        <w:jc w:val="both"/>
        <w:rPr>
          <w:rFonts w:ascii="Arial" w:hAnsi="Arial" w:eastAsia="Calibri" w:cs="Calibri"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>
        <w:rPr>
          <w:rFonts w:hint="eastAsia" w:ascii="Arial" w:hAnsi="Arial" w:eastAsia="Calibri" w:cs="Calibri"/>
          <w:kern w:val="0"/>
          <w:sz w:val="20"/>
          <w:szCs w:val="20"/>
          <w:lang w:val="en-US"/>
          <w14:ligatures w14:val="none"/>
        </w:rPr>
        <w:t xml:space="preserve">Optical microscopy images </w:t>
      </w:r>
      <w:r>
        <w:rPr>
          <w:rFonts w:hint="eastAsia" w:ascii="Arial" w:hAnsi="Arial" w:eastAsia="Calibri" w:cs="Calibri"/>
          <w:kern w:val="0"/>
          <w:sz w:val="20"/>
          <w:szCs w:val="20"/>
          <w:lang w:val="en-GB"/>
          <w14:ligatures w14:val="none"/>
        </w:rPr>
        <w:t>and diameter statistics of keratinocyte spheroids with different cell numbers</w:t>
      </w:r>
      <w:r>
        <w:rPr>
          <w:rFonts w:ascii="Arial" w:hAnsi="Arial" w:eastAsia="Calibri" w:cs="Calibri"/>
          <w:kern w:val="0"/>
          <w:sz w:val="20"/>
          <w:szCs w:val="20"/>
          <w:lang w:val="en-US"/>
          <w14:ligatures w14:val="none"/>
        </w:rPr>
        <w:t>.</w:t>
      </w:r>
    </w:p>
    <w:p w14:paraId="3FDCA988">
      <w:pPr>
        <w:spacing w:after="0" w:line="240" w:lineRule="auto"/>
        <w:jc w:val="both"/>
        <w:rPr>
          <w:rFonts w:ascii="Arial" w:hAnsi="Arial" w:eastAsia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0F60A784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Conclusion/Discussion.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This study successfully developed</w:t>
      </w:r>
      <w:r>
        <w:rPr>
          <w:rFonts w:hint="eastAsia" w:ascii="Arial" w:hAnsi="Arial" w:eastAsia="Calibri" w:cs="Calibri"/>
          <w:bCs/>
          <w:kern w:val="0"/>
          <w:sz w:val="20"/>
          <w:szCs w:val="20"/>
          <w14:ligatures w14:val="none"/>
        </w:rPr>
        <w:t xml:space="preserve"> a microneedle patch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delivering 3D keratinocyte spheroids, which effectively modulated the inflammatory wound microenvironment and enhanced diabetic wound healing. This platform presents a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promising approach for advancing cell-based therapies in tissue engineering application. </w:t>
      </w:r>
    </w:p>
    <w:p w14:paraId="0A073604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</w:p>
    <w:p w14:paraId="51B000BB">
      <w:pPr>
        <w:spacing w:after="0" w:line="240" w:lineRule="auto"/>
        <w:jc w:val="both"/>
        <w:rPr>
          <w:rFonts w:ascii="Arial Bold" w:hAnsi="Arial Bold" w:eastAsia="Calibri" w:cs="Arial Bold"/>
          <w:b/>
          <w:kern w:val="0"/>
          <w:sz w:val="20"/>
          <w:szCs w:val="20"/>
          <w:lang w:val="en-US"/>
          <w14:ligatures w14:val="none"/>
        </w:rPr>
      </w:pPr>
      <w:r>
        <w:rPr>
          <w:rFonts w:ascii="Arial Bold" w:hAnsi="Arial Bold" w:eastAsia="Calibri" w:cs="Arial Bold"/>
          <w:b/>
          <w:kern w:val="0"/>
          <w:sz w:val="20"/>
          <w:szCs w:val="20"/>
          <w:lang w:val="en-US"/>
          <w14:ligatures w14:val="none"/>
        </w:rPr>
        <w:t>References:</w:t>
      </w:r>
    </w:p>
    <w:p w14:paraId="6818F87F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hint="eastAsia"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(1) X. Wu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et al (2023) Adv. Mater. 35:2301064</w:t>
      </w:r>
    </w:p>
    <w:p w14:paraId="210215ED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hint="eastAsia"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(2) S.-W. Kim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et al (2021) </w:t>
      </w:r>
      <w:r>
        <w:rPr>
          <w:rFonts w:hint="eastAsia"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Biomaterials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hint="eastAsia"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2</w:t>
      </w:r>
      <w:r>
        <w:rPr>
          <w:rFonts w:ascii="Arial" w:hAnsi="Arial" w:eastAsia="Calibri" w:cs="Calibri"/>
          <w:bCs/>
          <w:kern w:val="0"/>
          <w:sz w:val="20"/>
          <w:szCs w:val="20"/>
          <w:lang w:val="en-US"/>
          <w14:ligatures w14:val="none"/>
        </w:rPr>
        <w:t>8:75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游ゴシック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20481"/>
    <w:rsid w:val="00107368"/>
    <w:rsid w:val="00113BB7"/>
    <w:rsid w:val="002017E6"/>
    <w:rsid w:val="00223FE5"/>
    <w:rsid w:val="00294059"/>
    <w:rsid w:val="002F71EF"/>
    <w:rsid w:val="003206E4"/>
    <w:rsid w:val="00335374"/>
    <w:rsid w:val="003A6D5C"/>
    <w:rsid w:val="004A51B6"/>
    <w:rsid w:val="004D6ADB"/>
    <w:rsid w:val="00510CF8"/>
    <w:rsid w:val="00575A29"/>
    <w:rsid w:val="00601754"/>
    <w:rsid w:val="006A34BE"/>
    <w:rsid w:val="006F3F1C"/>
    <w:rsid w:val="007069FD"/>
    <w:rsid w:val="007141F2"/>
    <w:rsid w:val="007561D8"/>
    <w:rsid w:val="00795378"/>
    <w:rsid w:val="00796206"/>
    <w:rsid w:val="007C367E"/>
    <w:rsid w:val="007E622D"/>
    <w:rsid w:val="008071C5"/>
    <w:rsid w:val="008D5520"/>
    <w:rsid w:val="00906D34"/>
    <w:rsid w:val="00933DC9"/>
    <w:rsid w:val="00936D4C"/>
    <w:rsid w:val="009523F9"/>
    <w:rsid w:val="009650DF"/>
    <w:rsid w:val="009B1CBB"/>
    <w:rsid w:val="00A0516D"/>
    <w:rsid w:val="00A102F2"/>
    <w:rsid w:val="00B4721D"/>
    <w:rsid w:val="00B533B6"/>
    <w:rsid w:val="00B544BB"/>
    <w:rsid w:val="00B8473A"/>
    <w:rsid w:val="00C21815"/>
    <w:rsid w:val="00C315D2"/>
    <w:rsid w:val="00C353D8"/>
    <w:rsid w:val="00CF5A91"/>
    <w:rsid w:val="00D02BB1"/>
    <w:rsid w:val="00D45A74"/>
    <w:rsid w:val="00D7428F"/>
    <w:rsid w:val="00EC3746"/>
    <w:rsid w:val="00F539FB"/>
    <w:rsid w:val="00F85528"/>
    <w:rsid w:val="2021B9E9"/>
    <w:rsid w:val="375D14D2"/>
    <w:rsid w:val="3DF779EE"/>
    <w:rsid w:val="4FE71DF4"/>
    <w:rsid w:val="5B47C3CF"/>
    <w:rsid w:val="5E2C5F31"/>
    <w:rsid w:val="7F2F9606"/>
    <w:rsid w:val="7FD61221"/>
    <w:rsid w:val="7FEADA20"/>
    <w:rsid w:val="9DFFBB7F"/>
    <w:rsid w:val="AEBAC7CE"/>
    <w:rsid w:val="BE7C4BCA"/>
    <w:rsid w:val="D7EE9AE7"/>
    <w:rsid w:val="E6B9965D"/>
    <w:rsid w:val="EBB560C0"/>
    <w:rsid w:val="EEAFE1B0"/>
    <w:rsid w:val="EF3BA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A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38"/>
    <w:semiHidden/>
    <w:unhideWhenUsed/>
    <w:uiPriority w:val="99"/>
    <w:rPr>
      <w:b/>
      <w:bCs/>
    </w:rPr>
  </w:style>
  <w:style w:type="character" w:styleId="17">
    <w:name w:val="annotation reference"/>
    <w:basedOn w:val="16"/>
    <w:semiHidden/>
    <w:unhideWhenUsed/>
    <w:uiPriority w:val="99"/>
    <w:rPr>
      <w:sz w:val="16"/>
      <w:szCs w:val="16"/>
    </w:rPr>
  </w:style>
  <w:style w:type="character" w:customStyle="1" w:styleId="18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6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6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Revision1"/>
    <w:hidden/>
    <w:unhideWhenUsed/>
    <w:uiPriority w:val="99"/>
    <w:rPr>
      <w:rFonts w:eastAsia="宋体" w:asciiTheme="minorHAnsi" w:hAnsiTheme="minorHAnsi" w:cstheme="minorBidi"/>
      <w:kern w:val="2"/>
      <w:sz w:val="24"/>
      <w:szCs w:val="24"/>
      <w:lang w:val="en-AU" w:eastAsia="en-US" w:bidi="ar-SA"/>
      <w14:ligatures w14:val="standardContextual"/>
    </w:rPr>
  </w:style>
  <w:style w:type="character" w:customStyle="1" w:styleId="37">
    <w:name w:val="Comment Text Char"/>
    <w:basedOn w:val="16"/>
    <w:link w:val="11"/>
    <w:semiHidden/>
    <w:uiPriority w:val="99"/>
    <w:rPr>
      <w:kern w:val="2"/>
      <w:lang w:eastAsia="en-US"/>
      <w14:ligatures w14:val="standardContextual"/>
    </w:rPr>
  </w:style>
  <w:style w:type="character" w:customStyle="1" w:styleId="38">
    <w:name w:val="Comment Subject Char"/>
    <w:basedOn w:val="37"/>
    <w:link w:val="14"/>
    <w:semiHidden/>
    <w:uiPriority w:val="99"/>
    <w:rPr>
      <w:b/>
      <w:bCs/>
      <w:kern w:val="2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ma:versionID="82fa6b8bbe5aa1e5a147898ce11eee45" ma:contentTypeDescription="Create a new document." ma:contentTypeName="Document" ct:_="" ma:_="" ma:contentTypeVersion="18" ma:contentTypeScope="" ma:contentTypeID="0x01010004C054142C5B5D4B8C99E9FB10779CAB">
  <xsd:schema xmlns:xs="http://www.w3.org/2001/XMLSchema" xmlns:p="http://schemas.microsoft.com/office/2006/metadata/properties" xmlns:ns2="4a84e3ec-4587-4418-b23a-bd5009477010" xmlns:ns3="79faf93c-7b46-4b26-8966-6d698e8b4062" xmlns:xsd="http://www.w3.org/2001/XMLSchema" ns3:_="" ma:root="true" targetNamespace="http://schemas.microsoft.com/office/2006/metadata/properties" ma:fieldsID="4aa8403be6c3a7d49ea4b008b126b62c" ns2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="http://www.w3.org/2001/XMLSchema" xmlns:pc="http://schemas.microsoft.com/office/infopath/2007/PartnerControls" xmlns:xsd="http://www.w3.org/2001/XMLSchema" xmlns:dms="http://schemas.microsoft.com/office/2006/documentManagement/type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ma:displayName="MediaServiceMetadata" nillable="true" ma:hidden="true" ma:readOnly="true" name="MediaServiceMetadata" ma:index="8">
      <xsd:simpleType>
        <xsd:restriction base="dms:Note"/>
      </xsd:simpleType>
    </xsd:element>
    <xsd:element ma:internalName="MediaServiceFastMetadata" ma:displayName="MediaServiceFastMetadata" nillable="true" ma:hidden="true" ma:readOnly="true" name="MediaServiceFastMetadata" ma:index="9">
      <xsd:simpleType>
        <xsd:restriction base="dms:Note"/>
      </xsd:simpleType>
    </xsd:element>
    <xsd:element ma:internalName="MediaServiceAutoTags" ma:displayName="Tags" nillable="true" ma:readOnly="true" name="MediaServiceAutoTags" ma:index="10">
      <xsd:simpleType>
        <xsd:restriction base="dms:Text"/>
      </xsd:simpleType>
    </xsd:element>
    <xsd:element ma:internalName="MediaServiceGenerationTime" ma:displayName="MediaServiceGenerationTime" nillable="true" ma:hidden="true" ma:readOnly="true" name="MediaServiceGenerationTime" ma:index="11">
      <xsd:simpleType>
        <xsd:restriction base="dms:Text"/>
      </xsd:simpleType>
    </xsd:element>
    <xsd:element ma:internalName="MediaServiceEventHashCode" ma:displayName="MediaServiceEventHashCode" nillable="true" ma:hidden="true" ma:readOnly="true" name="MediaServiceEventHashCode" ma:index="12">
      <xsd:simpleType>
        <xsd:restriction base="dms:Text"/>
      </xsd:simpleType>
    </xsd:element>
    <xsd:element ma:internalName="MediaServiceDateTaken" ma:displayName="MediaServiceDateTaken" nillable="true" ma:hidden="true" ma:readOnly="true" name="MediaServiceDateTaken" ma:index="13">
      <xsd:simpleType>
        <xsd:restriction base="dms:Text"/>
      </xsd:simpleType>
    </xsd:element>
    <xsd:element ma:internalName="MediaServiceOCR" ma:displayName="Extracted Text" nillable="true" ma:readOnly="true" name="MediaServiceOCR" ma:index="14">
      <xsd:simpleType>
        <xsd:restriction base="dms:Note">
          <xsd:maxLength value="255"/>
        </xsd:restriction>
      </xsd:simpleType>
    </xsd:element>
    <xsd:element ma:internalName="MediaServiceLocation" ma:displayName="Location" nillable="true" ma:readOnly="true" name="MediaServiceLocation" ma:index="15">
      <xsd:simpleType>
        <xsd:restriction base="dms:Text"/>
      </xsd:simpleType>
    </xsd:element>
    <xsd:element ma:internalName="MediaServiceAutoKeyPoints" ma:displayName="MediaServiceAutoKeyPoints" nillable="true" ma:hidden="true" ma:readOnly="true" name="MediaServiceAutoKeyPoints" ma:index="16">
      <xsd:simpleType>
        <xsd:restriction base="dms:Note"/>
      </xsd:simpleType>
    </xsd:element>
    <xsd:element ma:internalName="MediaServiceKeyPoints" ma:displayName="KeyPoints" nillable="true" ma:readOnly="true" name="MediaServiceKeyPoints" ma:index="17">
      <xsd:simpleType>
        <xsd:restriction base="dms:Note">
          <xsd:maxLength value="255"/>
        </xsd:restriction>
      </xsd:simpleType>
    </xsd:element>
    <xsd:element ma:internalName="MediaLengthInSeconds" ma:displayName="Length (seconds)" nillable="true" ma:readOnly="true" name="MediaLengthInSeconds" ma:index="20">
      <xsd:simpleType>
        <xsd:restriction base="dms:Unknown"/>
      </xsd:simpleType>
    </xsd:element>
    <xsd:element ma:internalName="lcf76f155ced4ddcb4097134ff3c332f" ma:taxonomyMulti="true" ma:isKeyword="false" ma:displayName="Image Tags" nillable="true" ma:anchorId="fba54fb3-c3e1-fe81-a776-ca4b69148c4d" ma:taxonomyFieldName="MediaServiceImageTags" ma:readOnly="false" ma:termSetId="09814cd3-568e-fe90-9814-8d621ff8fb84" ma:sspId="a2d0f5a8-1cae-497c-8626-323dd4f94be0" name="lcf76f155ced4ddcb4097134ff3c332f" ma:index="22" ma:taxonomy="true" ma:fieldId="{5cf76f15-5ced-4ddc-b409-7134ff3c332f}" ma:open="true">
      <xsd:complexType>
        <xsd:sequence>
          <xsd:element ref="pc:Terms" maxOccurs="1" minOccurs="0"/>
        </xsd:sequence>
      </xsd:complexType>
    </xsd:element>
    <xsd:element ma:internalName="MediaServiceObjectDetectorVersions" ma:indexed="true" ma:displayName="MediaServiceObjectDetectorVersions" nillable="true" ma:hidden="true" ma:description="" ma:readOnly="true" name="MediaServiceObjectDetectorVersions" ma:index="24">
      <xsd:simpleType>
        <xsd:restriction base="dms:Text"/>
      </xsd:simpleType>
    </xsd:element>
    <xsd:element ma:internalName="MediaServiceSearchProperties" ma:displayName="MediaServiceSearchProperties" nillable="true" ma:hidden="true" ma:readOnly="true" name="MediaServiceSearchProperties" ma:index="25">
      <xsd:simpleType>
        <xsd:restriction base="dms:Note"/>
      </xsd:simpleType>
    </xsd:element>
  </xsd:schema>
  <xsd:schema xmlns:xs="http://www.w3.org/2001/XMLSchema" xmlns:pc="http://schemas.microsoft.com/office/infopath/2007/PartnerControls" xmlns:xsd="http://www.w3.org/2001/XMLSchema" xmlns:dms="http://schemas.microsoft.com/office/2006/documentManagement/type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ma:internalName="SharedWithUsers" ma:displayName="Shared With" nillable="true" ma:readOnly="true" name="SharedWithUsers" ma:index="18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type="xsd:string" name="DisplayName" minOccurs="0"/>
                    <xsd:element type="dms:UserId" nillable="true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ma:displayName="Shared With Details" nillable="true" ma:readOnly="true" name="SharedWithDetails" ma:index="19">
      <xsd:simpleType>
        <xsd:restriction base="dms:Note">
          <xsd:maxLength value="255"/>
        </xsd:restriction>
      </xsd:simpleType>
    </xsd:element>
    <xsd:element ma:internalName="TaxCatchAll" ma:showField="CatchAllData" ma:displayName="Taxonomy Catch All Column" nillable="true" ma:hidden="true" ma:web="79faf93c-7b46-4b26-8966-6d698e8b4062" name="TaxCatchAll" ma:index="23" ma:list="{c2c48bb7-3aca-46f5-8d8e-a282f3998c12}">
      <xsd:complexType>
        <xsd:complexContent>
          <xsd:extension base="dms:MultiChoiceLookup">
            <xsd:sequence>
              <xsd:element type="dms:Lookup" nillable="true" name="Value" maxOccurs="unbounded" minOccurs="0"/>
            </xsd:sequence>
          </xsd:extension>
        </xsd:complexContent>
      </xsd:complexType>
    </xsd:element>
  </xsd:schema>
  <xsd:schema xmlns:dcterms="http://purl.org/dc/terms/" xmlns:odoc="http://schemas.microsoft.com/internal/obd" xmlns="http://schemas.openxmlformats.org/package/2006/metadata/core-properties" xmlns:xsd="http://www.w3.org/2001/XMLSchema" xmlns:dc="http://purl.org/dc/elements/1.1/" xmlns:xsi="http://www.w3.org/2001/XMLSchema-instance" attributeFormDefault="unqualified" blockDefault="#all" targetNamespace="http://schemas.openxmlformats.org/package/2006/metadata/core-properties" elementFormDefault="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ma:displayName="Content Type" name="contentType" ma:index="0" maxOccurs="1" minOccurs="0"/>
        <xsd:element ref="dc:title" ma:displayName="Title" ma:index="4" maxOccurs="1" minOccurs="0"/>
        <xsd:element ref="dc:subject" maxOccurs="1" minOccurs="0"/>
        <xsd:element ref="dc:description" maxOccurs="1" minOccurs="0"/>
        <xsd:element type="xsd:string" name="keywords" maxOccurs="1" minOccurs="0"/>
        <xsd:element ref="dc:language" maxOccurs="1" minOccurs="0"/>
        <xsd:element type="xsd:string" name="category" maxOccurs="1" minOccurs="0"/>
        <xsd:element type="xsd:string" name="version" maxOccurs="1" minOccurs="0"/>
        <xsd:element type="xsd:string" name="revision" maxOccurs="1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name="lastModifiedBy" maxOccurs="1" minOccurs="0"/>
        <xsd:element ref="dcterms:modified" maxOccurs="1" minOccurs="0"/>
        <xsd:element type="xsd:string" name="contentStatus" maxOccurs="1" minOccurs="0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/>
</ds:datastoreItem>
</file>

<file path=customXml/itemProps2.xml><?xml version="1.0" encoding="utf-8"?>
<ds:datastoreItem xmlns:ds="http://schemas.openxmlformats.org/officeDocument/2006/customXml" ds:itemID="{3C4A3A71-59EB-4D37-B60C-752E21A3FD6C}">
  <ds:schemaRefs/>
</ds:datastoreItem>
</file>

<file path=customXml/itemProps3.xml><?xml version="1.0" encoding="utf-8"?>
<ds:datastoreItem xmlns:ds="http://schemas.openxmlformats.org/officeDocument/2006/customXml" ds:itemID="{31DDCDBB-A434-4396-8F0D-5A6A543FC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2052</Characters>
  <Lines>17</Lines>
  <Paragraphs>4</Paragraphs>
  <TotalTime>28</TotalTime>
  <ScaleCrop>false</ScaleCrop>
  <LinksUpToDate>false</LinksUpToDate>
  <CharactersWithSpaces>2408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2025-07-28T22:29:00Z</dcterms:created>
  <dc:creator>Thanh Phan</dc:creator>
  <cp:lastModifiedBy>清</cp:lastModifiedBy>
  <dcterms:modified xsi:type="dcterms:W3CDTF">2025-07-30T12:36:38Z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KSOProductBuildVer">
    <vt:lpwstr>2052-7.5.1.8994</vt:lpwstr>
  </property>
  <property fmtid="{D5CDD505-2E9C-101B-9397-08002B2CF9AE}" pid="5" name="ICV">
    <vt:lpwstr>9863C23A7F43EB4056A189689B9C2815_43</vt:lpwstr>
  </property>
</Properties>
</file>