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4D53" w14:textId="4611B0BE" w:rsidR="00E6255B" w:rsidRPr="00C21001" w:rsidRDefault="00006095" w:rsidP="00C21001">
      <w:pPr>
        <w:spacing w:after="0" w:line="240" w:lineRule="auto"/>
        <w:rPr>
          <w:b/>
          <w:bCs/>
          <w:sz w:val="20"/>
          <w:szCs w:val="20"/>
        </w:rPr>
      </w:pPr>
      <w:r w:rsidRPr="00C21001">
        <w:rPr>
          <w:b/>
          <w:bCs/>
          <w:sz w:val="20"/>
          <w:szCs w:val="20"/>
        </w:rPr>
        <w:t>Psilocybin-assisted psychotherapy: A trans-diagnostic therapy</w:t>
      </w:r>
      <w:r w:rsidR="00C21001" w:rsidRPr="00C21001">
        <w:rPr>
          <w:b/>
          <w:bCs/>
          <w:sz w:val="20"/>
          <w:szCs w:val="20"/>
        </w:rPr>
        <w:t>?</w:t>
      </w:r>
      <w:r w:rsidRPr="00C21001">
        <w:rPr>
          <w:b/>
          <w:bCs/>
          <w:sz w:val="20"/>
          <w:szCs w:val="20"/>
        </w:rPr>
        <w:t xml:space="preserve"> </w:t>
      </w:r>
    </w:p>
    <w:p w14:paraId="3ABEDA06" w14:textId="26A22166" w:rsidR="00C21001" w:rsidRDefault="00C21001" w:rsidP="00C21001">
      <w:pPr>
        <w:pStyle w:val="NormalWeb"/>
        <w:spacing w:before="0" w:beforeAutospacing="0" w:after="0" w:afterAutospacing="0"/>
        <w:rPr>
          <w:sz w:val="20"/>
          <w:szCs w:val="20"/>
        </w:rPr>
      </w:pPr>
      <w:r>
        <w:rPr>
          <w:sz w:val="20"/>
          <w:szCs w:val="20"/>
        </w:rPr>
        <w:t>St. Vincent’s Clinical School, University of New South Wales</w:t>
      </w:r>
    </w:p>
    <w:p w14:paraId="7A432FF7" w14:textId="77777777" w:rsidR="00C21001" w:rsidRDefault="00C21001" w:rsidP="00C21001">
      <w:pPr>
        <w:pStyle w:val="NormalWeb"/>
        <w:spacing w:before="0" w:beforeAutospacing="0" w:after="0" w:afterAutospacing="0"/>
        <w:rPr>
          <w:sz w:val="20"/>
          <w:szCs w:val="20"/>
        </w:rPr>
      </w:pPr>
    </w:p>
    <w:p w14:paraId="6831F428" w14:textId="5F70824A" w:rsidR="00C21001" w:rsidRDefault="00C21001" w:rsidP="00C21001">
      <w:pPr>
        <w:pStyle w:val="NormalWeb"/>
        <w:spacing w:before="0" w:beforeAutospacing="0" w:after="0" w:afterAutospacing="0"/>
        <w:rPr>
          <w:sz w:val="20"/>
          <w:szCs w:val="20"/>
        </w:rPr>
      </w:pPr>
      <w:r w:rsidRPr="00C21001">
        <w:rPr>
          <w:sz w:val="20"/>
          <w:szCs w:val="20"/>
        </w:rPr>
        <w:t xml:space="preserve">Methamphetamine (MA) use disorder is a growing global health </w:t>
      </w:r>
    </w:p>
    <w:p w14:paraId="62EFFC85" w14:textId="782E5F53" w:rsidR="00C21001" w:rsidRPr="00C21001" w:rsidRDefault="00C21001" w:rsidP="00C21001">
      <w:pPr>
        <w:pStyle w:val="NormalWeb"/>
        <w:spacing w:before="0" w:beforeAutospacing="0" w:after="0" w:afterAutospacing="0"/>
        <w:rPr>
          <w:sz w:val="20"/>
          <w:szCs w:val="20"/>
        </w:rPr>
      </w:pPr>
      <w:r w:rsidRPr="00C21001">
        <w:rPr>
          <w:sz w:val="20"/>
          <w:szCs w:val="20"/>
        </w:rPr>
        <w:t>concern with no approved pharmacotherapies and limited efficacy of existing psychosocial treatments. Psilocybin-assisted psychotherapy (PAT) has emerged as a promising intervention for substance use disorders</w:t>
      </w:r>
      <w:r>
        <w:rPr>
          <w:sz w:val="20"/>
          <w:szCs w:val="20"/>
        </w:rPr>
        <w:t xml:space="preserve">. </w:t>
      </w:r>
      <w:r w:rsidRPr="00C21001">
        <w:rPr>
          <w:sz w:val="20"/>
          <w:szCs w:val="20"/>
        </w:rPr>
        <w:t xml:space="preserve">The </w:t>
      </w:r>
      <w:r>
        <w:rPr>
          <w:rStyle w:val="Strong"/>
          <w:rFonts w:eastAsiaTheme="majorEastAsia"/>
          <w:b w:val="0"/>
          <w:bCs w:val="0"/>
          <w:sz w:val="20"/>
          <w:szCs w:val="20"/>
        </w:rPr>
        <w:t>Psi</w:t>
      </w:r>
      <w:r w:rsidRPr="00C21001">
        <w:rPr>
          <w:rStyle w:val="Strong"/>
          <w:rFonts w:eastAsiaTheme="majorEastAsia"/>
          <w:b w:val="0"/>
          <w:bCs w:val="0"/>
          <w:sz w:val="20"/>
          <w:szCs w:val="20"/>
        </w:rPr>
        <w:t>-MA pilot program</w:t>
      </w:r>
      <w:r w:rsidRPr="00C21001">
        <w:rPr>
          <w:b/>
          <w:bCs/>
          <w:sz w:val="20"/>
          <w:szCs w:val="20"/>
        </w:rPr>
        <w:t>,</w:t>
      </w:r>
      <w:r w:rsidRPr="00C21001">
        <w:rPr>
          <w:sz w:val="20"/>
          <w:szCs w:val="20"/>
        </w:rPr>
        <w:t xml:space="preserve"> conducted at St Vincent’s Hospital Sydney, represents the world’s first clinical evaluation of PAT in people with MA use disorder. 15 participants received preparatory psychotherapy, a single 25 mg oral psilocybin dose in a supportive therapeutic setting, and integration sessions. Safety and feasibility were established, with no serious adverse events. Quantitative findings demonstrated reduced frequency of MA use, cravings, depression, anxiety, and stress over 90 days post-treatment. Neuroimaging sub-studies revealed reorganisation of large-scale functional networks, including increased connectivity between attentional, salience, and executive circuits, and reduced synchrony in reward-related regions, correlating with improvements in clinical outcomes. Complementary qualitative analysis highlighted participant narratives of confronting and resolving “psychological obstacles,” leading to reduced salience of MA use and new insights into self and relationships. </w:t>
      </w:r>
    </w:p>
    <w:p w14:paraId="6848FFDA" w14:textId="260BE592" w:rsidR="00006095" w:rsidRPr="00C21001" w:rsidRDefault="00C21001" w:rsidP="00C21001">
      <w:pPr>
        <w:pStyle w:val="NormalWeb"/>
        <w:rPr>
          <w:sz w:val="20"/>
          <w:szCs w:val="20"/>
        </w:rPr>
      </w:pPr>
      <w:r w:rsidRPr="00C21001">
        <w:rPr>
          <w:sz w:val="20"/>
          <w:szCs w:val="20"/>
        </w:rPr>
        <w:t xml:space="preserve">In parallel, the </w:t>
      </w:r>
      <w:r w:rsidRPr="00C21001">
        <w:rPr>
          <w:rStyle w:val="Strong"/>
          <w:rFonts w:eastAsiaTheme="majorEastAsia"/>
          <w:b w:val="0"/>
          <w:bCs w:val="0"/>
          <w:sz w:val="20"/>
          <w:szCs w:val="20"/>
        </w:rPr>
        <w:t>TRIP-D study</w:t>
      </w:r>
      <w:r w:rsidRPr="00C21001">
        <w:rPr>
          <w:sz w:val="20"/>
          <w:szCs w:val="20"/>
        </w:rPr>
        <w:t xml:space="preserve"> investigates PAT for treatment-resistant depression (TRD) in patients maintained on concurrent antidepressants, addressing an important translational gap given that most prior psilocybin trials have excluded participants on psychotropic medications. TRIP-D is an open-label, single-centre pilot study with dose-titration (15–45 mg) followed by a final therapeutic dose, combined with structured psychotherapy. Primary outcomes assess feasibility, safety, and acceptability; secondary outcomes examine mood, quality of life, cognition, and connectedness. TRIP-D provides the first evidence on safety, tolerability, and efficacy of psilocybin in real-world clinical contexts where medication discontinuation is impractical or unsafe.</w:t>
      </w:r>
    </w:p>
    <w:sectPr w:rsidR="00006095" w:rsidRPr="00C21001" w:rsidSect="00006095">
      <w:pgSz w:w="8400" w:h="1190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95"/>
    <w:rsid w:val="00006095"/>
    <w:rsid w:val="00051A9A"/>
    <w:rsid w:val="000548A3"/>
    <w:rsid w:val="000E39DD"/>
    <w:rsid w:val="000E5FEB"/>
    <w:rsid w:val="00155FB6"/>
    <w:rsid w:val="001D1C3C"/>
    <w:rsid w:val="002E2BF6"/>
    <w:rsid w:val="003B67CB"/>
    <w:rsid w:val="003D76D0"/>
    <w:rsid w:val="003E546F"/>
    <w:rsid w:val="0040505F"/>
    <w:rsid w:val="004A3FCD"/>
    <w:rsid w:val="005A11FE"/>
    <w:rsid w:val="005A1359"/>
    <w:rsid w:val="00662A5D"/>
    <w:rsid w:val="006D76FE"/>
    <w:rsid w:val="007729FB"/>
    <w:rsid w:val="009A24D0"/>
    <w:rsid w:val="009C5097"/>
    <w:rsid w:val="009F47D6"/>
    <w:rsid w:val="00BE0C96"/>
    <w:rsid w:val="00BF1529"/>
    <w:rsid w:val="00C17653"/>
    <w:rsid w:val="00C21001"/>
    <w:rsid w:val="00C94C4C"/>
    <w:rsid w:val="00CE5AF9"/>
    <w:rsid w:val="00D25BFD"/>
    <w:rsid w:val="00D9132C"/>
    <w:rsid w:val="00D95089"/>
    <w:rsid w:val="00E51DEB"/>
    <w:rsid w:val="00E6255B"/>
    <w:rsid w:val="00EA63E9"/>
    <w:rsid w:val="00F149C0"/>
    <w:rsid w:val="00FD4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10D600"/>
  <w15:chartTrackingRefBased/>
  <w15:docId w15:val="{FB3140B6-1173-4B4C-924A-8B394228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095"/>
    <w:rPr>
      <w:rFonts w:eastAsiaTheme="majorEastAsia" w:cstheme="majorBidi"/>
      <w:color w:val="272727" w:themeColor="text1" w:themeTint="D8"/>
    </w:rPr>
  </w:style>
  <w:style w:type="paragraph" w:styleId="Title">
    <w:name w:val="Title"/>
    <w:basedOn w:val="Normal"/>
    <w:next w:val="Normal"/>
    <w:link w:val="TitleChar"/>
    <w:uiPriority w:val="10"/>
    <w:qFormat/>
    <w:rsid w:val="00006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95"/>
    <w:pPr>
      <w:spacing w:before="160"/>
      <w:jc w:val="center"/>
    </w:pPr>
    <w:rPr>
      <w:i/>
      <w:iCs/>
      <w:color w:val="404040" w:themeColor="text1" w:themeTint="BF"/>
    </w:rPr>
  </w:style>
  <w:style w:type="character" w:customStyle="1" w:styleId="QuoteChar">
    <w:name w:val="Quote Char"/>
    <w:basedOn w:val="DefaultParagraphFont"/>
    <w:link w:val="Quote"/>
    <w:uiPriority w:val="29"/>
    <w:rsid w:val="00006095"/>
    <w:rPr>
      <w:i/>
      <w:iCs/>
      <w:color w:val="404040" w:themeColor="text1" w:themeTint="BF"/>
    </w:rPr>
  </w:style>
  <w:style w:type="paragraph" w:styleId="ListParagraph">
    <w:name w:val="List Paragraph"/>
    <w:basedOn w:val="Normal"/>
    <w:uiPriority w:val="34"/>
    <w:qFormat/>
    <w:rsid w:val="00006095"/>
    <w:pPr>
      <w:ind w:left="720"/>
      <w:contextualSpacing/>
    </w:pPr>
  </w:style>
  <w:style w:type="character" w:styleId="IntenseEmphasis">
    <w:name w:val="Intense Emphasis"/>
    <w:basedOn w:val="DefaultParagraphFont"/>
    <w:uiPriority w:val="21"/>
    <w:qFormat/>
    <w:rsid w:val="00006095"/>
    <w:rPr>
      <w:i/>
      <w:iCs/>
      <w:color w:val="0F4761" w:themeColor="accent1" w:themeShade="BF"/>
    </w:rPr>
  </w:style>
  <w:style w:type="paragraph" w:styleId="IntenseQuote">
    <w:name w:val="Intense Quote"/>
    <w:basedOn w:val="Normal"/>
    <w:next w:val="Normal"/>
    <w:link w:val="IntenseQuoteChar"/>
    <w:uiPriority w:val="30"/>
    <w:qFormat/>
    <w:rsid w:val="00006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095"/>
    <w:rPr>
      <w:i/>
      <w:iCs/>
      <w:color w:val="0F4761" w:themeColor="accent1" w:themeShade="BF"/>
    </w:rPr>
  </w:style>
  <w:style w:type="character" w:styleId="IntenseReference">
    <w:name w:val="Intense Reference"/>
    <w:basedOn w:val="DefaultParagraphFont"/>
    <w:uiPriority w:val="32"/>
    <w:qFormat/>
    <w:rsid w:val="00006095"/>
    <w:rPr>
      <w:b/>
      <w:bCs/>
      <w:smallCaps/>
      <w:color w:val="0F4761" w:themeColor="accent1" w:themeShade="BF"/>
      <w:spacing w:val="5"/>
    </w:rPr>
  </w:style>
  <w:style w:type="paragraph" w:styleId="NormalWeb">
    <w:name w:val="Normal (Web)"/>
    <w:basedOn w:val="Normal"/>
    <w:uiPriority w:val="99"/>
    <w:unhideWhenUsed/>
    <w:rsid w:val="00C2100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21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Brett</dc:creator>
  <cp:keywords/>
  <dc:description/>
  <cp:lastModifiedBy>Jonathan Brett</cp:lastModifiedBy>
  <cp:revision>2</cp:revision>
  <dcterms:created xsi:type="dcterms:W3CDTF">2025-08-29T06:32:00Z</dcterms:created>
  <dcterms:modified xsi:type="dcterms:W3CDTF">2025-08-29T06:41:00Z</dcterms:modified>
</cp:coreProperties>
</file>