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633CD" w14:textId="77777777" w:rsidR="009D09A8" w:rsidRDefault="009D09A8" w:rsidP="00BF5021">
      <w:pPr>
        <w:spacing w:after="0" w:line="240" w:lineRule="auto"/>
        <w:jc w:val="both"/>
        <w:rPr>
          <w:rFonts w:ascii="Arial" w:eastAsia="Calibri" w:hAnsi="Arial" w:cs="Calibri"/>
          <w:b/>
          <w:bCs/>
          <w:kern w:val="0"/>
          <w:u w:val="single"/>
          <w14:ligatures w14:val="none"/>
        </w:rPr>
      </w:pPr>
      <w:r w:rsidRPr="009D09A8">
        <w:rPr>
          <w:rFonts w:ascii="Arial" w:eastAsia="Calibri" w:hAnsi="Arial" w:cs="Calibri"/>
          <w:b/>
          <w:bCs/>
          <w:kern w:val="0"/>
          <w14:ligatures w14:val="none"/>
        </w:rPr>
        <w:t>Designing a Smart Antiseptic Carrier: Povidone-Iodine Encapsulated in Optimized Niosomes</w:t>
      </w:r>
      <w:r w:rsidRPr="009D09A8">
        <w:rPr>
          <w:rFonts w:ascii="Arial" w:eastAsia="Calibri" w:hAnsi="Arial" w:cs="Calibri"/>
          <w:b/>
          <w:bCs/>
          <w:kern w:val="0"/>
          <w:u w:val="single"/>
          <w14:ligatures w14:val="none"/>
        </w:rPr>
        <w:t xml:space="preserve"> </w:t>
      </w:r>
    </w:p>
    <w:p w14:paraId="2D99449F" w14:textId="12903984" w:rsidR="00410012" w:rsidRPr="00FE42A7" w:rsidRDefault="00FD7FC5" w:rsidP="00BF5021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 xml:space="preserve">Huynh Truc Thanh Ngoc </w:t>
      </w:r>
      <w:r w:rsidR="000F5559" w:rsidRPr="00F55207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="000F5559" w:rsidRPr="000F555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Lam Ngoc Bich</w:t>
      </w:r>
      <w:r w:rsidR="00D757B6" w:rsidRPr="00D757B6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D757B6" w:rsidRPr="00D757B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Nguyen </w:t>
      </w:r>
      <w:r w:rsidR="003D624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Lam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3D624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Don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g</w:t>
      </w:r>
      <w:r w:rsidR="003D624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D757B6" w:rsidRPr="00D757B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Pham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Dinh Duy</w:t>
      </w:r>
      <w:r w:rsidR="00D757B6" w:rsidRPr="00D757B6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D757B6" w:rsidRPr="00D757B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Nguyen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Pr="00D757B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Thien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Pr="00D757B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Hai</w:t>
      </w:r>
      <w:r w:rsidR="00D757B6" w:rsidRPr="00D757B6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</w:p>
    <w:p w14:paraId="0369DD4A" w14:textId="5D1D59AE" w:rsidR="00D757B6" w:rsidRPr="00C315D2" w:rsidRDefault="00D757B6" w:rsidP="00D757B6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Department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of Pharmaceutics, Faculty of Pharmacy, University of Medicine and Pharmacy at Ho Chi Minh city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Ho Chi Minh city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kern w:val="0"/>
          <w:sz w:val="20"/>
          <w:szCs w:val="20"/>
          <w14:ligatures w14:val="none"/>
        </w:rPr>
        <w:t>Viet Nam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42BDE4FF" w14:textId="357E7EB4" w:rsidR="00D757B6" w:rsidRPr="00D757B6" w:rsidRDefault="00D757B6" w:rsidP="5E2C5F31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7659FC5F" w14:textId="66EB9DBD" w:rsidR="006C23E9" w:rsidRDefault="00D757B6" w:rsidP="006C23E9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885F58" w:rsidRPr="00885F5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Povidone-iodine (PVP-I) is a widely used antiseptic with broad-spectrum antimicrobial activity, though its clinical use is limited by poor stability and susceptibility to degradation. Niosomes, non-ionic surfactant-based vesicular carriers, offer a promising strategy to enhance the stability and controlled delivery of labile compounds like PVP-I. This study aimed to develop and optimize a stable, effective PVP-I-loaded niosomal formulation using the thin film hydration method and to characterize its physicochemical</w:t>
      </w:r>
      <w:r w:rsidR="00885F5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and antibacterial</w:t>
      </w:r>
      <w:r w:rsidR="00885F58" w:rsidRPr="00885F5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properties.</w:t>
      </w:r>
    </w:p>
    <w:p w14:paraId="7748D56C" w14:textId="77777777" w:rsidR="006C23E9" w:rsidRPr="006C23E9" w:rsidRDefault="006C23E9" w:rsidP="006C23E9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</w:p>
    <w:p w14:paraId="7ECE9912" w14:textId="1BE42222" w:rsidR="001A18A2" w:rsidRDefault="006C23E9" w:rsidP="006C23E9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 xml:space="preserve"> </w:t>
      </w:r>
      <w:r w:rsidR="00821894" w:rsidRPr="0082189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Niosomal formulations were prepared via the thin film hydration technique. A D-optimal experimental design evaluated the effects of hydrophilic−lipophilic balance (HLB), surfactant-to-cholesterol ratio, and hydration time on entrapment efficiency (%EE), particle size, and polydispersity index (PDI). The optimized formulation was characterized for particle size, zeta potential, morphology, %EE</w:t>
      </w:r>
      <w:r w:rsidR="00A62B7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bacterial killing rate</w:t>
      </w:r>
      <w:r w:rsidR="00821894" w:rsidRPr="0082189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and was tested for stability at 30 ± 2 °C</w:t>
      </w:r>
      <w:r w:rsidR="001A18A2" w:rsidRPr="001A18A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2312BF61" w14:textId="77777777" w:rsidR="001A18A2" w:rsidRDefault="001A18A2" w:rsidP="006C23E9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62E78C55" w14:textId="66E2B77A" w:rsidR="0051138B" w:rsidRDefault="006C23E9" w:rsidP="00BF5021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821894" w:rsidRPr="0082189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 methanol:chloroform (3:2, v/v) solvent system produced a uniform lipid film. A combination of Span 60 and Tween 20 with an HLB range of 9.69–11.3 enabled efficient vesicle formation and enhanced entrapment. A 1:1 molar ratio of PVP-I to cholesterol resulted in structurally stable niosomes. The optimized formulation included 100 mg PVP-I, 105.9 mg cholesterol, 188.8 mg Span 60, and 134.6 mg Tween 20, hydrated at 55 °C for 30 minutes. This yielded niosomes with a mean particle size of 440.3 ± 43.15 nm, PDI of 0.651 ± 0.15, %EE of 35.59 ± 2.0%, and zeta potential of −32.0 ± 5.67 mV, indicating good colloidal stability</w:t>
      </w:r>
      <w:r w:rsidR="0082189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and a</w:t>
      </w:r>
      <w:r w:rsidR="00A62B7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</w:t>
      </w:r>
      <w:r w:rsidR="0082189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antibacterial activit</w:t>
      </w:r>
      <w:r w:rsidR="00A62B7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y towards </w:t>
      </w:r>
      <w:r w:rsidR="00E168CA" w:rsidRPr="00E168CA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Staphylococcus aures, Pseudomonas aeruginosa, Streptococcus pneumoniae, Streptococcus pyogenes</w:t>
      </w:r>
      <w:r w:rsidR="00821894" w:rsidRPr="0082189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 Preliminary stability studies showed consistent PVP-I content, particle size, and %EE at 30 ± 2 °C</w:t>
      </w:r>
      <w:r w:rsidR="008A4D5A" w:rsidRPr="008A4D5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421F85A5" w14:textId="77777777" w:rsidR="0051138B" w:rsidRDefault="0051138B" w:rsidP="00BF5021">
      <w:pPr>
        <w:spacing w:after="0" w:line="240" w:lineRule="auto"/>
        <w:jc w:val="both"/>
        <w:rPr>
          <w:rFonts w:ascii="Calibri" w:eastAsia="Calibri" w:hAnsi="Calibri" w:cs="Times New Roman"/>
          <w:kern w:val="0"/>
          <w:lang w:val="en-GB"/>
          <w14:ligatures w14:val="none"/>
        </w:rPr>
      </w:pPr>
    </w:p>
    <w:p w14:paraId="2FCBF183" w14:textId="5F6B93D1" w:rsidR="006C23E9" w:rsidRDefault="006C23E9" w:rsidP="008A4D5A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</w:t>
      </w:r>
      <w:r w:rsidR="00903A2E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/</w:t>
      </w:r>
      <w:r w:rsidR="00903A2E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</w:t>
      </w: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821894" w:rsidRPr="0082189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This study successfully developed a PVP-I-loaded niosomal formulation with improved stability and entrapment efficiency, demonstrating potential for enhanced antiseptic delivery applications</w:t>
      </w:r>
      <w:r w:rsidR="0082189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76BB507A" w14:textId="77777777" w:rsidR="006C23E9" w:rsidRDefault="006C23E9" w:rsidP="006C23E9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4A75BF46" w14:textId="7516A3B2" w:rsidR="006C23E9" w:rsidRPr="00C315D2" w:rsidRDefault="006C23E9" w:rsidP="006C23E9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903A2E">
        <w:rPr>
          <w:rFonts w:ascii="Arial" w:eastAsia="Calibri" w:hAnsi="Arial" w:cs="Calibri"/>
          <w:b/>
          <w:kern w:val="0"/>
          <w:sz w:val="20"/>
          <w:szCs w:val="20"/>
          <w:lang w:val="en-US"/>
          <w14:ligatures w14:val="none"/>
        </w:rPr>
        <w:t>Acknowledgements:</w:t>
      </w: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821894" w:rsidRPr="0082189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This work was supported by the Fondation Pierre Fabre within the framework of the Mekong Pharma Network</w:t>
      </w:r>
      <w:r w:rsidR="0082189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3DFD0D86" w14:textId="77777777" w:rsidR="006C23E9" w:rsidRPr="00C315D2" w:rsidRDefault="006C23E9" w:rsidP="006C23E9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2FFCACD7" w14:textId="1E1C6686" w:rsidR="006C23E9" w:rsidRPr="00C315D2" w:rsidRDefault="006C23E9" w:rsidP="006C23E9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35A3A38A" w14:textId="47443119" w:rsidR="006C23E9" w:rsidRPr="009B1CBB" w:rsidRDefault="006C23E9" w:rsidP="009E0B0B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(1) </w:t>
      </w:r>
      <w:r w:rsidR="008A4D5A" w:rsidRPr="008A4D5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Dugal S, Chaudhary A. Formulation and in vitro evaluation of niosomal povidone-iodine carriers against Candida albicans. </w:t>
      </w:r>
      <w:r w:rsidR="008A4D5A" w:rsidRPr="008A4D5A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Int J Pharm Pharm Sci</w:t>
      </w:r>
      <w:r w:rsidR="008A4D5A" w:rsidRPr="008A4D5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 2013;5(3):509-512</w:t>
      </w:r>
    </w:p>
    <w:p w14:paraId="09ED3DE8" w14:textId="77777777" w:rsidR="006C23E9" w:rsidRDefault="006C23E9" w:rsidP="006C23E9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</w:p>
    <w:sectPr w:rsidR="006C2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F5559"/>
    <w:rsid w:val="00107368"/>
    <w:rsid w:val="00113BB7"/>
    <w:rsid w:val="001823B3"/>
    <w:rsid w:val="001A18A2"/>
    <w:rsid w:val="002017E6"/>
    <w:rsid w:val="00294059"/>
    <w:rsid w:val="002C7053"/>
    <w:rsid w:val="003206E4"/>
    <w:rsid w:val="00344519"/>
    <w:rsid w:val="003A6D5C"/>
    <w:rsid w:val="003D624E"/>
    <w:rsid w:val="00410012"/>
    <w:rsid w:val="00481827"/>
    <w:rsid w:val="004A51B6"/>
    <w:rsid w:val="00510CF8"/>
    <w:rsid w:val="0051138B"/>
    <w:rsid w:val="005120C3"/>
    <w:rsid w:val="00575A29"/>
    <w:rsid w:val="00601754"/>
    <w:rsid w:val="006A34BE"/>
    <w:rsid w:val="006C23E9"/>
    <w:rsid w:val="006F3F1C"/>
    <w:rsid w:val="007141F2"/>
    <w:rsid w:val="007561D8"/>
    <w:rsid w:val="00795378"/>
    <w:rsid w:val="00796206"/>
    <w:rsid w:val="007C367E"/>
    <w:rsid w:val="008071C5"/>
    <w:rsid w:val="00821894"/>
    <w:rsid w:val="0082688D"/>
    <w:rsid w:val="00885F58"/>
    <w:rsid w:val="008A4D5A"/>
    <w:rsid w:val="00903A2E"/>
    <w:rsid w:val="00906D34"/>
    <w:rsid w:val="00933DC9"/>
    <w:rsid w:val="00936D4C"/>
    <w:rsid w:val="009523F9"/>
    <w:rsid w:val="009650DF"/>
    <w:rsid w:val="009B1CBB"/>
    <w:rsid w:val="009D09A8"/>
    <w:rsid w:val="009E0B0B"/>
    <w:rsid w:val="00A0516D"/>
    <w:rsid w:val="00A127E3"/>
    <w:rsid w:val="00A62B70"/>
    <w:rsid w:val="00B4721D"/>
    <w:rsid w:val="00B8473A"/>
    <w:rsid w:val="00BF5021"/>
    <w:rsid w:val="00C21815"/>
    <w:rsid w:val="00C315D2"/>
    <w:rsid w:val="00C353D8"/>
    <w:rsid w:val="00C9483C"/>
    <w:rsid w:val="00CF5A91"/>
    <w:rsid w:val="00D02BB1"/>
    <w:rsid w:val="00D45A74"/>
    <w:rsid w:val="00D7428F"/>
    <w:rsid w:val="00D757B6"/>
    <w:rsid w:val="00E168CA"/>
    <w:rsid w:val="00EC3746"/>
    <w:rsid w:val="00F539FB"/>
    <w:rsid w:val="00F55207"/>
    <w:rsid w:val="00F85528"/>
    <w:rsid w:val="00FD7FC5"/>
    <w:rsid w:val="00FE42A7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1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347</Words>
  <Characters>2408</Characters>
  <Application>Microsoft Office Word</Application>
  <DocSecurity>0</DocSecurity>
  <Lines>58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Huỳnh Trúc Thanh Ngọc</cp:lastModifiedBy>
  <cp:revision>10</cp:revision>
  <dcterms:created xsi:type="dcterms:W3CDTF">2025-05-30T08:18:00Z</dcterms:created>
  <dcterms:modified xsi:type="dcterms:W3CDTF">2025-05-30T09:37:00Z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