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48CB" w14:textId="0DDF3C81" w:rsidR="009126C6" w:rsidRPr="00F309A6" w:rsidRDefault="00A63CB6" w:rsidP="009126C6">
      <w:pPr>
        <w:pStyle w:val="ICLGG201701Title"/>
        <w:rPr>
          <w:rFonts w:ascii="Times New Roman" w:hAnsi="Times New Roman" w:cs="Times New Roman"/>
          <w:sz w:val="28"/>
          <w:szCs w:val="28"/>
        </w:rPr>
      </w:pPr>
      <w:r w:rsidRPr="00F309A6">
        <w:rPr>
          <w:rFonts w:ascii="Times New Roman" w:hAnsi="Times New Roman" w:cs="Times New Roman"/>
          <w:sz w:val="28"/>
          <w:szCs w:val="28"/>
        </w:rPr>
        <w:t>Exploring potential benefits of biostimulant treatments in lupin cultivation</w:t>
      </w:r>
    </w:p>
    <w:p w14:paraId="3141FF77" w14:textId="77777777" w:rsidR="00A63CB6" w:rsidRPr="00F309A6" w:rsidRDefault="00A63CB6" w:rsidP="009126C6">
      <w:pPr>
        <w:pStyle w:val="ICLGG201701Title"/>
        <w:rPr>
          <w:rFonts w:ascii="Times New Roman" w:hAnsi="Times New Roman" w:cs="Times New Roman"/>
        </w:rPr>
      </w:pPr>
    </w:p>
    <w:p w14:paraId="3E997D5E" w14:textId="36D491FF" w:rsidR="005C7608" w:rsidRPr="00F309A6" w:rsidRDefault="00A63CB6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</w:rPr>
      </w:pPr>
      <w:r w:rsidRPr="00F309A6">
        <w:rPr>
          <w:rFonts w:ascii="Times New Roman" w:hAnsi="Times New Roman" w:cs="Times New Roman"/>
          <w:sz w:val="24"/>
          <w:szCs w:val="24"/>
          <w:u w:val="single"/>
        </w:rPr>
        <w:t>Loehrer</w:t>
      </w:r>
      <w:r w:rsidR="005C7608" w:rsidRPr="00F309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09A6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9126C6" w:rsidRPr="00F309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09A6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9126C6" w:rsidRPr="00F309A6">
        <w:rPr>
          <w:rFonts w:ascii="Times New Roman" w:hAnsi="Times New Roman" w:cs="Times New Roman"/>
          <w:sz w:val="24"/>
          <w:szCs w:val="24"/>
        </w:rPr>
        <w:t xml:space="preserve">, </w:t>
      </w:r>
      <w:r w:rsidRPr="00F309A6">
        <w:rPr>
          <w:rFonts w:ascii="Times New Roman" w:hAnsi="Times New Roman" w:cs="Times New Roman"/>
          <w:sz w:val="24"/>
          <w:szCs w:val="24"/>
        </w:rPr>
        <w:t>Schaffrath</w:t>
      </w:r>
      <w:r w:rsidR="005C7608" w:rsidRPr="00F309A6">
        <w:rPr>
          <w:rFonts w:ascii="Times New Roman" w:hAnsi="Times New Roman" w:cs="Times New Roman"/>
          <w:sz w:val="24"/>
          <w:szCs w:val="24"/>
        </w:rPr>
        <w:t xml:space="preserve"> </w:t>
      </w:r>
      <w:r w:rsidRPr="00F309A6">
        <w:rPr>
          <w:rFonts w:ascii="Times New Roman" w:hAnsi="Times New Roman" w:cs="Times New Roman"/>
          <w:sz w:val="24"/>
          <w:szCs w:val="24"/>
        </w:rPr>
        <w:t>U</w:t>
      </w:r>
      <w:r w:rsidRPr="00F309A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9126C6" w:rsidRPr="00F309A6">
        <w:rPr>
          <w:rFonts w:ascii="Times New Roman" w:hAnsi="Times New Roman" w:cs="Times New Roman"/>
          <w:sz w:val="24"/>
          <w:szCs w:val="24"/>
        </w:rPr>
        <w:t xml:space="preserve"> </w:t>
      </w:r>
      <w:r w:rsidR="009126C6" w:rsidRPr="00F309A6">
        <w:rPr>
          <w:rFonts w:ascii="Times New Roman" w:hAnsi="Times New Roman" w:cs="Times New Roman"/>
          <w:sz w:val="24"/>
          <w:szCs w:val="24"/>
        </w:rPr>
        <w:br/>
      </w:r>
    </w:p>
    <w:p w14:paraId="534EA419" w14:textId="0F640ACC" w:rsidR="005C7608" w:rsidRPr="00F309A6" w:rsidRDefault="00A63CB6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309A6">
        <w:rPr>
          <w:rFonts w:ascii="Times New Roman" w:hAnsi="Times New Roman" w:cs="Times New Roman"/>
          <w:i/>
          <w:sz w:val="24"/>
          <w:szCs w:val="24"/>
        </w:rPr>
        <w:t>loehrer@bio3.rwth-aachen.de</w:t>
      </w:r>
    </w:p>
    <w:p w14:paraId="52ECECED" w14:textId="77777777" w:rsidR="009126C6" w:rsidRPr="00F309A6" w:rsidRDefault="009126C6" w:rsidP="00A72105">
      <w:pPr>
        <w:pStyle w:val="ICLGG201799Emptyrow"/>
        <w:ind w:firstLine="0"/>
        <w:rPr>
          <w:rFonts w:ascii="Times New Roman" w:hAnsi="Times New Roman" w:cs="Times New Roman"/>
        </w:rPr>
      </w:pPr>
    </w:p>
    <w:p w14:paraId="664A2972" w14:textId="45E89AE0" w:rsidR="009126C6" w:rsidRPr="00F309A6" w:rsidRDefault="009126C6" w:rsidP="00A63CB6">
      <w:pPr>
        <w:pStyle w:val="ICLGG201703Institutions"/>
        <w:ind w:left="420" w:hanging="420"/>
        <w:rPr>
          <w:rFonts w:ascii="Times New Roman" w:hAnsi="Times New Roman" w:cs="Times New Roman"/>
          <w:sz w:val="24"/>
          <w:szCs w:val="24"/>
        </w:rPr>
      </w:pPr>
      <w:r w:rsidRPr="00F309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309A6">
        <w:rPr>
          <w:rFonts w:ascii="Times New Roman" w:hAnsi="Times New Roman" w:cs="Times New Roman"/>
          <w:sz w:val="24"/>
          <w:szCs w:val="24"/>
        </w:rPr>
        <w:tab/>
      </w:r>
      <w:r w:rsidR="00A63CB6" w:rsidRPr="00F309A6">
        <w:rPr>
          <w:rFonts w:ascii="Times New Roman" w:hAnsi="Times New Roman" w:cs="Times New Roman"/>
          <w:sz w:val="24"/>
          <w:szCs w:val="24"/>
        </w:rPr>
        <w:t>Department of Molecular Plant Physiology (Biology III), RWTH Aachen University, 52056 Aachen, GERMANY</w:t>
      </w:r>
    </w:p>
    <w:p w14:paraId="4624E317" w14:textId="1CD4BB6E" w:rsidR="009126C6" w:rsidRPr="00F309A6" w:rsidRDefault="009126C6" w:rsidP="00A63CB6">
      <w:pPr>
        <w:pStyle w:val="ICLGG201703Institutions"/>
        <w:ind w:left="420" w:hanging="420"/>
        <w:rPr>
          <w:rFonts w:ascii="Times New Roman" w:hAnsi="Times New Roman" w:cs="Times New Roman"/>
          <w:sz w:val="24"/>
          <w:szCs w:val="24"/>
        </w:rPr>
      </w:pPr>
      <w:r w:rsidRPr="00F309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09A6">
        <w:rPr>
          <w:rFonts w:ascii="Times New Roman" w:hAnsi="Times New Roman" w:cs="Times New Roman"/>
          <w:sz w:val="24"/>
          <w:szCs w:val="24"/>
        </w:rPr>
        <w:tab/>
      </w:r>
      <w:r w:rsidR="00A63CB6" w:rsidRPr="00F309A6">
        <w:rPr>
          <w:rFonts w:ascii="Times New Roman" w:hAnsi="Times New Roman" w:cs="Times New Roman"/>
          <w:sz w:val="24"/>
          <w:szCs w:val="24"/>
        </w:rPr>
        <w:t xml:space="preserve">BioSC Bioeconomy Science </w:t>
      </w:r>
      <w:proofErr w:type="spellStart"/>
      <w:r w:rsidR="00A63CB6" w:rsidRPr="00F309A6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A63CB6" w:rsidRPr="00F309A6">
        <w:rPr>
          <w:rFonts w:ascii="Times New Roman" w:hAnsi="Times New Roman" w:cs="Times New Roman"/>
          <w:sz w:val="24"/>
          <w:szCs w:val="24"/>
        </w:rPr>
        <w:t>, c/o Forschungszentrum Juelich, 52425 Juelich, GERMANY</w:t>
      </w:r>
    </w:p>
    <w:p w14:paraId="02D27D51" w14:textId="77777777" w:rsidR="00A63CB6" w:rsidRPr="00F309A6" w:rsidRDefault="00A63CB6" w:rsidP="0069354D">
      <w:pPr>
        <w:pStyle w:val="KeinLeerraum"/>
        <w:rPr>
          <w:rFonts w:ascii="Times New Roman" w:hAnsi="Times New Roman" w:cs="Times New Roman"/>
          <w:sz w:val="24"/>
          <w:szCs w:val="24"/>
          <w:lang w:val="en-GB" w:eastAsia="en-AU"/>
        </w:rPr>
      </w:pPr>
    </w:p>
    <w:p w14:paraId="66311EEB" w14:textId="3DF32D4F" w:rsidR="00A63CB6" w:rsidRPr="00F309A6" w:rsidRDefault="00A63CB6" w:rsidP="00A63CB6">
      <w:pPr>
        <w:rPr>
          <w:rFonts w:ascii="Times New Roman" w:hAnsi="Times New Roman" w:cs="Times New Roman"/>
          <w:sz w:val="24"/>
          <w:szCs w:val="24"/>
          <w:lang w:eastAsia="en-AU"/>
        </w:rPr>
      </w:pPr>
      <w:r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Lupin is a valuable alternative protein source for </w:t>
      </w:r>
      <w:r w:rsidR="006944D3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both 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human food and animal feed. </w:t>
      </w:r>
      <w:r w:rsidR="0046219B" w:rsidRPr="00F309A6">
        <w:rPr>
          <w:rFonts w:ascii="Times New Roman" w:hAnsi="Times New Roman" w:cs="Times New Roman"/>
          <w:sz w:val="24"/>
          <w:szCs w:val="24"/>
          <w:lang w:eastAsia="en-AU"/>
        </w:rPr>
        <w:t>White- and narrow-leafed l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>upin</w:t>
      </w:r>
      <w:r w:rsidR="006944D3" w:rsidRPr="00F309A6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944D3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are 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cultivated in Germany alongside traditional protein crops such as broad bean and pea and </w:t>
      </w:r>
      <w:r w:rsidR="006944D3" w:rsidRPr="00F309A6">
        <w:rPr>
          <w:rFonts w:ascii="Times New Roman" w:hAnsi="Times New Roman" w:cs="Times New Roman"/>
          <w:sz w:val="24"/>
          <w:szCs w:val="24"/>
          <w:lang w:eastAsia="en-AU"/>
        </w:rPr>
        <w:t>re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present an attractive alternative to (GMO-) soybean from national- and international markets. Our project “P³roLucas” (Optimization of plant performance and products for lupin cascade use) aims at promoting and improving lupin cultivation in Germany and encompasses a </w:t>
      </w:r>
      <w:r w:rsidR="006944D3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wide range 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of research topics ranging from </w:t>
      </w:r>
      <w:r w:rsidR="00BE1E5C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exploration of lupin 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>alkaloid</w:t>
      </w:r>
      <w:r w:rsidR="00BE1E5C" w:rsidRPr="00F309A6">
        <w:rPr>
          <w:rFonts w:ascii="Times New Roman" w:hAnsi="Times New Roman" w:cs="Times New Roman"/>
          <w:sz w:val="24"/>
          <w:szCs w:val="24"/>
          <w:lang w:eastAsia="en-AU"/>
        </w:rPr>
        <w:t>s for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BE1E5C" w:rsidRPr="00F309A6">
        <w:rPr>
          <w:rFonts w:ascii="Times New Roman" w:hAnsi="Times New Roman" w:cs="Times New Roman"/>
          <w:sz w:val="24"/>
          <w:szCs w:val="24"/>
          <w:lang w:eastAsia="en-AU"/>
        </w:rPr>
        <w:t>industrial use to sequencing of the Andean lupin genome as a resource for future breeding programmes</w:t>
      </w:r>
      <w:r w:rsidR="00D56311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[1]</w:t>
      </w:r>
      <w:r w:rsidR="00BE1E5C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.  </w:t>
      </w:r>
    </w:p>
    <w:p w14:paraId="26048F59" w14:textId="18A9AD9D" w:rsidR="00234A08" w:rsidRPr="00F309A6" w:rsidRDefault="00BE1E5C" w:rsidP="00A63CB6">
      <w:pPr>
        <w:rPr>
          <w:rFonts w:ascii="Times New Roman" w:hAnsi="Times New Roman" w:cs="Times New Roman"/>
          <w:sz w:val="24"/>
          <w:szCs w:val="24"/>
          <w:lang w:eastAsia="en-AU"/>
        </w:rPr>
      </w:pPr>
      <w:r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Central topic is the 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smart use of so called biostimulants as (partial) alternatives to traditional plant protection products </w:t>
      </w:r>
      <w:r w:rsidR="00A01C37" w:rsidRPr="00F309A6">
        <w:rPr>
          <w:rFonts w:ascii="Times New Roman" w:hAnsi="Times New Roman" w:cs="Times New Roman"/>
          <w:sz w:val="24"/>
          <w:szCs w:val="24"/>
          <w:lang w:eastAsia="en-AU"/>
        </w:rPr>
        <w:t>which are increasingly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being 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phased out </w:t>
      </w:r>
      <w:r w:rsidR="00A01C37" w:rsidRPr="00F309A6">
        <w:rPr>
          <w:rFonts w:ascii="Times New Roman" w:hAnsi="Times New Roman" w:cs="Times New Roman"/>
          <w:sz w:val="24"/>
          <w:szCs w:val="24"/>
          <w:lang w:eastAsia="en-AU"/>
        </w:rPr>
        <w:t>under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European and national regulatory policies. </w:t>
      </w:r>
      <w:r w:rsidR="005803B1" w:rsidRPr="00F309A6">
        <w:rPr>
          <w:rFonts w:ascii="Times New Roman" w:hAnsi="Times New Roman" w:cs="Times New Roman"/>
          <w:sz w:val="24"/>
          <w:szCs w:val="24"/>
          <w:lang w:eastAsia="en-AU"/>
        </w:rPr>
        <w:t>Therefore, we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are 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>explor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>ing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effects of commercially available biostimulants 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>in narrow-leafed lupin (</w:t>
      </w:r>
      <w:r w:rsidRPr="00F309A6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Lupinus angustifolius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>) on plant growth and protection against biotic- and abiotic stress</w:t>
      </w:r>
      <w:r w:rsidR="0046219B" w:rsidRPr="00F309A6">
        <w:rPr>
          <w:rFonts w:ascii="Times New Roman" w:hAnsi="Times New Roman" w:cs="Times New Roman"/>
          <w:sz w:val="24"/>
          <w:szCs w:val="24"/>
          <w:lang w:eastAsia="en-AU"/>
        </w:rPr>
        <w:t>es</w:t>
      </w:r>
      <w:r w:rsidR="005803B1" w:rsidRPr="00F309A6">
        <w:rPr>
          <w:rFonts w:ascii="Times New Roman" w:hAnsi="Times New Roman" w:cs="Times New Roman"/>
          <w:sz w:val="24"/>
          <w:szCs w:val="24"/>
          <w:lang w:eastAsia="en-AU"/>
        </w:rPr>
        <w:t>. Products based on</w:t>
      </w:r>
      <w:r w:rsidR="0046219B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6219B" w:rsidRPr="00F309A6">
        <w:rPr>
          <w:rFonts w:ascii="Times New Roman" w:hAnsi="Times New Roman" w:cs="Times New Roman"/>
          <w:i/>
          <w:iCs/>
          <w:sz w:val="24"/>
          <w:szCs w:val="24"/>
          <w:lang w:eastAsia="en-AU"/>
        </w:rPr>
        <w:t>Bacillus</w:t>
      </w:r>
      <w:r w:rsidR="005803B1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B1B96" w:rsidRPr="00F309A6">
        <w:rPr>
          <w:rFonts w:ascii="Times New Roman" w:hAnsi="Times New Roman" w:cs="Times New Roman"/>
          <w:sz w:val="24"/>
          <w:szCs w:val="24"/>
          <w:lang w:eastAsia="en-AU"/>
        </w:rPr>
        <w:t>spec.</w:t>
      </w:r>
      <w:r w:rsidR="00A741F7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5803B1" w:rsidRPr="00F309A6">
        <w:rPr>
          <w:rFonts w:ascii="Times New Roman" w:hAnsi="Times New Roman" w:cs="Times New Roman"/>
          <w:sz w:val="24"/>
          <w:szCs w:val="24"/>
          <w:lang w:eastAsia="en-AU"/>
        </w:rPr>
        <w:t>were identified as</w:t>
      </w:r>
      <w:r w:rsidR="0046219B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46219B" w:rsidRPr="00F309A6">
        <w:rPr>
          <w:rFonts w:ascii="Times New Roman" w:hAnsi="Times New Roman" w:cs="Times New Roman"/>
          <w:sz w:val="24"/>
          <w:szCs w:val="24"/>
          <w:lang w:eastAsia="en-AU"/>
        </w:rPr>
        <w:t>most promising</w:t>
      </w:r>
      <w:r w:rsidR="00A741F7">
        <w:rPr>
          <w:rFonts w:ascii="Times New Roman" w:hAnsi="Times New Roman" w:cs="Times New Roman"/>
          <w:sz w:val="24"/>
          <w:szCs w:val="24"/>
          <w:lang w:eastAsia="en-AU"/>
        </w:rPr>
        <w:t xml:space="preserve"> candidates</w:t>
      </w:r>
      <w:r w:rsidRPr="00F309A6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We implemented a combined </w:t>
      </w:r>
      <w:r w:rsidR="006D2275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approach of seed treatments including the so-called 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seed-priming </w:t>
      </w:r>
      <w:r w:rsidR="006D2275" w:rsidRPr="00F309A6">
        <w:rPr>
          <w:rFonts w:ascii="Times New Roman" w:hAnsi="Times New Roman" w:cs="Times New Roman"/>
          <w:sz w:val="24"/>
          <w:szCs w:val="24"/>
          <w:lang w:eastAsia="en-AU"/>
        </w:rPr>
        <w:t>strategy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6D2275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which 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>is close to agricultural practice</w:t>
      </w:r>
      <w:r w:rsidR="006D2275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. </w:t>
      </w:r>
      <w:r w:rsidR="00A01C37" w:rsidRPr="00F309A6">
        <w:rPr>
          <w:rFonts w:ascii="Times New Roman" w:hAnsi="Times New Roman" w:cs="Times New Roman"/>
          <w:sz w:val="24"/>
          <w:szCs w:val="24"/>
          <w:lang w:eastAsia="en-AU"/>
        </w:rPr>
        <w:t>In addition,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6D2275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the localisation of </w:t>
      </w:r>
      <w:r w:rsidR="0058211F" w:rsidRPr="00F309A6">
        <w:rPr>
          <w:rFonts w:ascii="Times New Roman" w:hAnsi="Times New Roman" w:cs="Times New Roman"/>
          <w:sz w:val="24"/>
          <w:szCs w:val="24"/>
          <w:lang w:eastAsia="en-AU"/>
        </w:rPr>
        <w:t>bacteria</w:t>
      </w:r>
      <w:r w:rsidR="006D2275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after seed treatments and 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>their</w:t>
      </w:r>
      <w:r w:rsidR="006D2275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influence on 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plant development and induction of resistance 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to 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>lupin anthracnose</w:t>
      </w:r>
      <w:r w:rsidR="006D2275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, </w:t>
      </w:r>
      <w:r w:rsidR="00A01C37" w:rsidRPr="00F309A6">
        <w:rPr>
          <w:rFonts w:ascii="Times New Roman" w:hAnsi="Times New Roman" w:cs="Times New Roman"/>
          <w:sz w:val="24"/>
          <w:szCs w:val="24"/>
          <w:lang w:eastAsia="en-AU"/>
        </w:rPr>
        <w:t>w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ere </w:t>
      </w:r>
      <w:r w:rsidR="00A01C37" w:rsidRPr="00F309A6">
        <w:rPr>
          <w:rFonts w:ascii="Times New Roman" w:hAnsi="Times New Roman" w:cs="Times New Roman"/>
          <w:sz w:val="24"/>
          <w:szCs w:val="24"/>
          <w:lang w:eastAsia="en-AU"/>
        </w:rPr>
        <w:t>investigated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. We present results 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from 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lab-scale experiments, currently 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being 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validated in field experiments and analyses at the metabolic- and transcriptomic level, using consolidated and </w:t>
      </w:r>
      <w:r w:rsidR="008D2C90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newly generated genomic resources </w:t>
      </w:r>
      <w:r w:rsidR="00A741F7">
        <w:rPr>
          <w:rFonts w:ascii="Times New Roman" w:hAnsi="Times New Roman" w:cs="Times New Roman"/>
          <w:sz w:val="24"/>
          <w:szCs w:val="24"/>
          <w:lang w:eastAsia="en-AU"/>
        </w:rPr>
        <w:t>within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 xml:space="preserve"> this projec</w:t>
      </w:r>
      <w:r w:rsidR="00A741F7">
        <w:rPr>
          <w:rFonts w:ascii="Times New Roman" w:hAnsi="Times New Roman" w:cs="Times New Roman"/>
          <w:sz w:val="24"/>
          <w:szCs w:val="24"/>
          <w:lang w:eastAsia="en-AU"/>
        </w:rPr>
        <w:t>t</w:t>
      </w:r>
      <w:r w:rsidR="00A63CB6" w:rsidRPr="00F309A6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6686E3B6" w14:textId="77777777" w:rsidR="009126C6" w:rsidRPr="00F309A6" w:rsidRDefault="009126C6" w:rsidP="009126C6">
      <w:pPr>
        <w:pStyle w:val="ICLGG201799Emptyrow"/>
        <w:rPr>
          <w:rFonts w:ascii="Times New Roman" w:hAnsi="Times New Roman" w:cs="Times New Roman"/>
        </w:rPr>
      </w:pPr>
    </w:p>
    <w:p w14:paraId="5FDAA890" w14:textId="77777777" w:rsidR="009126C6" w:rsidRPr="00F309A6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09A6">
        <w:rPr>
          <w:rFonts w:ascii="Times New Roman" w:hAnsi="Times New Roman" w:cs="Times New Roman"/>
          <w:b/>
          <w:i/>
          <w:sz w:val="24"/>
          <w:szCs w:val="24"/>
          <w:u w:val="single"/>
        </w:rPr>
        <w:t>References:</w:t>
      </w:r>
    </w:p>
    <w:p w14:paraId="62818848" w14:textId="4F682285" w:rsidR="009126C6" w:rsidRPr="00F309A6" w:rsidRDefault="009126C6" w:rsidP="00086C6E">
      <w:pPr>
        <w:pStyle w:val="ICLGG201703Institutions"/>
      </w:pPr>
      <w:r w:rsidRPr="00F309A6">
        <w:t>[1]</w:t>
      </w:r>
      <w:r w:rsidRPr="00F309A6">
        <w:tab/>
      </w:r>
      <w:r w:rsidR="00D56311" w:rsidRPr="00F309A6">
        <w:t>https://www.biosc.de/p3roLucas_en</w:t>
      </w:r>
    </w:p>
    <w:p w14:paraId="6B96898E" w14:textId="77777777" w:rsidR="00D56311" w:rsidRPr="00F309A6" w:rsidRDefault="00D56311" w:rsidP="009126C6">
      <w:pPr>
        <w:rPr>
          <w:rFonts w:ascii="Times New Roman" w:hAnsi="Times New Roman" w:cs="Times New Roman"/>
          <w:i/>
          <w:color w:val="808080" w:themeColor="background1" w:themeShade="80"/>
        </w:rPr>
      </w:pPr>
    </w:p>
    <w:p w14:paraId="66FB0CD5" w14:textId="77777777" w:rsidR="00EF022F" w:rsidRPr="00F309A6" w:rsidRDefault="00EF022F">
      <w:pPr>
        <w:rPr>
          <w:rFonts w:ascii="Times New Roman" w:hAnsi="Times New Roman" w:cs="Times New Roman"/>
        </w:rPr>
      </w:pPr>
    </w:p>
    <w:p w14:paraId="48283A78" w14:textId="77777777" w:rsidR="009126C6" w:rsidRPr="00F309A6" w:rsidRDefault="009126C6">
      <w:pPr>
        <w:rPr>
          <w:rFonts w:ascii="Times New Roman" w:hAnsi="Times New Roman" w:cs="Times New Roman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86C6E"/>
    <w:rsid w:val="000B21D5"/>
    <w:rsid w:val="0011541E"/>
    <w:rsid w:val="001956AD"/>
    <w:rsid w:val="001D72AC"/>
    <w:rsid w:val="00234A08"/>
    <w:rsid w:val="00252733"/>
    <w:rsid w:val="002B7ABD"/>
    <w:rsid w:val="003E7225"/>
    <w:rsid w:val="0046219B"/>
    <w:rsid w:val="00477E9B"/>
    <w:rsid w:val="005803B1"/>
    <w:rsid w:val="0058211F"/>
    <w:rsid w:val="005C2ABC"/>
    <w:rsid w:val="005C7608"/>
    <w:rsid w:val="0069354D"/>
    <w:rsid w:val="006944D3"/>
    <w:rsid w:val="006C1D10"/>
    <w:rsid w:val="006D2275"/>
    <w:rsid w:val="007465CD"/>
    <w:rsid w:val="00771CA6"/>
    <w:rsid w:val="007C1B7A"/>
    <w:rsid w:val="008D2C90"/>
    <w:rsid w:val="008E0EA1"/>
    <w:rsid w:val="009126C6"/>
    <w:rsid w:val="00954065"/>
    <w:rsid w:val="009C49E6"/>
    <w:rsid w:val="00A01C37"/>
    <w:rsid w:val="00A63CB6"/>
    <w:rsid w:val="00A72105"/>
    <w:rsid w:val="00A741F7"/>
    <w:rsid w:val="00AB1B96"/>
    <w:rsid w:val="00BE0837"/>
    <w:rsid w:val="00BE1E5C"/>
    <w:rsid w:val="00BE396B"/>
    <w:rsid w:val="00D56311"/>
    <w:rsid w:val="00E80A77"/>
    <w:rsid w:val="00EA7F59"/>
    <w:rsid w:val="00EF022F"/>
    <w:rsid w:val="00F3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6C6"/>
    <w:pPr>
      <w:spacing w:after="0" w:line="240" w:lineRule="auto"/>
      <w:jc w:val="both"/>
    </w:pPr>
    <w:rPr>
      <w:rFonts w:cstheme="minorHAnsi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LGG201701Title">
    <w:name w:val="ICLGG 2017 01 Title"/>
    <w:basedOn w:val="Standard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Standard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Standard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Absatz-Standardschriftart"/>
    <w:rsid w:val="0069354D"/>
  </w:style>
  <w:style w:type="paragraph" w:styleId="KeinLeerraum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berarbeitung">
    <w:name w:val="Revision"/>
    <w:hidden/>
    <w:uiPriority w:val="99"/>
    <w:semiHidden/>
    <w:rsid w:val="00AB1B96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Marco Löhrer</cp:lastModifiedBy>
  <cp:revision>2</cp:revision>
  <dcterms:created xsi:type="dcterms:W3CDTF">2024-04-26T12:50:00Z</dcterms:created>
  <dcterms:modified xsi:type="dcterms:W3CDTF">2024-04-26T12:50:00Z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