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CB362" w14:textId="1DEF5A45" w:rsidR="00711813" w:rsidRPr="007940A5" w:rsidRDefault="1EB59BAC" w:rsidP="14433422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  <w:r w:rsidRPr="14433422">
        <w:rPr>
          <w:rFonts w:ascii="Calibri" w:hAnsi="Calibri" w:cs="Calibri"/>
          <w:b/>
          <w:bCs/>
          <w:sz w:val="20"/>
          <w:szCs w:val="20"/>
          <w:lang w:val="en-AU"/>
        </w:rPr>
        <w:t>Characterising BB</w:t>
      </w:r>
      <w:r w:rsidRPr="00DE2B12">
        <w:rPr>
          <w:rFonts w:ascii="Calibri" w:hAnsi="Calibri" w:cs="Calibri"/>
          <w:b/>
          <w:bCs/>
          <w:sz w:val="20"/>
          <w:szCs w:val="20"/>
          <w:vertAlign w:val="subscript"/>
          <w:lang w:val="en-AU"/>
        </w:rPr>
        <w:t>3</w:t>
      </w:r>
      <w:r w:rsidRPr="14433422">
        <w:rPr>
          <w:rFonts w:ascii="Calibri" w:hAnsi="Calibri" w:cs="Calibri"/>
          <w:b/>
          <w:bCs/>
          <w:sz w:val="20"/>
          <w:szCs w:val="20"/>
          <w:lang w:val="en-AU"/>
        </w:rPr>
        <w:t xml:space="preserve">: a novel therapeutic target in lung adenocarcinoma </w:t>
      </w:r>
    </w:p>
    <w:p w14:paraId="032CB363" w14:textId="14663A4E" w:rsidR="00711813" w:rsidRPr="007940A5" w:rsidRDefault="009047C1" w:rsidP="008C54DF">
      <w:pPr>
        <w:jc w:val="both"/>
        <w:rPr>
          <w:rFonts w:ascii="Aptos" w:hAnsi="Aptos" w:cs="Tahoma"/>
          <w:lang w:val="en-AU"/>
        </w:rPr>
      </w:pPr>
      <w:r w:rsidRPr="007940A5">
        <w:rPr>
          <w:rFonts w:ascii="Calibri" w:hAnsi="Calibri" w:cs="Calibri"/>
          <w:sz w:val="20"/>
          <w:szCs w:val="20"/>
          <w:u w:val="single"/>
          <w:lang w:val="en-AU"/>
        </w:rPr>
        <w:t>Mariah R Stavrou</w:t>
      </w:r>
      <w:r w:rsidRPr="007940A5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7940A5">
        <w:rPr>
          <w:rFonts w:ascii="Calibri" w:hAnsi="Calibri" w:cs="Calibri"/>
          <w:sz w:val="20"/>
          <w:szCs w:val="20"/>
          <w:lang w:val="en-AU"/>
        </w:rPr>
        <w:t xml:space="preserve">, Olivia </w:t>
      </w:r>
      <w:r w:rsidR="008F6D89">
        <w:rPr>
          <w:rFonts w:ascii="Calibri" w:hAnsi="Calibri" w:cs="Calibri"/>
          <w:sz w:val="20"/>
          <w:szCs w:val="20"/>
          <w:lang w:val="en-AU"/>
        </w:rPr>
        <w:t>A</w:t>
      </w:r>
      <w:r w:rsidR="00E06BEC">
        <w:rPr>
          <w:rFonts w:ascii="Calibri" w:hAnsi="Calibri" w:cs="Calibri"/>
          <w:sz w:val="20"/>
          <w:szCs w:val="20"/>
          <w:lang w:val="en-AU"/>
        </w:rPr>
        <w:t xml:space="preserve">. </w:t>
      </w:r>
      <w:r w:rsidRPr="007940A5">
        <w:rPr>
          <w:rFonts w:ascii="Calibri" w:hAnsi="Calibri" w:cs="Calibri"/>
          <w:sz w:val="20"/>
          <w:szCs w:val="20"/>
          <w:lang w:val="en-AU"/>
        </w:rPr>
        <w:t>Clink</w:t>
      </w:r>
      <w:r w:rsidRPr="007940A5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7940A5">
        <w:rPr>
          <w:rFonts w:ascii="Calibri" w:hAnsi="Calibri" w:cs="Calibri"/>
          <w:sz w:val="20"/>
          <w:szCs w:val="20"/>
          <w:lang w:val="en-AU"/>
        </w:rPr>
        <w:t>, Sara Ballouz</w:t>
      </w:r>
      <w:r w:rsidRPr="007940A5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007940A5">
        <w:rPr>
          <w:rFonts w:ascii="Calibri" w:hAnsi="Calibri" w:cs="Calibri"/>
          <w:sz w:val="20"/>
          <w:szCs w:val="20"/>
          <w:lang w:val="en-AU"/>
        </w:rPr>
        <w:t>,</w:t>
      </w:r>
      <w:r w:rsidR="009323C9">
        <w:rPr>
          <w:rFonts w:ascii="Calibri" w:hAnsi="Calibri" w:cs="Calibri"/>
          <w:sz w:val="20"/>
          <w:szCs w:val="20"/>
          <w:lang w:val="en-AU"/>
        </w:rPr>
        <w:t xml:space="preserve"> Joshua A </w:t>
      </w:r>
      <w:r w:rsidR="009323C9" w:rsidRPr="132DBCC7">
        <w:rPr>
          <w:rFonts w:ascii="Calibri" w:hAnsi="Calibri" w:cs="Calibri"/>
          <w:sz w:val="20"/>
          <w:szCs w:val="20"/>
          <w:lang w:val="en-AU"/>
        </w:rPr>
        <w:t>Nil</w:t>
      </w:r>
      <w:r w:rsidR="7B7CBD11" w:rsidRPr="132DBCC7">
        <w:rPr>
          <w:rFonts w:ascii="Calibri" w:hAnsi="Calibri" w:cs="Calibri"/>
          <w:sz w:val="20"/>
          <w:szCs w:val="20"/>
          <w:lang w:val="en-AU"/>
        </w:rPr>
        <w:t>l</w:t>
      </w:r>
      <w:r w:rsidR="009323C9" w:rsidRPr="132DBCC7">
        <w:rPr>
          <w:rFonts w:ascii="Calibri" w:hAnsi="Calibri" w:cs="Calibri"/>
          <w:sz w:val="20"/>
          <w:szCs w:val="20"/>
          <w:lang w:val="en-AU"/>
        </w:rPr>
        <w:t>ama</w:t>
      </w:r>
      <w:r w:rsidR="00841B61" w:rsidRPr="132DBCC7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9323C9">
        <w:rPr>
          <w:rFonts w:ascii="Calibri" w:hAnsi="Calibri" w:cs="Calibri"/>
          <w:sz w:val="20"/>
          <w:szCs w:val="20"/>
          <w:lang w:val="en-AU"/>
        </w:rPr>
        <w:t>, Luke Hunter</w:t>
      </w:r>
      <w:r w:rsidR="00841B61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9323C9">
        <w:rPr>
          <w:rFonts w:ascii="Calibri" w:hAnsi="Calibri" w:cs="Calibri"/>
          <w:sz w:val="20"/>
          <w:szCs w:val="20"/>
          <w:lang w:val="en-AU"/>
        </w:rPr>
        <w:t>,</w:t>
      </w:r>
      <w:r w:rsidRPr="007940A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56A66">
        <w:rPr>
          <w:rFonts w:ascii="Calibri" w:hAnsi="Calibri" w:cs="Calibri"/>
          <w:sz w:val="20"/>
          <w:szCs w:val="20"/>
          <w:lang w:val="en-AU"/>
        </w:rPr>
        <w:t>Madison Coward-Smith</w:t>
      </w:r>
      <w:r w:rsidR="00F56A66">
        <w:rPr>
          <w:rFonts w:ascii="Calibri" w:hAnsi="Calibri" w:cs="Calibri"/>
          <w:sz w:val="20"/>
          <w:szCs w:val="20"/>
          <w:vertAlign w:val="superscript"/>
          <w:lang w:val="en-AU"/>
        </w:rPr>
        <w:t>4</w:t>
      </w:r>
      <w:r w:rsidR="00F56A66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7940A5">
        <w:rPr>
          <w:rFonts w:ascii="Calibri" w:hAnsi="Calibri" w:cs="Calibri"/>
          <w:sz w:val="20"/>
          <w:szCs w:val="20"/>
          <w:lang w:val="en-AU"/>
        </w:rPr>
        <w:t xml:space="preserve">Richard </w:t>
      </w:r>
      <w:r w:rsidR="00CE2089">
        <w:rPr>
          <w:rFonts w:ascii="Calibri" w:hAnsi="Calibri" w:cs="Calibri"/>
          <w:sz w:val="20"/>
          <w:szCs w:val="20"/>
          <w:lang w:val="en-AU"/>
        </w:rPr>
        <w:t xml:space="preserve">Y. </w:t>
      </w:r>
      <w:r w:rsidRPr="007940A5">
        <w:rPr>
          <w:rFonts w:ascii="Calibri" w:hAnsi="Calibri" w:cs="Calibri"/>
          <w:sz w:val="20"/>
          <w:szCs w:val="20"/>
          <w:lang w:val="en-AU"/>
        </w:rPr>
        <w:t>Kim</w:t>
      </w:r>
      <w:r w:rsidR="00841B61">
        <w:rPr>
          <w:rFonts w:ascii="Calibri" w:hAnsi="Calibri" w:cs="Calibri"/>
          <w:sz w:val="20"/>
          <w:szCs w:val="20"/>
          <w:vertAlign w:val="superscript"/>
          <w:lang w:val="en-AU"/>
        </w:rPr>
        <w:t>4</w:t>
      </w:r>
      <w:r w:rsidRPr="007940A5">
        <w:rPr>
          <w:rFonts w:ascii="Calibri" w:hAnsi="Calibri" w:cs="Calibri"/>
          <w:sz w:val="20"/>
          <w:szCs w:val="20"/>
          <w:lang w:val="en-AU"/>
        </w:rPr>
        <w:t>, Chantal Donovan</w:t>
      </w:r>
      <w:r w:rsidR="00841B61">
        <w:rPr>
          <w:rFonts w:ascii="Calibri" w:hAnsi="Calibri" w:cs="Calibri"/>
          <w:sz w:val="20"/>
          <w:szCs w:val="20"/>
          <w:vertAlign w:val="superscript"/>
          <w:lang w:val="en-AU"/>
        </w:rPr>
        <w:t>4</w:t>
      </w:r>
      <w:r w:rsidRPr="007940A5">
        <w:rPr>
          <w:rFonts w:ascii="Calibri" w:hAnsi="Calibri" w:cs="Calibri"/>
          <w:sz w:val="20"/>
          <w:szCs w:val="20"/>
          <w:lang w:val="en-AU"/>
        </w:rPr>
        <w:t xml:space="preserve">, Nicola </w:t>
      </w:r>
      <w:r w:rsidR="00C42C18">
        <w:rPr>
          <w:rFonts w:ascii="Calibri" w:hAnsi="Calibri" w:cs="Calibri"/>
          <w:sz w:val="20"/>
          <w:szCs w:val="20"/>
          <w:lang w:val="en-AU"/>
        </w:rPr>
        <w:t xml:space="preserve">J </w:t>
      </w:r>
      <w:r w:rsidRPr="007940A5">
        <w:rPr>
          <w:rFonts w:ascii="Calibri" w:hAnsi="Calibri" w:cs="Calibri"/>
          <w:sz w:val="20"/>
          <w:szCs w:val="20"/>
          <w:lang w:val="en-AU"/>
        </w:rPr>
        <w:t>Smith</w:t>
      </w:r>
      <w:r w:rsidRPr="007940A5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7940A5">
        <w:rPr>
          <w:rFonts w:ascii="Calibri" w:hAnsi="Calibri" w:cs="Calibri"/>
          <w:sz w:val="20"/>
          <w:szCs w:val="20"/>
          <w:lang w:val="en-AU"/>
        </w:rPr>
        <w:t>.</w:t>
      </w:r>
      <w:r w:rsidR="00711813" w:rsidRPr="007940A5">
        <w:rPr>
          <w:rFonts w:ascii="Calibri" w:hAnsi="Calibri" w:cs="Calibri"/>
          <w:sz w:val="20"/>
          <w:szCs w:val="20"/>
          <w:lang w:val="en-AU"/>
        </w:rPr>
        <w:t xml:space="preserve"> </w:t>
      </w:r>
      <w:r w:rsidR="70869D42" w:rsidRPr="25548373">
        <w:rPr>
          <w:rFonts w:ascii="Calibri" w:hAnsi="Calibri" w:cs="Calibri"/>
          <w:sz w:val="20"/>
          <w:szCs w:val="20"/>
          <w:lang w:val="en-AU"/>
        </w:rPr>
        <w:t>School</w:t>
      </w:r>
      <w:r w:rsidRPr="007940A5">
        <w:rPr>
          <w:rFonts w:ascii="Calibri" w:hAnsi="Calibri" w:cs="Calibri"/>
          <w:sz w:val="20"/>
          <w:szCs w:val="20"/>
          <w:lang w:val="en-AU"/>
        </w:rPr>
        <w:t xml:space="preserve"> of </w:t>
      </w:r>
      <w:r w:rsidR="70869D42" w:rsidRPr="25548373">
        <w:rPr>
          <w:rFonts w:ascii="Calibri" w:hAnsi="Calibri" w:cs="Calibri"/>
          <w:sz w:val="20"/>
          <w:szCs w:val="20"/>
          <w:lang w:val="en-AU"/>
        </w:rPr>
        <w:t>Biomedical Sciences</w:t>
      </w:r>
      <w:r w:rsidR="00711813" w:rsidRPr="25548373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7940A5">
        <w:rPr>
          <w:rFonts w:ascii="Calibri" w:hAnsi="Calibri" w:cs="Calibri"/>
          <w:sz w:val="20"/>
          <w:szCs w:val="20"/>
          <w:lang w:val="en-AU"/>
        </w:rPr>
        <w:t>UNSW Sydney</w:t>
      </w:r>
      <w:r w:rsidR="00711813" w:rsidRPr="007940A5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7940A5">
        <w:rPr>
          <w:rFonts w:ascii="Calibri" w:hAnsi="Calibri" w:cs="Calibri"/>
          <w:sz w:val="20"/>
          <w:szCs w:val="20"/>
          <w:lang w:val="en-AU"/>
        </w:rPr>
        <w:t xml:space="preserve">, </w:t>
      </w:r>
      <w:r w:rsidR="20CB4BF6" w:rsidRPr="25548373">
        <w:rPr>
          <w:rFonts w:ascii="Calibri" w:hAnsi="Calibri" w:cs="Calibri"/>
          <w:sz w:val="20"/>
          <w:szCs w:val="20"/>
          <w:lang w:val="en-AU"/>
        </w:rPr>
        <w:t>Kensington</w:t>
      </w:r>
      <w:r w:rsidR="00711813" w:rsidRPr="007940A5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7940A5">
        <w:rPr>
          <w:rFonts w:ascii="Calibri" w:hAnsi="Calibri" w:cs="Calibri"/>
          <w:sz w:val="20"/>
          <w:szCs w:val="20"/>
          <w:lang w:val="en-AU"/>
        </w:rPr>
        <w:t>NSW</w:t>
      </w:r>
      <w:r w:rsidR="00EF12F3" w:rsidRPr="007940A5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7940A5">
        <w:rPr>
          <w:rFonts w:ascii="Calibri" w:hAnsi="Calibri" w:cs="Calibri"/>
          <w:sz w:val="20"/>
          <w:szCs w:val="20"/>
          <w:lang w:val="en-AU"/>
        </w:rPr>
        <w:t>Australia</w:t>
      </w:r>
      <w:r w:rsidR="00711813" w:rsidRPr="007940A5">
        <w:rPr>
          <w:rFonts w:ascii="Calibri" w:hAnsi="Calibri" w:cs="Calibri"/>
          <w:sz w:val="20"/>
          <w:szCs w:val="20"/>
          <w:lang w:val="en-AU"/>
        </w:rPr>
        <w:t xml:space="preserve">; </w:t>
      </w:r>
      <w:r w:rsidRPr="007940A5">
        <w:rPr>
          <w:rFonts w:ascii="Calibri" w:hAnsi="Calibri" w:cs="Calibri"/>
          <w:sz w:val="20"/>
          <w:szCs w:val="20"/>
          <w:lang w:val="en-AU"/>
        </w:rPr>
        <w:t>School of Computer Science and Engineering</w:t>
      </w:r>
      <w:r w:rsidR="00711813" w:rsidRPr="007940A5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7940A5">
        <w:rPr>
          <w:rFonts w:ascii="Calibri" w:hAnsi="Calibri" w:cs="Calibri"/>
          <w:sz w:val="20"/>
          <w:szCs w:val="20"/>
          <w:lang w:val="en-AU"/>
        </w:rPr>
        <w:t>UNSW Sydney</w:t>
      </w:r>
      <w:r w:rsidR="00711813" w:rsidRPr="007940A5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007940A5">
        <w:rPr>
          <w:rFonts w:ascii="Calibri" w:hAnsi="Calibri" w:cs="Calibri"/>
          <w:sz w:val="20"/>
          <w:szCs w:val="20"/>
          <w:lang w:val="en-AU"/>
        </w:rPr>
        <w:t xml:space="preserve">; </w:t>
      </w:r>
      <w:r w:rsidR="00841B61">
        <w:rPr>
          <w:rFonts w:ascii="Calibri" w:hAnsi="Calibri" w:cs="Calibri"/>
          <w:sz w:val="20"/>
          <w:szCs w:val="20"/>
          <w:lang w:val="en-AU"/>
        </w:rPr>
        <w:t>School of Chemistry, UNSW Sydney</w:t>
      </w:r>
      <w:r w:rsidR="00841B61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841B61">
        <w:rPr>
          <w:rFonts w:ascii="Calibri" w:hAnsi="Calibri" w:cs="Calibri"/>
          <w:sz w:val="20"/>
          <w:szCs w:val="20"/>
          <w:lang w:val="en-AU"/>
        </w:rPr>
        <w:t xml:space="preserve">; </w:t>
      </w:r>
      <w:r w:rsidRPr="007940A5">
        <w:rPr>
          <w:rFonts w:ascii="Calibri" w:hAnsi="Calibri" w:cs="Calibri"/>
          <w:sz w:val="20"/>
          <w:szCs w:val="20"/>
          <w:lang w:val="en-AU"/>
        </w:rPr>
        <w:t>School of Life Sciences, UTS</w:t>
      </w:r>
      <w:r w:rsidR="00841B61">
        <w:rPr>
          <w:rFonts w:ascii="Calibri" w:hAnsi="Calibri" w:cs="Calibri"/>
          <w:sz w:val="20"/>
          <w:szCs w:val="20"/>
          <w:vertAlign w:val="superscript"/>
          <w:lang w:val="en-AU"/>
        </w:rPr>
        <w:t>4</w:t>
      </w:r>
      <w:r w:rsidRPr="007940A5">
        <w:rPr>
          <w:rFonts w:ascii="Calibri" w:hAnsi="Calibri" w:cs="Calibri"/>
          <w:sz w:val="20"/>
          <w:szCs w:val="20"/>
          <w:lang w:val="en-AU"/>
        </w:rPr>
        <w:t>, Sydney, NSW, Australia.</w:t>
      </w:r>
      <w:r w:rsidR="00711813" w:rsidRPr="007940A5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032CB364" w14:textId="40E295FC" w:rsidR="00711813" w:rsidRPr="000A458F" w:rsidRDefault="00711813" w:rsidP="007940A5">
      <w:pPr>
        <w:pStyle w:val="Default"/>
        <w:jc w:val="both"/>
        <w:rPr>
          <w:iCs/>
          <w:color w:val="auto"/>
          <w:sz w:val="20"/>
          <w:szCs w:val="20"/>
          <w:lang w:val="en-AU"/>
        </w:rPr>
      </w:pPr>
    </w:p>
    <w:p w14:paraId="032CB365" w14:textId="14D306C5" w:rsidR="00711813" w:rsidRPr="007940A5" w:rsidRDefault="00711813" w:rsidP="007940A5">
      <w:pPr>
        <w:jc w:val="both"/>
        <w:rPr>
          <w:rFonts w:ascii="Calibri" w:hAnsi="Calibri" w:cs="Calibri"/>
          <w:sz w:val="20"/>
          <w:szCs w:val="20"/>
        </w:rPr>
      </w:pPr>
      <w:r w:rsidRPr="1299E929">
        <w:rPr>
          <w:rFonts w:ascii="Calibri" w:hAnsi="Calibri" w:cs="Calibri"/>
          <w:b/>
          <w:sz w:val="20"/>
          <w:szCs w:val="20"/>
        </w:rPr>
        <w:t>Introduction.</w:t>
      </w:r>
      <w:r w:rsidRPr="1299E929">
        <w:rPr>
          <w:rFonts w:ascii="Calibri" w:hAnsi="Calibri" w:cs="Calibri"/>
          <w:sz w:val="20"/>
          <w:szCs w:val="20"/>
        </w:rPr>
        <w:t xml:space="preserve"> </w:t>
      </w:r>
      <w:r w:rsidR="007940A5" w:rsidRPr="1299E929">
        <w:rPr>
          <w:rFonts w:ascii="Calibri" w:hAnsi="Calibri" w:cs="Calibri"/>
          <w:sz w:val="20"/>
          <w:szCs w:val="20"/>
        </w:rPr>
        <w:t>Highly innovative strategies are urgently needed to target lung cancer, one of the biggest killers of Australians. Early evidence suggests that the orphan G protein-coupled receptor, bombesin 3 (BB</w:t>
      </w:r>
      <w:r w:rsidR="007940A5" w:rsidRPr="1299E929">
        <w:rPr>
          <w:rFonts w:ascii="Calibri" w:hAnsi="Calibri" w:cs="Calibri"/>
          <w:sz w:val="20"/>
          <w:szCs w:val="20"/>
          <w:vertAlign w:val="subscript"/>
        </w:rPr>
        <w:t>3</w:t>
      </w:r>
      <w:r w:rsidR="007940A5" w:rsidRPr="1299E929">
        <w:rPr>
          <w:rFonts w:ascii="Calibri" w:hAnsi="Calibri" w:cs="Calibri"/>
          <w:sz w:val="20"/>
          <w:szCs w:val="20"/>
        </w:rPr>
        <w:t xml:space="preserve">), may be overexpressed in </w:t>
      </w:r>
      <w:r w:rsidR="00B74F29">
        <w:rPr>
          <w:rFonts w:ascii="Calibri" w:hAnsi="Calibri" w:cs="Calibri"/>
          <w:sz w:val="20"/>
          <w:szCs w:val="20"/>
        </w:rPr>
        <w:t xml:space="preserve">lung </w:t>
      </w:r>
      <w:r w:rsidR="007940A5" w:rsidRPr="1299E929">
        <w:rPr>
          <w:rFonts w:ascii="Calibri" w:hAnsi="Calibri" w:cs="Calibri"/>
          <w:sz w:val="20"/>
          <w:szCs w:val="20"/>
        </w:rPr>
        <w:t>cancer and absent in healthy tissue. We seek to improve outcomes for lung adenocarcinoma (LUAC), a subtype of non-small cell lung cancer, by exploiting the biological selectivity of BB</w:t>
      </w:r>
      <w:r w:rsidR="007940A5" w:rsidRPr="1299E929">
        <w:rPr>
          <w:rFonts w:ascii="Calibri" w:hAnsi="Calibri" w:cs="Calibri"/>
          <w:sz w:val="20"/>
          <w:szCs w:val="20"/>
          <w:vertAlign w:val="subscript"/>
        </w:rPr>
        <w:t>3</w:t>
      </w:r>
      <w:r w:rsidR="007940A5" w:rsidRPr="1299E929">
        <w:rPr>
          <w:rFonts w:ascii="Calibri" w:hAnsi="Calibri" w:cs="Calibri"/>
          <w:sz w:val="20"/>
          <w:szCs w:val="20"/>
        </w:rPr>
        <w:t xml:space="preserve">.  </w:t>
      </w:r>
    </w:p>
    <w:p w14:paraId="032CB366" w14:textId="51C70B1B" w:rsidR="007940A5" w:rsidRPr="007940A5" w:rsidRDefault="00711813" w:rsidP="007940A5">
      <w:pPr>
        <w:rPr>
          <w:rFonts w:ascii="Calibri" w:hAnsi="Calibri" w:cs="Calibri"/>
          <w:color w:val="000000"/>
          <w:sz w:val="20"/>
          <w:szCs w:val="20"/>
          <w:lang w:val="en-AU" w:eastAsia="en-GB"/>
        </w:rPr>
      </w:pPr>
      <w:r w:rsidRPr="007940A5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7940A5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7940A5" w:rsidRPr="007940A5">
        <w:rPr>
          <w:rFonts w:ascii="Calibri" w:hAnsi="Calibri" w:cs="Calibri"/>
          <w:color w:val="000000"/>
          <w:sz w:val="20"/>
          <w:szCs w:val="20"/>
          <w:lang w:val="en-AU" w:eastAsia="en-GB"/>
        </w:rPr>
        <w:t xml:space="preserve">To deconvolute the expression, activation and signal transduction of the poorly defined receptor, and then </w:t>
      </w:r>
      <w:r w:rsidR="007940A5" w:rsidRPr="006C52D2">
        <w:rPr>
          <w:rFonts w:ascii="Calibri" w:hAnsi="Calibri" w:cs="Calibri"/>
          <w:color w:val="000000"/>
          <w:sz w:val="20"/>
          <w:szCs w:val="20"/>
          <w:lang w:val="en-AU" w:eastAsia="en-GB"/>
        </w:rPr>
        <w:t>determine any possible interactions between BB</w:t>
      </w:r>
      <w:r w:rsidR="007940A5" w:rsidRPr="006C52D2">
        <w:rPr>
          <w:rFonts w:ascii="Calibri" w:hAnsi="Calibri" w:cs="Calibri"/>
          <w:color w:val="000000"/>
          <w:sz w:val="20"/>
          <w:szCs w:val="20"/>
          <w:vertAlign w:val="subscript"/>
          <w:lang w:val="en-AU" w:eastAsia="en-GB"/>
        </w:rPr>
        <w:t>3</w:t>
      </w:r>
      <w:r w:rsidR="007940A5" w:rsidRPr="006C52D2">
        <w:rPr>
          <w:rFonts w:ascii="Calibri" w:hAnsi="Calibri" w:cs="Calibri"/>
          <w:color w:val="000000"/>
          <w:sz w:val="20"/>
          <w:szCs w:val="20"/>
          <w:lang w:val="en-AU" w:eastAsia="en-GB"/>
        </w:rPr>
        <w:t xml:space="preserve"> </w:t>
      </w:r>
      <w:r w:rsidR="00890A78" w:rsidRPr="006C52D2">
        <w:rPr>
          <w:rFonts w:ascii="Calibri" w:hAnsi="Calibri" w:cs="Calibri"/>
          <w:color w:val="000000"/>
          <w:sz w:val="20"/>
          <w:szCs w:val="20"/>
          <w:lang w:val="en-AU" w:eastAsia="en-GB"/>
        </w:rPr>
        <w:t xml:space="preserve">ligands </w:t>
      </w:r>
      <w:r w:rsidR="007940A5" w:rsidRPr="006C52D2">
        <w:rPr>
          <w:rFonts w:ascii="Calibri" w:hAnsi="Calibri" w:cs="Calibri"/>
          <w:color w:val="000000"/>
          <w:sz w:val="20"/>
          <w:szCs w:val="20"/>
          <w:lang w:val="en-AU" w:eastAsia="en-GB"/>
        </w:rPr>
        <w:t xml:space="preserve">and </w:t>
      </w:r>
      <w:r w:rsidR="00890A78" w:rsidRPr="006C52D2">
        <w:rPr>
          <w:rFonts w:ascii="Calibri" w:hAnsi="Calibri" w:cs="Calibri"/>
          <w:color w:val="000000"/>
          <w:sz w:val="20"/>
          <w:szCs w:val="20"/>
          <w:lang w:val="en-AU" w:eastAsia="en-GB"/>
        </w:rPr>
        <w:t xml:space="preserve">standard </w:t>
      </w:r>
      <w:r w:rsidR="006C52D2" w:rsidRPr="006C52D2">
        <w:rPr>
          <w:rFonts w:ascii="Calibri" w:hAnsi="Calibri" w:cs="Calibri"/>
          <w:color w:val="000000"/>
          <w:sz w:val="20"/>
          <w:szCs w:val="20"/>
          <w:lang w:val="en-AU" w:eastAsia="en-GB"/>
        </w:rPr>
        <w:t>therapeutics</w:t>
      </w:r>
      <w:r w:rsidR="007940A5" w:rsidRPr="006C52D2">
        <w:rPr>
          <w:rFonts w:ascii="Calibri" w:hAnsi="Calibri" w:cs="Calibri"/>
          <w:color w:val="000000"/>
          <w:sz w:val="20"/>
          <w:szCs w:val="20"/>
          <w:lang w:val="en-AU" w:eastAsia="en-GB"/>
        </w:rPr>
        <w:t>.</w:t>
      </w:r>
      <w:r w:rsidR="007940A5" w:rsidRPr="007940A5">
        <w:rPr>
          <w:rFonts w:ascii="Calibri" w:hAnsi="Calibri" w:cs="Calibri"/>
          <w:color w:val="000000"/>
          <w:sz w:val="20"/>
          <w:szCs w:val="20"/>
          <w:lang w:val="en-AU" w:eastAsia="en-GB"/>
        </w:rPr>
        <w:t xml:space="preserve"> </w:t>
      </w:r>
    </w:p>
    <w:p w14:paraId="032CB367" w14:textId="68A5E0B2" w:rsidR="00711813" w:rsidRPr="007940A5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7940A5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7940A5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7940A5" w:rsidRPr="007940A5">
        <w:rPr>
          <w:rFonts w:ascii="Calibri" w:hAnsi="Calibri" w:cs="Calibri"/>
          <w:bCs/>
          <w:sz w:val="20"/>
          <w:szCs w:val="20"/>
          <w:lang w:val="en-AU"/>
        </w:rPr>
        <w:t>To determine the extent of BB</w:t>
      </w:r>
      <w:r w:rsidR="007940A5" w:rsidRPr="007940A5">
        <w:rPr>
          <w:rFonts w:ascii="Calibri" w:hAnsi="Calibri" w:cs="Calibri"/>
          <w:bCs/>
          <w:sz w:val="20"/>
          <w:szCs w:val="20"/>
          <w:vertAlign w:val="subscript"/>
          <w:lang w:val="en-AU"/>
        </w:rPr>
        <w:t>3</w:t>
      </w:r>
      <w:r w:rsidR="007940A5" w:rsidRPr="007940A5">
        <w:rPr>
          <w:rFonts w:ascii="Calibri" w:hAnsi="Calibri" w:cs="Calibri"/>
          <w:bCs/>
          <w:sz w:val="20"/>
          <w:szCs w:val="20"/>
          <w:lang w:val="en-AU"/>
        </w:rPr>
        <w:t>’s biological selectivity, gene expression data was mined from RNA-sequencing databases. To validate the pharmacological properties of BB</w:t>
      </w:r>
      <w:r w:rsidR="007940A5" w:rsidRPr="007940A5">
        <w:rPr>
          <w:rFonts w:ascii="Calibri" w:hAnsi="Calibri" w:cs="Calibri"/>
          <w:bCs/>
          <w:sz w:val="20"/>
          <w:szCs w:val="20"/>
          <w:vertAlign w:val="subscript"/>
          <w:lang w:val="en-AU"/>
        </w:rPr>
        <w:t>3</w:t>
      </w:r>
      <w:r w:rsidR="007940A5" w:rsidRPr="007940A5">
        <w:rPr>
          <w:rFonts w:ascii="Calibri" w:hAnsi="Calibri" w:cs="Calibri"/>
          <w:bCs/>
          <w:sz w:val="20"/>
          <w:szCs w:val="20"/>
          <w:lang w:val="en-AU"/>
        </w:rPr>
        <w:t xml:space="preserve">, the following assays were used: reporter gene assays to investigate </w:t>
      </w:r>
      <w:r w:rsidR="007940A5" w:rsidRPr="007940A5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>Gα</w:t>
      </w:r>
      <w:r w:rsidR="007940A5" w:rsidRPr="007940A5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vertAlign w:val="subscript"/>
          <w:lang w:val="en-AU"/>
        </w:rPr>
        <w:t>q/11</w:t>
      </w:r>
      <w:r w:rsidR="007940A5" w:rsidRPr="007940A5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>, Gα</w:t>
      </w:r>
      <w:r w:rsidR="007940A5" w:rsidRPr="007940A5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vertAlign w:val="subscript"/>
          <w:lang w:val="en-AU"/>
        </w:rPr>
        <w:t>12/13</w:t>
      </w:r>
      <w:r w:rsidR="007940A5" w:rsidRPr="007940A5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>, and Gα</w:t>
      </w:r>
      <w:r w:rsidR="007940A5" w:rsidRPr="007940A5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vertAlign w:val="subscript"/>
          <w:lang w:val="en-AU"/>
        </w:rPr>
        <w:t>s</w:t>
      </w:r>
      <w:r w:rsidR="007940A5" w:rsidRPr="007940A5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 xml:space="preserve"> </w:t>
      </w:r>
      <w:r w:rsidR="006173BB" w:rsidRPr="007940A5">
        <w:rPr>
          <w:rFonts w:ascii="Calibri" w:hAnsi="Calibri" w:cs="Calibri"/>
          <w:bCs/>
          <w:sz w:val="20"/>
          <w:szCs w:val="20"/>
          <w:lang w:val="en-AU"/>
        </w:rPr>
        <w:t>signalling</w:t>
      </w:r>
      <w:r w:rsidR="007940A5" w:rsidRPr="007940A5">
        <w:rPr>
          <w:rFonts w:ascii="Calibri" w:hAnsi="Calibri" w:cs="Calibri"/>
          <w:bCs/>
          <w:sz w:val="20"/>
          <w:szCs w:val="20"/>
          <w:lang w:val="en-AU"/>
        </w:rPr>
        <w:t xml:space="preserve">; NanoBiT assay for </w:t>
      </w:r>
      <w:r w:rsidR="007940A5" w:rsidRPr="007940A5">
        <w:rPr>
          <w:rStyle w:val="normaltextrun"/>
          <w:rFonts w:ascii="Calibri" w:hAnsi="Calibri" w:cs="Calibri"/>
          <w:color w:val="000000"/>
          <w:sz w:val="20"/>
          <w:szCs w:val="20"/>
          <w:bdr w:val="none" w:sz="0" w:space="0" w:color="auto" w:frame="1"/>
          <w:lang w:val="en-AU"/>
        </w:rPr>
        <w:t>β</w:t>
      </w:r>
      <w:r w:rsidR="007940A5" w:rsidRPr="007940A5">
        <w:rPr>
          <w:rFonts w:ascii="Calibri" w:hAnsi="Calibri" w:cs="Calibri"/>
          <w:bCs/>
          <w:sz w:val="20"/>
          <w:szCs w:val="20"/>
          <w:lang w:val="en-AU"/>
        </w:rPr>
        <w:t>-arrestin recruitment; and BRET1-based biosensors for ERK1/2 phosphorylation and cAMP accumulation. To assess the impact of BB</w:t>
      </w:r>
      <w:r w:rsidR="007940A5" w:rsidRPr="007940A5">
        <w:rPr>
          <w:rFonts w:ascii="Calibri" w:hAnsi="Calibri" w:cs="Calibri"/>
          <w:bCs/>
          <w:sz w:val="20"/>
          <w:szCs w:val="20"/>
          <w:vertAlign w:val="subscript"/>
          <w:lang w:val="en-AU"/>
        </w:rPr>
        <w:t>3</w:t>
      </w:r>
      <w:r w:rsidR="007940A5" w:rsidRPr="007940A5">
        <w:rPr>
          <w:rFonts w:ascii="Calibri" w:hAnsi="Calibri" w:cs="Calibri"/>
          <w:bCs/>
          <w:sz w:val="20"/>
          <w:szCs w:val="20"/>
          <w:lang w:val="en-AU"/>
        </w:rPr>
        <w:t xml:space="preserve"> activity in cancer, a panel of lung cancer cell lines </w:t>
      </w:r>
      <w:r w:rsidR="007940B0">
        <w:rPr>
          <w:rFonts w:ascii="Calibri" w:hAnsi="Calibri" w:cs="Calibri"/>
          <w:bCs/>
          <w:sz w:val="20"/>
          <w:szCs w:val="20"/>
          <w:lang w:val="en-AU"/>
        </w:rPr>
        <w:t>wa</w:t>
      </w:r>
      <w:r w:rsidR="00FB2A82">
        <w:rPr>
          <w:rFonts w:ascii="Calibri" w:hAnsi="Calibri" w:cs="Calibri"/>
          <w:bCs/>
          <w:sz w:val="20"/>
          <w:szCs w:val="20"/>
          <w:lang w:val="en-AU"/>
        </w:rPr>
        <w:t>s</w:t>
      </w:r>
      <w:r w:rsidR="007940B0" w:rsidRPr="007940A5">
        <w:rPr>
          <w:rFonts w:ascii="Calibri" w:hAnsi="Calibri" w:cs="Calibri"/>
          <w:bCs/>
          <w:sz w:val="20"/>
          <w:szCs w:val="20"/>
          <w:lang w:val="en-AU"/>
        </w:rPr>
        <w:t xml:space="preserve"> </w:t>
      </w:r>
      <w:r w:rsidR="007940A5" w:rsidRPr="007940A5">
        <w:rPr>
          <w:rFonts w:ascii="Calibri" w:hAnsi="Calibri" w:cs="Calibri"/>
          <w:bCs/>
          <w:sz w:val="20"/>
          <w:szCs w:val="20"/>
          <w:lang w:val="en-AU"/>
        </w:rPr>
        <w:t>assessed for BB</w:t>
      </w:r>
      <w:r w:rsidR="007940A5" w:rsidRPr="007940A5">
        <w:rPr>
          <w:rFonts w:ascii="Calibri" w:hAnsi="Calibri" w:cs="Calibri"/>
          <w:bCs/>
          <w:sz w:val="20"/>
          <w:szCs w:val="20"/>
          <w:vertAlign w:val="subscript"/>
          <w:lang w:val="en-AU"/>
        </w:rPr>
        <w:t>3</w:t>
      </w:r>
      <w:r w:rsidR="007940A5" w:rsidRPr="007940A5">
        <w:rPr>
          <w:rFonts w:ascii="Calibri" w:hAnsi="Calibri" w:cs="Calibri"/>
          <w:bCs/>
          <w:sz w:val="20"/>
          <w:szCs w:val="20"/>
          <w:lang w:val="en-AU"/>
        </w:rPr>
        <w:t xml:space="preserve"> expression via qPCR, and the effect of agonist stimulation</w:t>
      </w:r>
      <w:r w:rsidR="002C403E">
        <w:rPr>
          <w:rFonts w:ascii="Calibri" w:hAnsi="Calibri" w:cs="Calibri"/>
          <w:bCs/>
          <w:sz w:val="20"/>
          <w:szCs w:val="20"/>
          <w:lang w:val="en-AU"/>
        </w:rPr>
        <w:t xml:space="preserve"> </w:t>
      </w:r>
      <w:r w:rsidR="007940A5" w:rsidRPr="007940A5">
        <w:rPr>
          <w:rFonts w:ascii="Calibri" w:hAnsi="Calibri" w:cs="Calibri"/>
          <w:bCs/>
          <w:sz w:val="20"/>
          <w:szCs w:val="20"/>
          <w:lang w:val="en-AU"/>
        </w:rPr>
        <w:t xml:space="preserve">was measured using the CellTiter-Glo </w:t>
      </w:r>
      <w:r w:rsidR="002C403E">
        <w:rPr>
          <w:rFonts w:ascii="Calibri" w:hAnsi="Calibri" w:cs="Calibri"/>
          <w:bCs/>
          <w:sz w:val="20"/>
          <w:szCs w:val="20"/>
          <w:lang w:val="en-AU"/>
        </w:rPr>
        <w:t>cell viability assay.</w:t>
      </w:r>
    </w:p>
    <w:p w14:paraId="032CB368" w14:textId="6BAF6491" w:rsidR="00711813" w:rsidRPr="004D072E" w:rsidRDefault="00711813" w:rsidP="00711813">
      <w:pPr>
        <w:jc w:val="both"/>
        <w:rPr>
          <w:rFonts w:ascii="Arial" w:hAnsi="Arial" w:cs="Arial"/>
          <w:lang w:eastAsia="en-GB"/>
        </w:rPr>
      </w:pPr>
      <w:r w:rsidRPr="007940A5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7940A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940A5" w:rsidRPr="766AF3C9">
        <w:rPr>
          <w:rFonts w:ascii="Calibri" w:hAnsi="Calibri" w:cs="Calibri"/>
          <w:sz w:val="20"/>
          <w:szCs w:val="20"/>
          <w:lang w:val="en-AU"/>
        </w:rPr>
        <w:t>BB</w:t>
      </w:r>
      <w:r w:rsidR="007940A5" w:rsidRPr="766AF3C9">
        <w:rPr>
          <w:rFonts w:ascii="Calibri" w:hAnsi="Calibri" w:cs="Calibri"/>
          <w:sz w:val="20"/>
          <w:szCs w:val="20"/>
          <w:vertAlign w:val="subscript"/>
          <w:lang w:val="en-AU"/>
        </w:rPr>
        <w:t>3</w:t>
      </w:r>
      <w:r w:rsidR="007940A5" w:rsidRPr="766AF3C9">
        <w:rPr>
          <w:rFonts w:ascii="Calibri" w:hAnsi="Calibri" w:cs="Calibri"/>
          <w:sz w:val="20"/>
          <w:szCs w:val="20"/>
          <w:lang w:val="en-AU"/>
        </w:rPr>
        <w:t xml:space="preserve"> mRNA was found exclusively in LUAC, and not in healthy human tissue. BB</w:t>
      </w:r>
      <w:r w:rsidR="007940A5" w:rsidRPr="766AF3C9">
        <w:rPr>
          <w:rFonts w:ascii="Calibri" w:hAnsi="Calibri" w:cs="Calibri"/>
          <w:sz w:val="20"/>
          <w:szCs w:val="20"/>
          <w:vertAlign w:val="subscript"/>
          <w:lang w:val="en-AU"/>
        </w:rPr>
        <w:t>3</w:t>
      </w:r>
      <w:r w:rsidR="007940A5" w:rsidRPr="766AF3C9">
        <w:rPr>
          <w:rFonts w:ascii="Calibri" w:hAnsi="Calibri" w:cs="Calibri"/>
          <w:sz w:val="20"/>
          <w:szCs w:val="20"/>
          <w:lang w:val="en-AU"/>
        </w:rPr>
        <w:t xml:space="preserve"> expression in LUAC was more prevalent (83%) than any other </w:t>
      </w:r>
      <w:r w:rsidR="007940A5" w:rsidRPr="004D072E">
        <w:rPr>
          <w:rFonts w:ascii="Calibri" w:hAnsi="Calibri" w:cs="Calibri"/>
          <w:sz w:val="20"/>
          <w:szCs w:val="20"/>
          <w:lang w:val="en-AU"/>
        </w:rPr>
        <w:t>LUAC marker (&lt;44%). BB</w:t>
      </w:r>
      <w:r w:rsidR="007940A5" w:rsidRPr="004D072E">
        <w:rPr>
          <w:rFonts w:ascii="Calibri" w:hAnsi="Calibri" w:cs="Calibri"/>
          <w:sz w:val="20"/>
          <w:szCs w:val="20"/>
          <w:vertAlign w:val="subscript"/>
          <w:lang w:val="en-AU"/>
        </w:rPr>
        <w:t>3</w:t>
      </w:r>
      <w:r w:rsidR="007940A5" w:rsidRPr="004D072E">
        <w:rPr>
          <w:rFonts w:ascii="Calibri" w:hAnsi="Calibri" w:cs="Calibri"/>
          <w:sz w:val="20"/>
          <w:szCs w:val="20"/>
          <w:lang w:val="en-AU"/>
        </w:rPr>
        <w:t xml:space="preserve"> signals in the absence of ligand via </w:t>
      </w:r>
      <w:r w:rsidR="007940A5" w:rsidRPr="00967DDF">
        <w:rPr>
          <w:rFonts w:ascii="Calibri" w:hAnsi="Calibri" w:cs="Calibri"/>
          <w:sz w:val="20"/>
          <w:szCs w:val="20"/>
          <w:lang w:val="en-AU"/>
        </w:rPr>
        <w:t>t</w:t>
      </w:r>
      <w:r w:rsidR="007940A5" w:rsidRPr="00967DDF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>he Gα</w:t>
      </w:r>
      <w:r w:rsidR="007940A5" w:rsidRPr="00967DDF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vertAlign w:val="subscript"/>
          <w:lang w:val="en-AU"/>
        </w:rPr>
        <w:t>q/11</w:t>
      </w:r>
      <w:r w:rsidR="007940A5" w:rsidRPr="00967DDF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>, Gα</w:t>
      </w:r>
      <w:r w:rsidR="007940A5" w:rsidRPr="00967DDF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vertAlign w:val="subscript"/>
          <w:lang w:val="en-AU"/>
        </w:rPr>
        <w:t>12/13</w:t>
      </w:r>
      <w:r w:rsidR="007940A5" w:rsidRPr="00967DDF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>, and Gα</w:t>
      </w:r>
      <w:r w:rsidR="007940A5" w:rsidRPr="00967DDF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vertAlign w:val="subscript"/>
          <w:lang w:val="en-AU"/>
        </w:rPr>
        <w:t>s</w:t>
      </w:r>
      <w:r w:rsidR="007940A5" w:rsidRPr="004D072E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 xml:space="preserve"> pathways</w:t>
      </w:r>
      <w:r w:rsidR="00D559CA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 xml:space="preserve"> </w:t>
      </w:r>
      <w:r w:rsidR="00D559CA" w:rsidRPr="00E65752">
        <w:rPr>
          <w:rStyle w:val="normaltextrun"/>
          <w:rFonts w:ascii="Calibri" w:hAnsi="Calibri" w:cs="Calibri"/>
          <w:color w:val="000000" w:themeColor="text1"/>
          <w:sz w:val="20"/>
          <w:szCs w:val="20"/>
          <w:shd w:val="clear" w:color="auto" w:fill="FFFFFF"/>
          <w:lang w:val="en-GB"/>
        </w:rPr>
        <w:t xml:space="preserve">(Emax = 439.8, 174.2, 118.7 </w:t>
      </w:r>
      <w:r w:rsidR="00715F76">
        <w:rPr>
          <w:rStyle w:val="normaltextrun"/>
          <w:rFonts w:ascii="Calibri" w:hAnsi="Calibri" w:cs="Calibri"/>
          <w:color w:val="000000" w:themeColor="text1"/>
          <w:sz w:val="20"/>
          <w:szCs w:val="20"/>
          <w:shd w:val="clear" w:color="auto" w:fill="FFFFFF"/>
          <w:lang w:val="en-GB"/>
        </w:rPr>
        <w:t>RLU respectively</w:t>
      </w:r>
      <w:r w:rsidR="00D559CA" w:rsidRPr="00E65752">
        <w:rPr>
          <w:rStyle w:val="normaltextrun"/>
          <w:rFonts w:ascii="Calibri" w:hAnsi="Calibri" w:cs="Calibri"/>
          <w:color w:val="000000" w:themeColor="text1"/>
          <w:sz w:val="20"/>
          <w:szCs w:val="20"/>
          <w:shd w:val="clear" w:color="auto" w:fill="FFFFFF"/>
          <w:lang w:val="en-GB"/>
        </w:rPr>
        <w:t>)</w:t>
      </w:r>
      <w:r w:rsidR="007940A5" w:rsidRPr="004D072E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>, and agonism increases Ca</w:t>
      </w:r>
      <w:r w:rsidR="007940A5" w:rsidRPr="004D072E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vertAlign w:val="superscript"/>
          <w:lang w:val="en-AU"/>
        </w:rPr>
        <w:t>2+</w:t>
      </w:r>
      <w:r w:rsidR="3DA0118A" w:rsidRPr="004D072E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vertAlign w:val="superscript"/>
          <w:lang w:val="en-AU"/>
        </w:rPr>
        <w:t xml:space="preserve"> </w:t>
      </w:r>
      <w:r w:rsidR="00ED6E3A" w:rsidRPr="004D072E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>(</w:t>
      </w:r>
      <w:r w:rsidR="00584CA9" w:rsidRPr="004D072E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>MK</w:t>
      </w:r>
      <w:r w:rsidR="00156703" w:rsidRPr="004D072E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>-5046 pEC</w:t>
      </w:r>
      <w:r w:rsidR="00685933" w:rsidRPr="003135DD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vertAlign w:val="subscript"/>
          <w:lang w:val="en-AU"/>
        </w:rPr>
        <w:t>50</w:t>
      </w:r>
      <w:r w:rsidR="00685933" w:rsidRPr="004D072E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 xml:space="preserve"> </w:t>
      </w:r>
      <w:r w:rsidR="006D602B">
        <w:rPr>
          <w:rFonts w:ascii="Calibri" w:hAnsi="Calibri" w:cs="Calibri"/>
          <w:sz w:val="20"/>
          <w:szCs w:val="20"/>
        </w:rPr>
        <w:t>=</w:t>
      </w:r>
      <w:r w:rsidR="004D072E" w:rsidRPr="004D072E">
        <w:rPr>
          <w:rFonts w:ascii="Calibri" w:hAnsi="Calibri" w:cs="Calibri"/>
          <w:sz w:val="20"/>
          <w:szCs w:val="20"/>
        </w:rPr>
        <w:t xml:space="preserve"> 8.75, BAG-1 pEC</w:t>
      </w:r>
      <w:r w:rsidR="004D072E" w:rsidRPr="003135DD">
        <w:rPr>
          <w:rFonts w:ascii="Calibri" w:hAnsi="Calibri" w:cs="Calibri"/>
          <w:sz w:val="20"/>
          <w:szCs w:val="20"/>
          <w:vertAlign w:val="subscript"/>
        </w:rPr>
        <w:t>50</w:t>
      </w:r>
      <w:r w:rsidR="004D072E" w:rsidRPr="004D072E">
        <w:rPr>
          <w:rFonts w:ascii="Calibri" w:hAnsi="Calibri" w:cs="Calibri"/>
          <w:sz w:val="20"/>
          <w:szCs w:val="20"/>
        </w:rPr>
        <w:t xml:space="preserve"> </w:t>
      </w:r>
      <w:r w:rsidR="006D602B">
        <w:rPr>
          <w:rFonts w:ascii="Calibri" w:hAnsi="Calibri" w:cs="Calibri"/>
          <w:sz w:val="20"/>
          <w:szCs w:val="20"/>
        </w:rPr>
        <w:t>=</w:t>
      </w:r>
      <w:r w:rsidR="004D072E" w:rsidRPr="004D072E">
        <w:rPr>
          <w:rFonts w:ascii="Calibri" w:hAnsi="Calibri" w:cs="Calibri"/>
          <w:sz w:val="20"/>
          <w:szCs w:val="20"/>
        </w:rPr>
        <w:t xml:space="preserve"> 9.63)</w:t>
      </w:r>
      <w:r w:rsidR="007940A5" w:rsidRPr="004D072E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>. Cell</w:t>
      </w:r>
      <w:r w:rsidR="007940A5" w:rsidRPr="007940A5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 xml:space="preserve"> lines expressing BB</w:t>
      </w:r>
      <w:r w:rsidR="007940A5" w:rsidRPr="007940A5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vertAlign w:val="subscript"/>
          <w:lang w:val="en-AU"/>
        </w:rPr>
        <w:t>3</w:t>
      </w:r>
      <w:r w:rsidR="007940A5" w:rsidRPr="007940A5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 xml:space="preserve"> were susceptible to traditional cancer therapies, but targeted BB</w:t>
      </w:r>
      <w:r w:rsidR="007940A5" w:rsidRPr="007940A5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vertAlign w:val="subscript"/>
          <w:lang w:val="en-AU"/>
        </w:rPr>
        <w:t>3</w:t>
      </w:r>
      <w:r w:rsidR="007940A5" w:rsidRPr="007940A5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 xml:space="preserve"> ligands had no effect on cell viability.</w:t>
      </w:r>
    </w:p>
    <w:p w14:paraId="032CB369" w14:textId="1AF926A1" w:rsidR="007940A5" w:rsidRPr="007940A5" w:rsidRDefault="00711813" w:rsidP="007940A5">
      <w:pPr>
        <w:rPr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</w:pPr>
      <w:r w:rsidRPr="007940A5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7940A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940A5" w:rsidRPr="007940A5">
        <w:rPr>
          <w:rFonts w:ascii="Calibri" w:hAnsi="Calibri" w:cs="Calibri"/>
          <w:color w:val="000000"/>
          <w:sz w:val="20"/>
          <w:szCs w:val="20"/>
          <w:lang w:val="en-AU"/>
        </w:rPr>
        <w:t>BB</w:t>
      </w:r>
      <w:r w:rsidR="007940A5" w:rsidRPr="007940A5">
        <w:rPr>
          <w:rFonts w:ascii="Calibri" w:hAnsi="Calibri" w:cs="Calibri"/>
          <w:color w:val="000000"/>
          <w:sz w:val="20"/>
          <w:szCs w:val="20"/>
          <w:vertAlign w:val="subscript"/>
          <w:lang w:val="en-AU"/>
        </w:rPr>
        <w:t>3</w:t>
      </w:r>
      <w:r w:rsidR="007940A5" w:rsidRPr="007940A5">
        <w:rPr>
          <w:rFonts w:ascii="Calibri" w:hAnsi="Calibri" w:cs="Calibri"/>
          <w:color w:val="000000"/>
          <w:sz w:val="20"/>
          <w:szCs w:val="20"/>
          <w:lang w:val="en-AU"/>
        </w:rPr>
        <w:t xml:space="preserve"> </w:t>
      </w:r>
      <w:r w:rsidR="00D245B1">
        <w:rPr>
          <w:rFonts w:ascii="Calibri" w:hAnsi="Calibri" w:cs="Calibri"/>
          <w:color w:val="000000"/>
          <w:sz w:val="20"/>
          <w:szCs w:val="20"/>
          <w:lang w:val="en-AU"/>
        </w:rPr>
        <w:t>appears to be</w:t>
      </w:r>
      <w:r w:rsidR="007940A5" w:rsidRPr="007940A5">
        <w:rPr>
          <w:rFonts w:ascii="Calibri" w:hAnsi="Calibri" w:cs="Calibri"/>
          <w:color w:val="000000"/>
          <w:sz w:val="20"/>
          <w:szCs w:val="20"/>
          <w:lang w:val="en-AU"/>
        </w:rPr>
        <w:t xml:space="preserve"> a cell-surface biomarker of LUAC, making it an ideal candidate for selective targeting in a disease with high </w:t>
      </w:r>
      <w:r w:rsidR="007102DD">
        <w:rPr>
          <w:rFonts w:ascii="Calibri" w:hAnsi="Calibri" w:cs="Calibri"/>
          <w:color w:val="000000"/>
          <w:sz w:val="20"/>
          <w:szCs w:val="20"/>
          <w:lang w:val="en-AU"/>
        </w:rPr>
        <w:t xml:space="preserve">treatment </w:t>
      </w:r>
      <w:r w:rsidR="007940A5" w:rsidRPr="007940A5">
        <w:rPr>
          <w:rFonts w:ascii="Calibri" w:hAnsi="Calibri" w:cs="Calibri"/>
          <w:color w:val="000000"/>
          <w:sz w:val="20"/>
          <w:szCs w:val="20"/>
          <w:lang w:val="en-AU"/>
        </w:rPr>
        <w:t xml:space="preserve">resistance. </w:t>
      </w:r>
      <w:r w:rsidR="007940A5" w:rsidRPr="007940A5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>By characterising BB</w:t>
      </w:r>
      <w:r w:rsidR="007940A5" w:rsidRPr="007940A5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vertAlign w:val="subscript"/>
          <w:lang w:val="en-AU"/>
        </w:rPr>
        <w:t>3</w:t>
      </w:r>
      <w:r w:rsidR="007940A5" w:rsidRPr="007940A5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>’s pharmacology and demonstrating its selective expression in LUAC, we provide a strong foundation for the future development of BB</w:t>
      </w:r>
      <w:r w:rsidR="007940A5" w:rsidRPr="007940A5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vertAlign w:val="subscript"/>
          <w:lang w:val="en-AU"/>
        </w:rPr>
        <w:t>3</w:t>
      </w:r>
      <w:r w:rsidR="007940A5" w:rsidRPr="007940A5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 xml:space="preserve">-targeted therapies. </w:t>
      </w:r>
      <w:r w:rsidR="007940A5" w:rsidRPr="007940A5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  <w:lang w:val="en-AU"/>
        </w:rPr>
        <w:t> </w:t>
      </w:r>
    </w:p>
    <w:sectPr w:rsidR="007940A5" w:rsidRPr="007940A5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00AFA"/>
    <w:rsid w:val="000150F3"/>
    <w:rsid w:val="00057310"/>
    <w:rsid w:val="00064542"/>
    <w:rsid w:val="000A05A7"/>
    <w:rsid w:val="000A458F"/>
    <w:rsid w:val="000A4FA6"/>
    <w:rsid w:val="000C78BC"/>
    <w:rsid w:val="000D0A98"/>
    <w:rsid w:val="000F36B4"/>
    <w:rsid w:val="00156703"/>
    <w:rsid w:val="001948EE"/>
    <w:rsid w:val="001971E2"/>
    <w:rsid w:val="001D37BD"/>
    <w:rsid w:val="002226BB"/>
    <w:rsid w:val="002272B0"/>
    <w:rsid w:val="002C3B5C"/>
    <w:rsid w:val="002C403E"/>
    <w:rsid w:val="00300B92"/>
    <w:rsid w:val="003135DD"/>
    <w:rsid w:val="003238D9"/>
    <w:rsid w:val="00343965"/>
    <w:rsid w:val="00370524"/>
    <w:rsid w:val="00387491"/>
    <w:rsid w:val="00387E72"/>
    <w:rsid w:val="003E10A2"/>
    <w:rsid w:val="004207B9"/>
    <w:rsid w:val="00444224"/>
    <w:rsid w:val="00455CBC"/>
    <w:rsid w:val="00483B05"/>
    <w:rsid w:val="004D072E"/>
    <w:rsid w:val="004E28B9"/>
    <w:rsid w:val="004E50FC"/>
    <w:rsid w:val="004E5450"/>
    <w:rsid w:val="004F6575"/>
    <w:rsid w:val="00584CA9"/>
    <w:rsid w:val="0059609A"/>
    <w:rsid w:val="00597659"/>
    <w:rsid w:val="005D1700"/>
    <w:rsid w:val="005E48A2"/>
    <w:rsid w:val="005E62BE"/>
    <w:rsid w:val="005F28E0"/>
    <w:rsid w:val="006173BB"/>
    <w:rsid w:val="006359A5"/>
    <w:rsid w:val="00651C97"/>
    <w:rsid w:val="00685933"/>
    <w:rsid w:val="006C52D2"/>
    <w:rsid w:val="006D602B"/>
    <w:rsid w:val="007102DD"/>
    <w:rsid w:val="00711813"/>
    <w:rsid w:val="00715F76"/>
    <w:rsid w:val="00724E3C"/>
    <w:rsid w:val="00743C46"/>
    <w:rsid w:val="00760B17"/>
    <w:rsid w:val="0076729A"/>
    <w:rsid w:val="007940A5"/>
    <w:rsid w:val="007940B0"/>
    <w:rsid w:val="00805DBE"/>
    <w:rsid w:val="00811EFA"/>
    <w:rsid w:val="008414A9"/>
    <w:rsid w:val="00841B61"/>
    <w:rsid w:val="00854308"/>
    <w:rsid w:val="00885303"/>
    <w:rsid w:val="008909C9"/>
    <w:rsid w:val="00890A78"/>
    <w:rsid w:val="00895B26"/>
    <w:rsid w:val="008C1C8B"/>
    <w:rsid w:val="008C3A06"/>
    <w:rsid w:val="008C54DF"/>
    <w:rsid w:val="008E4527"/>
    <w:rsid w:val="008F6D89"/>
    <w:rsid w:val="009047C1"/>
    <w:rsid w:val="009323C9"/>
    <w:rsid w:val="00947B77"/>
    <w:rsid w:val="00967DDF"/>
    <w:rsid w:val="009C43DF"/>
    <w:rsid w:val="009E2228"/>
    <w:rsid w:val="009F06D6"/>
    <w:rsid w:val="00A266B4"/>
    <w:rsid w:val="00A71DEF"/>
    <w:rsid w:val="00A81887"/>
    <w:rsid w:val="00AD5B4E"/>
    <w:rsid w:val="00AE2DA6"/>
    <w:rsid w:val="00B74F29"/>
    <w:rsid w:val="00BC5402"/>
    <w:rsid w:val="00BC5FCC"/>
    <w:rsid w:val="00C132EC"/>
    <w:rsid w:val="00C42C18"/>
    <w:rsid w:val="00C47CD4"/>
    <w:rsid w:val="00C60A71"/>
    <w:rsid w:val="00C93D0C"/>
    <w:rsid w:val="00CE2089"/>
    <w:rsid w:val="00D14990"/>
    <w:rsid w:val="00D245B1"/>
    <w:rsid w:val="00D41A2B"/>
    <w:rsid w:val="00D559CA"/>
    <w:rsid w:val="00D55F3B"/>
    <w:rsid w:val="00DA2731"/>
    <w:rsid w:val="00DC7288"/>
    <w:rsid w:val="00DE2B12"/>
    <w:rsid w:val="00E05FCB"/>
    <w:rsid w:val="00E06BEC"/>
    <w:rsid w:val="00E651C5"/>
    <w:rsid w:val="00ED6E3A"/>
    <w:rsid w:val="00ED7D68"/>
    <w:rsid w:val="00EF12F3"/>
    <w:rsid w:val="00F02477"/>
    <w:rsid w:val="00F56A66"/>
    <w:rsid w:val="00F90F73"/>
    <w:rsid w:val="00F97620"/>
    <w:rsid w:val="00FB2A82"/>
    <w:rsid w:val="00FC60CD"/>
    <w:rsid w:val="00FD6F8C"/>
    <w:rsid w:val="00FE1CEF"/>
    <w:rsid w:val="1299E929"/>
    <w:rsid w:val="132DBCC7"/>
    <w:rsid w:val="14433422"/>
    <w:rsid w:val="1EB59BAC"/>
    <w:rsid w:val="20CB4BF6"/>
    <w:rsid w:val="25548373"/>
    <w:rsid w:val="3DA0118A"/>
    <w:rsid w:val="70869D42"/>
    <w:rsid w:val="741F9A69"/>
    <w:rsid w:val="766AF3C9"/>
    <w:rsid w:val="7B7CB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2CB362"/>
  <w15:chartTrackingRefBased/>
  <w15:docId w15:val="{54D40D46-41DB-A84E-87C6-A6DBD145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940A5"/>
  </w:style>
  <w:style w:type="character" w:customStyle="1" w:styleId="eop">
    <w:name w:val="eop"/>
    <w:basedOn w:val="DefaultParagraphFont"/>
    <w:rsid w:val="007940A5"/>
  </w:style>
  <w:style w:type="paragraph" w:styleId="Revision">
    <w:name w:val="Revision"/>
    <w:hidden/>
    <w:uiPriority w:val="99"/>
    <w:semiHidden/>
    <w:rsid w:val="004F6575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C3A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3A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3A0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A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A0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8cfb6c-f964-4aeb-9e71-037ca5116a4e">
      <Terms xmlns="http://schemas.microsoft.com/office/infopath/2007/PartnerControls"/>
    </lcf76f155ced4ddcb4097134ff3c332f>
    <TaxCatchAll xmlns="0b17f350-08b6-448d-b011-a93ee23395e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7BF39DC63A2142BEC5A6CABFC7927A" ma:contentTypeVersion="20" ma:contentTypeDescription="Create a new document." ma:contentTypeScope="" ma:versionID="8a07fc2aa696797281b3c58b709f985b">
  <xsd:schema xmlns:xsd="http://www.w3.org/2001/XMLSchema" xmlns:xs="http://www.w3.org/2001/XMLSchema" xmlns:p="http://schemas.microsoft.com/office/2006/metadata/properties" xmlns:ns2="e58cfb6c-f964-4aeb-9e71-037ca5116a4e" xmlns:ns3="0b17f350-08b6-448d-b011-a93ee23395e0" targetNamespace="http://schemas.microsoft.com/office/2006/metadata/properties" ma:root="true" ma:fieldsID="7b3bb6df54c4c309acb0df14509f38ec" ns2:_="" ns3:_="">
    <xsd:import namespace="e58cfb6c-f964-4aeb-9e71-037ca5116a4e"/>
    <xsd:import namespace="0b17f350-08b6-448d-b011-a93ee2339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cfb6c-f964-4aeb-9e71-037ca5116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7f350-08b6-448d-b011-a93ee23395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1efb21-d2c9-4fda-9c88-dc1226b36334}" ma:internalName="TaxCatchAll" ma:showField="CatchAllData" ma:web="0b17f350-08b6-448d-b011-a93ee2339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C684E6-BBE8-4236-B8FE-92F7412487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3C8AB-34CA-483A-8410-49B11A215D8B}">
  <ds:schemaRefs>
    <ds:schemaRef ds:uri="http://schemas.microsoft.com/office/2006/metadata/properties"/>
    <ds:schemaRef ds:uri="http://schemas.microsoft.com/office/infopath/2007/PartnerControls"/>
    <ds:schemaRef ds:uri="e58cfb6c-f964-4aeb-9e71-037ca5116a4e"/>
    <ds:schemaRef ds:uri="0b17f350-08b6-448d-b011-a93ee23395e0"/>
  </ds:schemaRefs>
</ds:datastoreItem>
</file>

<file path=customXml/itemProps3.xml><?xml version="1.0" encoding="utf-8"?>
<ds:datastoreItem xmlns:ds="http://schemas.openxmlformats.org/officeDocument/2006/customXml" ds:itemID="{CA76EAA4-5CF5-4E86-A6AE-B63CBFBFF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cfb6c-f964-4aeb-9e71-037ca5116a4e"/>
    <ds:schemaRef ds:uri="0b17f350-08b6-448d-b011-a93ee2339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2171</Characters>
  <Application>Microsoft Office Word</Application>
  <DocSecurity>0</DocSecurity>
  <Lines>18</Lines>
  <Paragraphs>5</Paragraphs>
  <ScaleCrop>false</ScaleCrop>
  <Company>clems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Barbara Lawless</dc:creator>
  <cp:keywords/>
  <cp:lastModifiedBy>Mariah Stavrou</cp:lastModifiedBy>
  <cp:revision>2</cp:revision>
  <cp:lastPrinted>2013-06-11T19:15:00Z</cp:lastPrinted>
  <dcterms:created xsi:type="dcterms:W3CDTF">2025-09-03T03:46:00Z</dcterms:created>
  <dcterms:modified xsi:type="dcterms:W3CDTF">2025-09-03T03:46:00Z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</Properties>
</file>