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66B3" w14:textId="37F57B9A" w:rsidR="0089159D" w:rsidRPr="00BA79DD" w:rsidRDefault="00F5000E" w:rsidP="00711813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Bakuchiol</w:t>
      </w:r>
      <w:r w:rsidR="00BA79DD">
        <w:rPr>
          <w:rFonts w:ascii="Calibri" w:hAnsi="Calibri" w:cs="Calibri"/>
          <w:b/>
          <w:bCs/>
          <w:sz w:val="20"/>
          <w:szCs w:val="20"/>
        </w:rPr>
        <w:t xml:space="preserve"> exacerbation of paracetamol hepatotoxicity and potential metabolic mechanisms </w:t>
      </w:r>
      <w:r w:rsidR="0089159D" w:rsidRPr="00BA79DD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07931540" w14:textId="11AC4121" w:rsidR="001F5767" w:rsidRPr="00BA79DD" w:rsidRDefault="0089159D" w:rsidP="00F7660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BA79DD">
        <w:rPr>
          <w:rFonts w:ascii="Calibri" w:hAnsi="Calibri" w:cs="Calibri"/>
          <w:sz w:val="20"/>
          <w:szCs w:val="20"/>
        </w:rPr>
        <w:t>Henry Williams</w:t>
      </w:r>
      <w:r w:rsidR="00041F95" w:rsidRPr="00BA79DD">
        <w:rPr>
          <w:rFonts w:ascii="Calibri" w:hAnsi="Calibri" w:cs="Calibri"/>
          <w:sz w:val="20"/>
          <w:szCs w:val="20"/>
          <w:vertAlign w:val="superscript"/>
        </w:rPr>
        <w:t>1</w:t>
      </w:r>
      <w:r w:rsidR="00041F95" w:rsidRPr="00BA79DD">
        <w:rPr>
          <w:rFonts w:ascii="Calibri" w:hAnsi="Calibri" w:cs="Calibri"/>
          <w:sz w:val="20"/>
          <w:szCs w:val="20"/>
        </w:rPr>
        <w:t>,</w:t>
      </w:r>
      <w:r w:rsidR="00F76606" w:rsidRPr="00BA79DD">
        <w:rPr>
          <w:rFonts w:ascii="Calibri" w:hAnsi="Calibri" w:cs="Calibri"/>
          <w:sz w:val="20"/>
          <w:szCs w:val="20"/>
        </w:rPr>
        <w:t xml:space="preserve"> Susan M Britza</w:t>
      </w:r>
      <w:r w:rsidR="00F76606" w:rsidRPr="00BA79DD">
        <w:rPr>
          <w:rFonts w:ascii="Calibri" w:hAnsi="Calibri" w:cs="Calibri"/>
          <w:sz w:val="20"/>
          <w:szCs w:val="20"/>
          <w:vertAlign w:val="superscript"/>
        </w:rPr>
        <w:t>1</w:t>
      </w:r>
      <w:r w:rsidR="00F76606" w:rsidRPr="00BA79DD">
        <w:rPr>
          <w:rFonts w:ascii="Calibri" w:hAnsi="Calibri" w:cs="Calibri"/>
          <w:sz w:val="20"/>
          <w:szCs w:val="20"/>
        </w:rPr>
        <w:t xml:space="preserve">, </w:t>
      </w:r>
      <w:r w:rsidR="00F76606" w:rsidRPr="00BA79DD">
        <w:rPr>
          <w:rFonts w:ascii="Calibri" w:hAnsi="Calibri" w:cs="Calibri"/>
          <w:sz w:val="20"/>
          <w:szCs w:val="20"/>
          <w:lang w:val="en-AU"/>
        </w:rPr>
        <w:t>Rachael L Farrington</w:t>
      </w:r>
      <w:r w:rsidR="00F76606" w:rsidRPr="00BA79DD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F76606" w:rsidRPr="00BA79DD">
        <w:rPr>
          <w:rFonts w:ascii="Calibri" w:hAnsi="Calibri" w:cs="Calibri"/>
          <w:sz w:val="20"/>
          <w:szCs w:val="20"/>
          <w:lang w:val="en-AU"/>
        </w:rPr>
        <w:t>,</w:t>
      </w:r>
      <w:r w:rsidR="007D4910" w:rsidRPr="00BA79DD">
        <w:rPr>
          <w:rFonts w:ascii="Calibri" w:hAnsi="Calibri" w:cs="Calibri"/>
          <w:sz w:val="20"/>
          <w:szCs w:val="20"/>
        </w:rPr>
        <w:t xml:space="preserve"> </w:t>
      </w:r>
      <w:r w:rsidR="00BA79DD">
        <w:rPr>
          <w:rFonts w:ascii="Calibri" w:hAnsi="Calibri" w:cs="Calibri"/>
          <w:sz w:val="20"/>
          <w:szCs w:val="20"/>
        </w:rPr>
        <w:t xml:space="preserve">Ian F </w:t>
      </w:r>
      <w:r w:rsidR="00BA79DD" w:rsidRPr="00BA79DD">
        <w:rPr>
          <w:rFonts w:ascii="Calibri" w:hAnsi="Calibri" w:cs="Calibri"/>
          <w:sz w:val="20"/>
          <w:szCs w:val="20"/>
        </w:rPr>
        <w:t>Musgrave</w:t>
      </w:r>
      <w:r w:rsidR="00BA79DD">
        <w:rPr>
          <w:rFonts w:ascii="Calibri" w:hAnsi="Calibri" w:cs="Calibri"/>
          <w:sz w:val="20"/>
          <w:szCs w:val="20"/>
          <w:vertAlign w:val="superscript"/>
        </w:rPr>
        <w:t>1.</w:t>
      </w:r>
      <w:r w:rsidR="00555FA1">
        <w:rPr>
          <w:rFonts w:ascii="Calibri" w:hAnsi="Calibri" w:cs="Calibri"/>
          <w:sz w:val="20"/>
          <w:szCs w:val="20"/>
        </w:rPr>
        <w:t xml:space="preserve">, </w:t>
      </w:r>
      <w:r w:rsidR="00BA79DD">
        <w:rPr>
          <w:rFonts w:ascii="Calibri" w:hAnsi="Calibri" w:cs="Calibri"/>
          <w:sz w:val="20"/>
          <w:szCs w:val="20"/>
        </w:rPr>
        <w:t xml:space="preserve">Discipline of Pharmacology, </w:t>
      </w:r>
      <w:r w:rsidRPr="00BA79DD">
        <w:rPr>
          <w:rFonts w:ascii="Calibri" w:hAnsi="Calibri" w:cs="Calibri"/>
          <w:sz w:val="20"/>
          <w:szCs w:val="20"/>
        </w:rPr>
        <w:t xml:space="preserve">School of </w:t>
      </w:r>
      <w:r w:rsidR="00041F95" w:rsidRPr="00BA79DD">
        <w:rPr>
          <w:rFonts w:ascii="Calibri" w:hAnsi="Calibri" w:cs="Calibri"/>
          <w:sz w:val="20"/>
          <w:szCs w:val="20"/>
        </w:rPr>
        <w:t>B</w:t>
      </w:r>
      <w:r w:rsidRPr="00BA79DD">
        <w:rPr>
          <w:rFonts w:ascii="Calibri" w:hAnsi="Calibri" w:cs="Calibri"/>
          <w:sz w:val="20"/>
          <w:szCs w:val="20"/>
        </w:rPr>
        <w:t xml:space="preserve">iomedicine, </w:t>
      </w:r>
      <w:r w:rsidR="007D4910" w:rsidRPr="00BA79DD">
        <w:rPr>
          <w:rFonts w:ascii="Calibri" w:hAnsi="Calibri" w:cs="Calibri"/>
          <w:sz w:val="20"/>
          <w:szCs w:val="20"/>
        </w:rPr>
        <w:t>University of Adelaide</w:t>
      </w:r>
      <w:r w:rsidR="00041F95" w:rsidRPr="00BA79DD">
        <w:rPr>
          <w:rFonts w:ascii="Calibri" w:hAnsi="Calibri" w:cs="Calibri"/>
          <w:sz w:val="20"/>
          <w:szCs w:val="20"/>
          <w:vertAlign w:val="superscript"/>
        </w:rPr>
        <w:t>1</w:t>
      </w:r>
      <w:r w:rsidR="007D4910" w:rsidRPr="00BA79DD">
        <w:rPr>
          <w:rFonts w:ascii="Calibri" w:hAnsi="Calibri" w:cs="Calibri"/>
          <w:sz w:val="20"/>
          <w:szCs w:val="20"/>
        </w:rPr>
        <w:t>, Adelaide, SA, Australi</w:t>
      </w:r>
      <w:r w:rsidRPr="00BA79DD">
        <w:rPr>
          <w:rFonts w:ascii="Calibri" w:hAnsi="Calibri" w:cs="Calibri"/>
          <w:sz w:val="20"/>
          <w:szCs w:val="20"/>
        </w:rPr>
        <w:t>a.</w:t>
      </w:r>
    </w:p>
    <w:p w14:paraId="183D98E2" w14:textId="77777777" w:rsidR="00555FA1" w:rsidRDefault="00555FA1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21864B99" w14:textId="633EECA2" w:rsidR="003A0DF7" w:rsidRPr="00BA79DD" w:rsidRDefault="00984D44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BA79DD">
        <w:rPr>
          <w:rFonts w:ascii="Calibri" w:hAnsi="Calibri" w:cs="Calibri"/>
          <w:b/>
          <w:bCs/>
          <w:sz w:val="20"/>
          <w:szCs w:val="20"/>
          <w:lang w:val="en-AU"/>
        </w:rPr>
        <w:t>Introduction:</w:t>
      </w:r>
      <w:r w:rsidR="00F638A2" w:rsidRPr="00BA79DD">
        <w:rPr>
          <w:rFonts w:ascii="Calibri" w:hAnsi="Calibri" w:cs="Calibri"/>
        </w:rPr>
        <w:t xml:space="preserve"> </w:t>
      </w:r>
      <w:r w:rsidR="00F638A2" w:rsidRPr="00BA79DD">
        <w:rPr>
          <w:rFonts w:ascii="Calibri" w:hAnsi="Calibri" w:cs="Calibri"/>
          <w:sz w:val="20"/>
          <w:szCs w:val="20"/>
        </w:rPr>
        <w:t xml:space="preserve">Up to 70% of Australians use complimentary </w:t>
      </w:r>
      <w:r w:rsidR="00F301AB" w:rsidRPr="00BA79DD">
        <w:rPr>
          <w:rFonts w:ascii="Calibri" w:hAnsi="Calibri" w:cs="Calibri"/>
          <w:sz w:val="20"/>
          <w:szCs w:val="20"/>
        </w:rPr>
        <w:t>medicines (CM)</w:t>
      </w:r>
      <w:r w:rsidR="00F638A2" w:rsidRPr="00BA79DD">
        <w:rPr>
          <w:rFonts w:ascii="Calibri" w:hAnsi="Calibri" w:cs="Calibri"/>
          <w:sz w:val="20"/>
          <w:szCs w:val="20"/>
        </w:rPr>
        <w:t xml:space="preserve">, often used to compliment conventional medicine such as paracetamol. Herbal extracts, a type of </w:t>
      </w:r>
      <w:r w:rsidR="00F301AB" w:rsidRPr="00BA79DD">
        <w:rPr>
          <w:rFonts w:ascii="Calibri" w:hAnsi="Calibri" w:cs="Calibri"/>
          <w:sz w:val="20"/>
          <w:szCs w:val="20"/>
        </w:rPr>
        <w:t>CM</w:t>
      </w:r>
      <w:r w:rsidR="00F638A2" w:rsidRPr="00BA79DD">
        <w:rPr>
          <w:rFonts w:ascii="Calibri" w:hAnsi="Calibri" w:cs="Calibri"/>
          <w:sz w:val="20"/>
          <w:szCs w:val="20"/>
        </w:rPr>
        <w:t xml:space="preserve">, </w:t>
      </w:r>
      <w:r w:rsidR="005A0BCB" w:rsidRPr="00BA79DD">
        <w:rPr>
          <w:rFonts w:ascii="Calibri" w:hAnsi="Calibri" w:cs="Calibri"/>
          <w:sz w:val="20"/>
          <w:szCs w:val="20"/>
        </w:rPr>
        <w:t>are often</w:t>
      </w:r>
      <w:r w:rsidR="00F638A2" w:rsidRPr="00BA79DD">
        <w:rPr>
          <w:rFonts w:ascii="Calibri" w:hAnsi="Calibri" w:cs="Calibri"/>
          <w:sz w:val="20"/>
          <w:szCs w:val="20"/>
        </w:rPr>
        <w:t xml:space="preserve"> seen as </w:t>
      </w:r>
      <w:r w:rsidR="00472B95">
        <w:rPr>
          <w:rFonts w:ascii="Calibri" w:hAnsi="Calibri" w:cs="Calibri"/>
          <w:sz w:val="20"/>
          <w:szCs w:val="20"/>
        </w:rPr>
        <w:t>natural and therefore safe</w:t>
      </w:r>
      <w:r w:rsidR="00F638A2" w:rsidRPr="00BA79DD">
        <w:rPr>
          <w:rFonts w:ascii="Calibri" w:hAnsi="Calibri" w:cs="Calibri"/>
          <w:sz w:val="20"/>
          <w:szCs w:val="20"/>
        </w:rPr>
        <w:t xml:space="preserve">. </w:t>
      </w:r>
      <w:r w:rsidR="005A0BCB" w:rsidRPr="00BA79DD">
        <w:rPr>
          <w:rFonts w:ascii="Calibri" w:hAnsi="Calibri" w:cs="Calibri"/>
          <w:sz w:val="20"/>
          <w:szCs w:val="20"/>
        </w:rPr>
        <w:t>However,</w:t>
      </w:r>
      <w:r w:rsidR="00F638A2" w:rsidRPr="00BA79DD">
        <w:rPr>
          <w:rFonts w:ascii="Calibri" w:hAnsi="Calibri" w:cs="Calibri"/>
          <w:sz w:val="20"/>
          <w:szCs w:val="20"/>
        </w:rPr>
        <w:t xml:space="preserve"> recent studies </w:t>
      </w:r>
      <w:r w:rsidR="00F301AB" w:rsidRPr="00BA79DD">
        <w:rPr>
          <w:rFonts w:ascii="Calibri" w:hAnsi="Calibri" w:cs="Calibri"/>
          <w:sz w:val="20"/>
          <w:szCs w:val="20"/>
        </w:rPr>
        <w:t>show</w:t>
      </w:r>
      <w:r w:rsidR="00F638A2" w:rsidRPr="00BA79DD">
        <w:rPr>
          <w:rFonts w:ascii="Calibri" w:hAnsi="Calibri" w:cs="Calibri"/>
          <w:sz w:val="20"/>
          <w:szCs w:val="20"/>
        </w:rPr>
        <w:t xml:space="preserve"> potential toxicity concerns </w:t>
      </w:r>
      <w:r w:rsidR="00041F95" w:rsidRPr="00BA79DD">
        <w:rPr>
          <w:rFonts w:ascii="Calibri" w:hAnsi="Calibri" w:cs="Calibri"/>
          <w:sz w:val="20"/>
          <w:szCs w:val="20"/>
        </w:rPr>
        <w:t>particularly</w:t>
      </w:r>
      <w:r w:rsidR="00F638A2" w:rsidRPr="00BA79DD">
        <w:rPr>
          <w:rFonts w:ascii="Calibri" w:hAnsi="Calibri" w:cs="Calibri"/>
          <w:sz w:val="20"/>
          <w:szCs w:val="20"/>
        </w:rPr>
        <w:t xml:space="preserve"> with </w:t>
      </w:r>
      <w:r w:rsidR="00693496" w:rsidRPr="00BA79DD">
        <w:rPr>
          <w:rFonts w:ascii="Calibri" w:hAnsi="Calibri" w:cs="Calibri"/>
          <w:sz w:val="20"/>
          <w:szCs w:val="20"/>
        </w:rPr>
        <w:t>herbal extract</w:t>
      </w:r>
      <w:r w:rsidR="00F5000E">
        <w:rPr>
          <w:rFonts w:ascii="Calibri" w:hAnsi="Calibri" w:cs="Calibri"/>
          <w:sz w:val="20"/>
          <w:szCs w:val="20"/>
        </w:rPr>
        <w:t>s of</w:t>
      </w:r>
      <w:r w:rsidR="00F638A2" w:rsidRPr="00BA79DD">
        <w:rPr>
          <w:rFonts w:ascii="Calibri" w:hAnsi="Calibri" w:cs="Calibri"/>
          <w:sz w:val="20"/>
          <w:szCs w:val="20"/>
        </w:rPr>
        <w:t xml:space="preserve"> </w:t>
      </w:r>
      <w:r w:rsidR="00F5000E">
        <w:rPr>
          <w:rFonts w:ascii="Calibri" w:hAnsi="Calibri" w:cs="Calibri"/>
          <w:i/>
          <w:iCs/>
          <w:sz w:val="20"/>
          <w:szCs w:val="20"/>
        </w:rPr>
        <w:t>P</w:t>
      </w:r>
      <w:r w:rsidR="00F638A2" w:rsidRPr="00F5000E">
        <w:rPr>
          <w:rFonts w:ascii="Calibri" w:hAnsi="Calibri" w:cs="Calibri"/>
          <w:i/>
          <w:iCs/>
          <w:sz w:val="20"/>
          <w:szCs w:val="20"/>
        </w:rPr>
        <w:t xml:space="preserve">soralea </w:t>
      </w:r>
      <w:proofErr w:type="spellStart"/>
      <w:r w:rsidR="00F638A2" w:rsidRPr="00F5000E">
        <w:rPr>
          <w:rFonts w:ascii="Calibri" w:hAnsi="Calibri" w:cs="Calibri"/>
          <w:i/>
          <w:iCs/>
          <w:sz w:val="20"/>
          <w:szCs w:val="20"/>
        </w:rPr>
        <w:t>corylifolia</w:t>
      </w:r>
      <w:proofErr w:type="spellEnd"/>
      <w:r w:rsidR="00F638A2" w:rsidRPr="00BA79DD">
        <w:rPr>
          <w:rFonts w:ascii="Calibri" w:hAnsi="Calibri" w:cs="Calibri"/>
          <w:sz w:val="20"/>
          <w:szCs w:val="20"/>
        </w:rPr>
        <w:t xml:space="preserve"> potentially lowering threshold </w:t>
      </w:r>
      <w:r w:rsidR="005A0BCB" w:rsidRPr="00BA79DD">
        <w:rPr>
          <w:rFonts w:ascii="Calibri" w:hAnsi="Calibri" w:cs="Calibri"/>
          <w:sz w:val="20"/>
          <w:szCs w:val="20"/>
        </w:rPr>
        <w:t xml:space="preserve">of </w:t>
      </w:r>
      <w:r w:rsidR="00F638A2" w:rsidRPr="00BA79DD">
        <w:rPr>
          <w:rFonts w:ascii="Calibri" w:hAnsi="Calibri" w:cs="Calibri"/>
          <w:sz w:val="20"/>
          <w:szCs w:val="20"/>
        </w:rPr>
        <w:t>paracetamol hepatotoxicity</w:t>
      </w:r>
      <w:r w:rsidR="00F5000E">
        <w:rPr>
          <w:rFonts w:ascii="Calibri" w:hAnsi="Calibri" w:cs="Calibri"/>
          <w:sz w:val="20"/>
          <w:szCs w:val="20"/>
        </w:rPr>
        <w:t>.</w:t>
      </w:r>
      <w:r w:rsidR="00F5000E" w:rsidRPr="00F5000E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F5000E" w:rsidRPr="00F5000E">
        <w:rPr>
          <w:rFonts w:ascii="Calibri" w:hAnsi="Calibri" w:cs="Calibri"/>
          <w:i/>
          <w:iCs/>
          <w:sz w:val="20"/>
          <w:szCs w:val="20"/>
        </w:rPr>
        <w:t xml:space="preserve">Psoralea </w:t>
      </w:r>
      <w:proofErr w:type="spellStart"/>
      <w:r w:rsidR="00F5000E" w:rsidRPr="00F5000E">
        <w:rPr>
          <w:rFonts w:ascii="Calibri" w:hAnsi="Calibri" w:cs="Calibri"/>
          <w:i/>
          <w:iCs/>
          <w:sz w:val="20"/>
          <w:szCs w:val="20"/>
        </w:rPr>
        <w:t>corylifolia</w:t>
      </w:r>
      <w:proofErr w:type="spellEnd"/>
      <w:r w:rsidR="00F5000E" w:rsidRPr="00BA79DD">
        <w:rPr>
          <w:rFonts w:ascii="Calibri" w:hAnsi="Calibri" w:cs="Calibri"/>
          <w:sz w:val="20"/>
          <w:szCs w:val="20"/>
        </w:rPr>
        <w:t xml:space="preserve"> has 163 phytochemicals</w:t>
      </w:r>
      <w:r w:rsidR="00472B95">
        <w:rPr>
          <w:rFonts w:ascii="Calibri" w:hAnsi="Calibri" w:cs="Calibri"/>
          <w:sz w:val="20"/>
          <w:szCs w:val="20"/>
        </w:rPr>
        <w:t>; t</w:t>
      </w:r>
      <w:r w:rsidR="00F5000E">
        <w:rPr>
          <w:rFonts w:ascii="Calibri" w:hAnsi="Calibri" w:cs="Calibri"/>
          <w:sz w:val="20"/>
          <w:szCs w:val="20"/>
        </w:rPr>
        <w:t>wo of the most common are</w:t>
      </w:r>
      <w:r w:rsidR="00F5000E" w:rsidRPr="00BA79DD">
        <w:rPr>
          <w:rFonts w:ascii="Calibri" w:hAnsi="Calibri" w:cs="Calibri"/>
          <w:sz w:val="20"/>
          <w:szCs w:val="20"/>
        </w:rPr>
        <w:t xml:space="preserve"> bakuchiol</w:t>
      </w:r>
      <w:r w:rsidR="00F5000E">
        <w:rPr>
          <w:rFonts w:ascii="Calibri" w:hAnsi="Calibri" w:cs="Calibri"/>
          <w:sz w:val="20"/>
          <w:szCs w:val="20"/>
        </w:rPr>
        <w:t xml:space="preserve"> and psoralen which have been associated with hepatotoxicity. </w:t>
      </w:r>
    </w:p>
    <w:p w14:paraId="790D58C8" w14:textId="21B526B0" w:rsidR="00984D44" w:rsidRPr="00BA79DD" w:rsidRDefault="003A0DF7" w:rsidP="00711813">
      <w:pPr>
        <w:jc w:val="both"/>
        <w:rPr>
          <w:rFonts w:ascii="Calibri" w:hAnsi="Calibri" w:cs="Calibri"/>
          <w:sz w:val="20"/>
          <w:szCs w:val="20"/>
        </w:rPr>
      </w:pPr>
      <w:r w:rsidRPr="00BA79DD">
        <w:rPr>
          <w:rFonts w:ascii="Calibri" w:hAnsi="Calibri" w:cs="Calibri"/>
          <w:b/>
          <w:bCs/>
          <w:sz w:val="20"/>
          <w:szCs w:val="20"/>
        </w:rPr>
        <w:t>Aim</w:t>
      </w:r>
      <w:r w:rsidR="00F5000E" w:rsidRPr="00BA79DD">
        <w:rPr>
          <w:rFonts w:ascii="Calibri" w:hAnsi="Calibri" w:cs="Calibri"/>
          <w:b/>
          <w:bCs/>
          <w:sz w:val="20"/>
          <w:szCs w:val="20"/>
        </w:rPr>
        <w:t>:</w:t>
      </w:r>
      <w:r w:rsidR="00F5000E">
        <w:rPr>
          <w:rFonts w:ascii="Calibri" w:hAnsi="Calibri" w:cs="Calibri"/>
          <w:sz w:val="20"/>
          <w:szCs w:val="20"/>
        </w:rPr>
        <w:t xml:space="preserve"> To e</w:t>
      </w:r>
      <w:r w:rsidR="00F5000E" w:rsidRPr="00BA79DD">
        <w:rPr>
          <w:rFonts w:ascii="Calibri" w:hAnsi="Calibri" w:cs="Calibri"/>
          <w:sz w:val="20"/>
          <w:szCs w:val="20"/>
        </w:rPr>
        <w:t>xamine</w:t>
      </w:r>
      <w:r w:rsidR="00F5000E" w:rsidRPr="00BA79DD">
        <w:rPr>
          <w:rFonts w:ascii="Calibri" w:hAnsi="Calibri" w:cs="Calibri"/>
          <w:sz w:val="20"/>
          <w:szCs w:val="20"/>
        </w:rPr>
        <w:t xml:space="preserve"> </w:t>
      </w:r>
      <w:r w:rsidR="00BD7D33">
        <w:rPr>
          <w:rFonts w:ascii="Calibri" w:hAnsi="Calibri" w:cs="Calibri"/>
          <w:sz w:val="20"/>
          <w:szCs w:val="20"/>
        </w:rPr>
        <w:t>individual and combined</w:t>
      </w:r>
      <w:r w:rsidR="00F5000E" w:rsidRPr="00BA79DD">
        <w:rPr>
          <w:rFonts w:ascii="Calibri" w:hAnsi="Calibri" w:cs="Calibri"/>
          <w:sz w:val="20"/>
          <w:szCs w:val="20"/>
        </w:rPr>
        <w:t xml:space="preserve"> toxicity of paracetamol, bakuchiol and psoralen</w:t>
      </w:r>
      <w:r w:rsidR="00F5000E">
        <w:rPr>
          <w:rFonts w:ascii="Calibri" w:hAnsi="Calibri" w:cs="Calibri"/>
          <w:sz w:val="20"/>
          <w:szCs w:val="20"/>
        </w:rPr>
        <w:t xml:space="preserve"> in a human liver cell line (HepG2)</w:t>
      </w:r>
      <w:r w:rsidR="005B03F0">
        <w:rPr>
          <w:rFonts w:ascii="Calibri" w:hAnsi="Calibri" w:cs="Calibri"/>
          <w:sz w:val="20"/>
          <w:szCs w:val="20"/>
        </w:rPr>
        <w:t xml:space="preserve"> was tested</w:t>
      </w:r>
      <w:r w:rsidR="00F5000E">
        <w:rPr>
          <w:rFonts w:ascii="Calibri" w:hAnsi="Calibri" w:cs="Calibri"/>
          <w:sz w:val="20"/>
          <w:szCs w:val="20"/>
        </w:rPr>
        <w:t xml:space="preserve">. The interactions </w:t>
      </w:r>
      <w:r w:rsidR="00BD7D33">
        <w:rPr>
          <w:rFonts w:ascii="Calibri" w:hAnsi="Calibri" w:cs="Calibri"/>
          <w:sz w:val="20"/>
          <w:szCs w:val="20"/>
        </w:rPr>
        <w:t>of bakuchiol</w:t>
      </w:r>
      <w:r w:rsidR="00F5000E">
        <w:rPr>
          <w:rFonts w:ascii="Calibri" w:hAnsi="Calibri" w:cs="Calibri"/>
          <w:sz w:val="20"/>
          <w:szCs w:val="20"/>
        </w:rPr>
        <w:t xml:space="preserve"> </w:t>
      </w:r>
      <w:r w:rsidR="00BD7D33">
        <w:rPr>
          <w:rFonts w:ascii="Calibri" w:hAnsi="Calibri" w:cs="Calibri"/>
          <w:sz w:val="20"/>
          <w:szCs w:val="20"/>
        </w:rPr>
        <w:t>with</w:t>
      </w:r>
      <w:r w:rsidR="001F5767" w:rsidRPr="00BA79DD">
        <w:rPr>
          <w:rFonts w:ascii="Calibri" w:hAnsi="Calibri" w:cs="Calibri"/>
          <w:sz w:val="20"/>
          <w:szCs w:val="20"/>
        </w:rPr>
        <w:t xml:space="preserve"> </w:t>
      </w:r>
      <w:r w:rsidR="00BD7D33" w:rsidRPr="00BA79DD">
        <w:rPr>
          <w:rFonts w:ascii="Calibri" w:hAnsi="Calibri" w:cs="Calibri"/>
          <w:sz w:val="20"/>
          <w:szCs w:val="20"/>
        </w:rPr>
        <w:t>paracetamol</w:t>
      </w:r>
      <w:r w:rsidR="00F638A2" w:rsidRPr="00BA79DD">
        <w:rPr>
          <w:rFonts w:ascii="Calibri" w:hAnsi="Calibri" w:cs="Calibri"/>
          <w:sz w:val="20"/>
          <w:szCs w:val="20"/>
        </w:rPr>
        <w:t xml:space="preserve"> </w:t>
      </w:r>
      <w:r w:rsidR="00472B95">
        <w:rPr>
          <w:rFonts w:ascii="Calibri" w:hAnsi="Calibri" w:cs="Calibri"/>
          <w:sz w:val="20"/>
          <w:szCs w:val="20"/>
        </w:rPr>
        <w:t>were</w:t>
      </w:r>
      <w:r w:rsidR="005B03F0">
        <w:rPr>
          <w:rFonts w:ascii="Calibri" w:hAnsi="Calibri" w:cs="Calibri"/>
          <w:sz w:val="20"/>
          <w:szCs w:val="20"/>
        </w:rPr>
        <w:t xml:space="preserve"> </w:t>
      </w:r>
      <w:r w:rsidR="00BD7D33">
        <w:rPr>
          <w:rFonts w:ascii="Calibri" w:hAnsi="Calibri" w:cs="Calibri"/>
          <w:sz w:val="20"/>
          <w:szCs w:val="20"/>
        </w:rPr>
        <w:t xml:space="preserve">examined for </w:t>
      </w:r>
      <w:r w:rsidR="00F638A2" w:rsidRPr="00BA79DD">
        <w:rPr>
          <w:rFonts w:ascii="Calibri" w:hAnsi="Calibri" w:cs="Calibri"/>
          <w:sz w:val="20"/>
          <w:szCs w:val="20"/>
        </w:rPr>
        <w:t>potential additiv</w:t>
      </w:r>
      <w:r w:rsidR="00BD7D33">
        <w:rPr>
          <w:rFonts w:ascii="Calibri" w:hAnsi="Calibri" w:cs="Calibri"/>
          <w:sz w:val="20"/>
          <w:szCs w:val="20"/>
        </w:rPr>
        <w:t>e</w:t>
      </w:r>
      <w:r w:rsidR="00F638A2" w:rsidRPr="00BA79DD">
        <w:rPr>
          <w:rFonts w:ascii="Calibri" w:hAnsi="Calibri" w:cs="Calibri"/>
          <w:sz w:val="20"/>
          <w:szCs w:val="20"/>
        </w:rPr>
        <w:t xml:space="preserve"> or synergistic </w:t>
      </w:r>
      <w:r w:rsidR="00BD7D33">
        <w:rPr>
          <w:rFonts w:ascii="Calibri" w:hAnsi="Calibri" w:cs="Calibri"/>
          <w:sz w:val="20"/>
          <w:szCs w:val="20"/>
        </w:rPr>
        <w:t>interactions</w:t>
      </w:r>
      <w:r w:rsidR="00F638A2" w:rsidRPr="00BA79DD">
        <w:rPr>
          <w:rFonts w:ascii="Calibri" w:hAnsi="Calibri" w:cs="Calibri"/>
          <w:sz w:val="20"/>
          <w:szCs w:val="20"/>
        </w:rPr>
        <w:t xml:space="preserve">.  </w:t>
      </w:r>
      <w:r w:rsidR="00BD7D33">
        <w:rPr>
          <w:rFonts w:ascii="Calibri" w:hAnsi="Calibri" w:cs="Calibri"/>
          <w:sz w:val="20"/>
          <w:szCs w:val="20"/>
        </w:rPr>
        <w:t xml:space="preserve">To evaluate the role of key liver metabolic enzyme pathways, </w:t>
      </w:r>
      <w:r w:rsidR="00F5000E" w:rsidRPr="00BA79DD">
        <w:rPr>
          <w:rFonts w:ascii="Calibri" w:hAnsi="Calibri" w:cs="Calibri"/>
          <w:sz w:val="20"/>
          <w:szCs w:val="20"/>
        </w:rPr>
        <w:t>itraconazole</w:t>
      </w:r>
      <w:r w:rsidR="00F5000E">
        <w:rPr>
          <w:rFonts w:ascii="Calibri" w:hAnsi="Calibri" w:cs="Calibri"/>
          <w:sz w:val="20"/>
          <w:szCs w:val="20"/>
        </w:rPr>
        <w:t xml:space="preserve"> (CYP inhibitor</w:t>
      </w:r>
      <w:r w:rsidR="00F638A2" w:rsidRPr="00BA79DD">
        <w:rPr>
          <w:rFonts w:ascii="Calibri" w:hAnsi="Calibri" w:cs="Calibri"/>
          <w:sz w:val="20"/>
          <w:szCs w:val="20"/>
        </w:rPr>
        <w:t xml:space="preserve">), </w:t>
      </w:r>
      <w:r w:rsidR="0089159D" w:rsidRPr="00BA79DD">
        <w:rPr>
          <w:rFonts w:ascii="Calibri" w:hAnsi="Calibri" w:cs="Calibri"/>
          <w:sz w:val="20"/>
          <w:szCs w:val="20"/>
        </w:rPr>
        <w:t>rifampicin (</w:t>
      </w:r>
      <w:r w:rsidR="00F638A2" w:rsidRPr="00BA79DD">
        <w:rPr>
          <w:rFonts w:ascii="Calibri" w:hAnsi="Calibri" w:cs="Calibri"/>
          <w:sz w:val="20"/>
          <w:szCs w:val="20"/>
        </w:rPr>
        <w:t xml:space="preserve">CYP inducer), </w:t>
      </w:r>
      <w:r w:rsidR="00472B95">
        <w:rPr>
          <w:rFonts w:ascii="Calibri" w:hAnsi="Calibri" w:cs="Calibri"/>
          <w:sz w:val="20"/>
          <w:szCs w:val="20"/>
        </w:rPr>
        <w:t xml:space="preserve">and </w:t>
      </w:r>
      <w:r w:rsidR="00041F95" w:rsidRPr="00BA79DD">
        <w:rPr>
          <w:rFonts w:ascii="Calibri" w:hAnsi="Calibri" w:cs="Calibri"/>
          <w:sz w:val="20"/>
          <w:szCs w:val="20"/>
        </w:rPr>
        <w:t>zafirlukast (</w:t>
      </w:r>
      <w:r w:rsidR="00F638A2" w:rsidRPr="00BA79DD">
        <w:rPr>
          <w:rFonts w:ascii="Calibri" w:hAnsi="Calibri" w:cs="Calibri"/>
          <w:sz w:val="20"/>
          <w:szCs w:val="20"/>
        </w:rPr>
        <w:t>UGT inhibitor)</w:t>
      </w:r>
      <w:r w:rsidR="00BD7D33">
        <w:rPr>
          <w:rFonts w:ascii="Calibri" w:hAnsi="Calibri" w:cs="Calibri"/>
          <w:sz w:val="20"/>
          <w:szCs w:val="20"/>
        </w:rPr>
        <w:t xml:space="preserve"> </w:t>
      </w:r>
      <w:r w:rsidR="00472B95">
        <w:rPr>
          <w:rFonts w:ascii="Calibri" w:hAnsi="Calibri" w:cs="Calibri"/>
          <w:sz w:val="20"/>
          <w:szCs w:val="20"/>
        </w:rPr>
        <w:t>were</w:t>
      </w:r>
      <w:r w:rsidR="00BD7D33">
        <w:rPr>
          <w:rFonts w:ascii="Calibri" w:hAnsi="Calibri" w:cs="Calibri"/>
          <w:sz w:val="20"/>
          <w:szCs w:val="20"/>
        </w:rPr>
        <w:t xml:space="preserve"> used. </w:t>
      </w:r>
    </w:p>
    <w:p w14:paraId="62BB1DD2" w14:textId="5477A506" w:rsidR="0089159D" w:rsidRPr="00BA79DD" w:rsidRDefault="003A0DF7" w:rsidP="0089159D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BA79DD">
        <w:rPr>
          <w:rFonts w:ascii="Calibri" w:hAnsi="Calibri" w:cs="Calibri"/>
          <w:b/>
          <w:bCs/>
          <w:sz w:val="20"/>
          <w:szCs w:val="20"/>
        </w:rPr>
        <w:t>Method:</w:t>
      </w:r>
      <w:r w:rsidR="00BA79DD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 xml:space="preserve">HepG2 </w:t>
      </w:r>
      <w:r w:rsidR="00BD7D33">
        <w:rPr>
          <w:rFonts w:ascii="Calibri" w:hAnsi="Calibri" w:cs="Calibri"/>
          <w:sz w:val="20"/>
          <w:szCs w:val="20"/>
          <w:lang w:val="en-AU"/>
        </w:rPr>
        <w:t>cells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 xml:space="preserve"> were exposed to increasing concentrations </w:t>
      </w:r>
      <w:r w:rsidR="00BD7D33" w:rsidRPr="00BA79DD">
        <w:rPr>
          <w:rFonts w:ascii="Calibri" w:hAnsi="Calibri" w:cs="Calibri"/>
          <w:sz w:val="20"/>
          <w:szCs w:val="20"/>
          <w:lang w:val="en-AU"/>
        </w:rPr>
        <w:t xml:space="preserve">of </w:t>
      </w:r>
      <w:r w:rsidR="00BD7D33">
        <w:rPr>
          <w:rFonts w:ascii="Calibri" w:hAnsi="Calibri" w:cs="Calibri"/>
          <w:sz w:val="20"/>
          <w:szCs w:val="20"/>
          <w:lang w:val="en-AU"/>
        </w:rPr>
        <w:t xml:space="preserve">paracetamol (0-50mM), 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>bakuchiol (</w:t>
      </w:r>
      <w:r w:rsidR="00BD7D33">
        <w:rPr>
          <w:rFonts w:ascii="Calibri" w:hAnsi="Calibri" w:cs="Calibri"/>
          <w:sz w:val="20"/>
          <w:szCs w:val="20"/>
          <w:lang w:val="en-AU"/>
        </w:rPr>
        <w:t>0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>-400</w:t>
      </w:r>
      <w:r w:rsidR="00BD7D33">
        <w:rPr>
          <w:rFonts w:ascii="Calibri" w:hAnsi="Calibri" w:cs="Calibri"/>
          <w:sz w:val="20"/>
          <w:szCs w:val="20"/>
          <w:lang w:val="en-AU"/>
        </w:rPr>
        <w:t>µ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>M), psoralen</w:t>
      </w:r>
      <w:r w:rsidR="00BD7D3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>(</w:t>
      </w:r>
      <w:r w:rsidR="00BD7D33">
        <w:rPr>
          <w:rFonts w:ascii="Calibri" w:hAnsi="Calibri" w:cs="Calibri"/>
          <w:sz w:val="20"/>
          <w:szCs w:val="20"/>
          <w:lang w:val="en-AU"/>
        </w:rPr>
        <w:t>0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>-1000</w:t>
      </w:r>
      <w:r w:rsidR="00BD7D33">
        <w:rPr>
          <w:rFonts w:ascii="Calibri" w:hAnsi="Calibri" w:cs="Calibri"/>
          <w:sz w:val="20"/>
          <w:szCs w:val="20"/>
          <w:lang w:val="en-AU"/>
        </w:rPr>
        <w:t>µ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 xml:space="preserve">M) </w:t>
      </w:r>
      <w:r w:rsidR="00BD7D33">
        <w:rPr>
          <w:rFonts w:ascii="Calibri" w:hAnsi="Calibri" w:cs="Calibri"/>
          <w:sz w:val="20"/>
          <w:szCs w:val="20"/>
          <w:lang w:val="en-AU"/>
        </w:rPr>
        <w:t>and a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 xml:space="preserve"> fixed concentration of bakuchiol</w:t>
      </w:r>
      <w:r w:rsidR="00BD7D3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>(150</w:t>
      </w:r>
      <w:r w:rsidR="00BD7D33">
        <w:rPr>
          <w:rFonts w:ascii="Calibri" w:hAnsi="Calibri" w:cs="Calibri"/>
          <w:sz w:val="20"/>
          <w:szCs w:val="20"/>
          <w:lang w:val="en-AU"/>
        </w:rPr>
        <w:t>µ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>M) with increasing concentrations of paracetamol (</w:t>
      </w:r>
      <w:r w:rsidR="00BD7D33">
        <w:rPr>
          <w:rFonts w:ascii="Calibri" w:hAnsi="Calibri" w:cs="Calibri"/>
          <w:sz w:val="20"/>
          <w:szCs w:val="20"/>
          <w:lang w:val="en-AU"/>
        </w:rPr>
        <w:t>0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 xml:space="preserve">-50mM). HepG2 liver cells were also exposed to </w:t>
      </w:r>
      <w:r w:rsidR="00472B95">
        <w:rPr>
          <w:rFonts w:ascii="Calibri" w:hAnsi="Calibri" w:cs="Calibri"/>
          <w:sz w:val="20"/>
          <w:szCs w:val="20"/>
          <w:lang w:val="en-AU"/>
        </w:rPr>
        <w:t>p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>aracetamol (</w:t>
      </w:r>
      <w:r w:rsidR="001D2723">
        <w:rPr>
          <w:rFonts w:ascii="Calibri" w:hAnsi="Calibri" w:cs="Calibri"/>
          <w:sz w:val="20"/>
          <w:szCs w:val="20"/>
          <w:lang w:val="en-AU"/>
        </w:rPr>
        <w:t>0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>-50mM) with fixed concentrations of rifampicin</w:t>
      </w:r>
      <w:r w:rsidR="00BD7D3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>(</w:t>
      </w:r>
      <w:r w:rsidR="00041F95" w:rsidRPr="00BA79DD">
        <w:rPr>
          <w:rFonts w:ascii="Calibri" w:hAnsi="Calibri" w:cs="Calibri"/>
          <w:sz w:val="20"/>
          <w:szCs w:val="20"/>
          <w:lang w:val="en-AU"/>
        </w:rPr>
        <w:t>36</w:t>
      </w:r>
      <w:r w:rsidR="00BD7D33">
        <w:rPr>
          <w:rFonts w:ascii="Calibri" w:hAnsi="Calibri" w:cs="Calibri"/>
          <w:sz w:val="20"/>
          <w:szCs w:val="20"/>
          <w:lang w:val="en-AU"/>
        </w:rPr>
        <w:t>µ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>M), itraconazole</w:t>
      </w:r>
      <w:r w:rsidR="00BD7D3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>(200nM</w:t>
      </w:r>
      <w:r w:rsidR="00BD7D33" w:rsidRPr="00BA79DD">
        <w:rPr>
          <w:rFonts w:ascii="Calibri" w:hAnsi="Calibri" w:cs="Calibri"/>
          <w:sz w:val="20"/>
          <w:szCs w:val="20"/>
          <w:lang w:val="en-AU"/>
        </w:rPr>
        <w:t>)</w:t>
      </w:r>
      <w:r w:rsidR="00BD7D33">
        <w:rPr>
          <w:rFonts w:ascii="Calibri" w:hAnsi="Calibri" w:cs="Calibri"/>
          <w:sz w:val="20"/>
          <w:szCs w:val="20"/>
          <w:lang w:val="en-AU"/>
        </w:rPr>
        <w:t>, and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 xml:space="preserve"> zafirlukast</w:t>
      </w:r>
      <w:r w:rsidR="00BD7D3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>(50</w:t>
      </w:r>
      <w:r w:rsidR="00BD7D33">
        <w:rPr>
          <w:rFonts w:ascii="Calibri" w:hAnsi="Calibri" w:cs="Calibri"/>
          <w:sz w:val="20"/>
          <w:szCs w:val="20"/>
          <w:lang w:val="en-AU"/>
        </w:rPr>
        <w:t>µ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>M)</w:t>
      </w:r>
      <w:r w:rsidR="00BD7D33">
        <w:rPr>
          <w:rFonts w:ascii="Calibri" w:hAnsi="Calibri" w:cs="Calibri"/>
          <w:sz w:val="20"/>
          <w:szCs w:val="20"/>
          <w:lang w:val="en-AU"/>
        </w:rPr>
        <w:t>.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 xml:space="preserve"> Cell viability was determined with the MTT </w:t>
      </w:r>
      <w:r w:rsidR="00BD7D33">
        <w:rPr>
          <w:rFonts w:ascii="Calibri" w:hAnsi="Calibri" w:cs="Calibri"/>
          <w:sz w:val="20"/>
          <w:szCs w:val="20"/>
          <w:lang w:val="en-AU"/>
        </w:rPr>
        <w:t xml:space="preserve">colorimetric 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 xml:space="preserve">assay. </w:t>
      </w:r>
    </w:p>
    <w:p w14:paraId="37D510C8" w14:textId="6F6362F7" w:rsidR="00F301AB" w:rsidRPr="00BA79DD" w:rsidRDefault="001F5767" w:rsidP="00F301A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BA79DD">
        <w:rPr>
          <w:rFonts w:ascii="Calibri" w:hAnsi="Calibri" w:cs="Calibri"/>
          <w:b/>
          <w:bCs/>
          <w:sz w:val="20"/>
          <w:szCs w:val="20"/>
        </w:rPr>
        <w:t>Results</w:t>
      </w:r>
      <w:r w:rsidR="00C7269B">
        <w:rPr>
          <w:rFonts w:ascii="Calibri" w:hAnsi="Calibri" w:cs="Calibri"/>
          <w:b/>
          <w:bCs/>
          <w:sz w:val="20"/>
          <w:szCs w:val="20"/>
        </w:rPr>
        <w:t>:</w:t>
      </w:r>
      <w:r w:rsidR="00C7269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C6B94" w:rsidRPr="00BA79DD">
        <w:rPr>
          <w:rFonts w:ascii="Calibri" w:hAnsi="Calibri" w:cs="Calibri"/>
          <w:sz w:val="20"/>
          <w:szCs w:val="20"/>
          <w:lang w:val="en-AU"/>
        </w:rPr>
        <w:t xml:space="preserve">Paracetamol caused 22% </w:t>
      </w:r>
      <w:r w:rsidR="008D5E40">
        <w:rPr>
          <w:rFonts w:ascii="Calibri" w:hAnsi="Calibri" w:cs="Calibri"/>
          <w:sz w:val="20"/>
          <w:szCs w:val="20"/>
          <w:lang w:val="en-AU"/>
        </w:rPr>
        <w:t>drop</w:t>
      </w:r>
      <w:r w:rsidR="006C6B94" w:rsidRPr="00BA79DD">
        <w:rPr>
          <w:rFonts w:ascii="Calibri" w:hAnsi="Calibri" w:cs="Calibri"/>
          <w:sz w:val="20"/>
          <w:szCs w:val="20"/>
          <w:lang w:val="en-AU"/>
        </w:rPr>
        <w:t xml:space="preserve"> in cell viability</w:t>
      </w:r>
      <w:r w:rsidR="008D5E40">
        <w:rPr>
          <w:rFonts w:ascii="Calibri" w:hAnsi="Calibri" w:cs="Calibri"/>
          <w:sz w:val="20"/>
          <w:szCs w:val="20"/>
          <w:lang w:val="en-AU"/>
        </w:rPr>
        <w:t xml:space="preserve"> (p=0.26)</w:t>
      </w:r>
      <w:r w:rsidR="006C6B94" w:rsidRPr="00BA79DD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gramStart"/>
      <w:r w:rsidR="001D2723">
        <w:rPr>
          <w:rFonts w:ascii="Calibri" w:hAnsi="Calibri" w:cs="Calibri"/>
          <w:sz w:val="20"/>
          <w:szCs w:val="20"/>
          <w:lang w:val="en-AU"/>
        </w:rPr>
        <w:t>at</w:t>
      </w:r>
      <w:proofErr w:type="gramEnd"/>
      <w:r w:rsidR="001D272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C6B94" w:rsidRPr="00BA79DD">
        <w:rPr>
          <w:rFonts w:ascii="Calibri" w:hAnsi="Calibri" w:cs="Calibri"/>
          <w:sz w:val="20"/>
          <w:szCs w:val="20"/>
          <w:lang w:val="en-AU"/>
        </w:rPr>
        <w:t>50mM</w:t>
      </w:r>
      <w:r w:rsidR="000D6649">
        <w:rPr>
          <w:rFonts w:ascii="Calibri" w:hAnsi="Calibri" w:cs="Calibri"/>
          <w:sz w:val="20"/>
          <w:szCs w:val="20"/>
          <w:lang w:val="en-AU"/>
        </w:rPr>
        <w:t xml:space="preserve"> (n=4)</w:t>
      </w:r>
      <w:r w:rsidR="006C6B94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D7D33">
        <w:rPr>
          <w:rFonts w:ascii="Calibri" w:hAnsi="Calibri" w:cs="Calibri"/>
          <w:sz w:val="20"/>
          <w:szCs w:val="20"/>
          <w:lang w:val="en-AU"/>
        </w:rPr>
        <w:t xml:space="preserve"> B</w:t>
      </w:r>
      <w:r w:rsidR="00041F95" w:rsidRPr="00BA79DD">
        <w:rPr>
          <w:rFonts w:ascii="Calibri" w:hAnsi="Calibri" w:cs="Calibri"/>
          <w:sz w:val="20"/>
          <w:szCs w:val="20"/>
          <w:lang w:val="en-AU"/>
        </w:rPr>
        <w:t>akuchiol</w:t>
      </w:r>
      <w:r w:rsidR="00F301AB" w:rsidRPr="00BA79DD">
        <w:rPr>
          <w:rFonts w:ascii="Calibri" w:hAnsi="Calibri" w:cs="Calibri"/>
          <w:sz w:val="20"/>
          <w:szCs w:val="20"/>
          <w:lang w:val="en-AU"/>
        </w:rPr>
        <w:t xml:space="preserve"> caused </w:t>
      </w:r>
      <w:proofErr w:type="gramStart"/>
      <w:r w:rsidR="00F301AB" w:rsidRPr="00BA79DD">
        <w:rPr>
          <w:rFonts w:ascii="Calibri" w:hAnsi="Calibri" w:cs="Calibri"/>
          <w:sz w:val="20"/>
          <w:szCs w:val="20"/>
          <w:lang w:val="en-AU"/>
        </w:rPr>
        <w:t>a  5</w:t>
      </w:r>
      <w:r w:rsidR="008D5E40">
        <w:rPr>
          <w:rFonts w:ascii="Calibri" w:hAnsi="Calibri" w:cs="Calibri"/>
          <w:sz w:val="20"/>
          <w:szCs w:val="20"/>
          <w:lang w:val="en-AU"/>
        </w:rPr>
        <w:t>3</w:t>
      </w:r>
      <w:proofErr w:type="gramEnd"/>
      <w:r w:rsidR="008D5E40">
        <w:rPr>
          <w:rFonts w:ascii="Calibri" w:hAnsi="Calibri" w:cs="Calibri"/>
          <w:sz w:val="20"/>
          <w:szCs w:val="20"/>
          <w:lang w:val="en-AU"/>
        </w:rPr>
        <w:t>%</w:t>
      </w:r>
      <w:r w:rsidR="00F301AB" w:rsidRPr="00BA79D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D5E40">
        <w:rPr>
          <w:rFonts w:ascii="Calibri" w:hAnsi="Calibri" w:cs="Calibri"/>
          <w:sz w:val="20"/>
          <w:szCs w:val="20"/>
          <w:lang w:val="en-AU"/>
        </w:rPr>
        <w:t>drop</w:t>
      </w:r>
      <w:r w:rsidR="00F301AB" w:rsidRPr="00BA79DD">
        <w:rPr>
          <w:rFonts w:ascii="Calibri" w:hAnsi="Calibri" w:cs="Calibri"/>
          <w:sz w:val="20"/>
          <w:szCs w:val="20"/>
          <w:lang w:val="en-AU"/>
        </w:rPr>
        <w:t xml:space="preserve"> in </w:t>
      </w:r>
      <w:r w:rsidR="00E2766D" w:rsidRPr="00BA79DD">
        <w:rPr>
          <w:rFonts w:ascii="Calibri" w:hAnsi="Calibri" w:cs="Calibri"/>
          <w:sz w:val="20"/>
          <w:szCs w:val="20"/>
          <w:lang w:val="en-AU"/>
        </w:rPr>
        <w:t xml:space="preserve">HepG2 </w:t>
      </w:r>
      <w:r w:rsidR="00F301AB" w:rsidRPr="00BA79DD">
        <w:rPr>
          <w:rFonts w:ascii="Calibri" w:hAnsi="Calibri" w:cs="Calibri"/>
          <w:sz w:val="20"/>
          <w:szCs w:val="20"/>
          <w:lang w:val="en-AU"/>
        </w:rPr>
        <w:t>cell viability</w:t>
      </w:r>
      <w:r w:rsidR="00E2766D" w:rsidRPr="00BA79DD">
        <w:rPr>
          <w:rFonts w:ascii="Calibri" w:hAnsi="Calibri" w:cs="Calibri"/>
          <w:sz w:val="20"/>
          <w:szCs w:val="20"/>
          <w:lang w:val="en-AU"/>
        </w:rPr>
        <w:t xml:space="preserve"> at</w:t>
      </w:r>
      <w:r w:rsidR="00F301AB" w:rsidRPr="00BA79DD">
        <w:rPr>
          <w:rFonts w:ascii="Calibri" w:hAnsi="Calibri" w:cs="Calibri"/>
          <w:sz w:val="20"/>
          <w:szCs w:val="20"/>
          <w:lang w:val="en-AU"/>
        </w:rPr>
        <w:t xml:space="preserve"> 400 µM</w:t>
      </w:r>
      <w:r w:rsidR="00472B95">
        <w:rPr>
          <w:rFonts w:ascii="Calibri" w:hAnsi="Calibri" w:cs="Calibri"/>
          <w:sz w:val="20"/>
          <w:szCs w:val="20"/>
          <w:lang w:val="en-AU"/>
        </w:rPr>
        <w:t xml:space="preserve"> (p=0.07)</w:t>
      </w:r>
      <w:r w:rsidR="006C6B94">
        <w:rPr>
          <w:rFonts w:ascii="Calibri" w:hAnsi="Calibri" w:cs="Calibri"/>
          <w:sz w:val="20"/>
          <w:szCs w:val="20"/>
          <w:lang w:val="en-AU"/>
        </w:rPr>
        <w:t>.</w:t>
      </w:r>
      <w:r w:rsidR="00F301AB" w:rsidRPr="00BA79D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D5E40">
        <w:rPr>
          <w:rFonts w:ascii="Calibri" w:hAnsi="Calibri" w:cs="Calibri"/>
          <w:sz w:val="20"/>
          <w:szCs w:val="20"/>
          <w:lang w:val="en-AU"/>
        </w:rPr>
        <w:t>P</w:t>
      </w:r>
      <w:r w:rsidR="00041F95" w:rsidRPr="00BA79DD">
        <w:rPr>
          <w:rFonts w:ascii="Calibri" w:hAnsi="Calibri" w:cs="Calibri"/>
          <w:sz w:val="20"/>
          <w:szCs w:val="20"/>
          <w:lang w:val="en-AU"/>
        </w:rPr>
        <w:t>soralen</w:t>
      </w:r>
      <w:r w:rsidR="00F301AB" w:rsidRPr="00BA79D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72B95">
        <w:rPr>
          <w:rFonts w:ascii="Calibri" w:hAnsi="Calibri" w:cs="Calibri"/>
          <w:sz w:val="20"/>
          <w:szCs w:val="20"/>
          <w:lang w:val="en-AU"/>
        </w:rPr>
        <w:t>showed a</w:t>
      </w:r>
      <w:r w:rsidR="00E2766D" w:rsidRPr="00BA79DD">
        <w:rPr>
          <w:rFonts w:ascii="Calibri" w:hAnsi="Calibri" w:cs="Calibri"/>
          <w:sz w:val="20"/>
          <w:szCs w:val="20"/>
          <w:lang w:val="en-AU"/>
        </w:rPr>
        <w:t xml:space="preserve"> significant</w:t>
      </w:r>
      <w:r w:rsidR="000D664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D5E40">
        <w:rPr>
          <w:rFonts w:ascii="Calibri" w:hAnsi="Calibri" w:cs="Calibri"/>
          <w:sz w:val="20"/>
          <w:szCs w:val="20"/>
          <w:lang w:val="en-AU"/>
        </w:rPr>
        <w:t>77%</w:t>
      </w:r>
      <w:r w:rsidR="00F301AB" w:rsidRPr="00BA79DD">
        <w:rPr>
          <w:rFonts w:ascii="Calibri" w:hAnsi="Calibri" w:cs="Calibri"/>
          <w:sz w:val="20"/>
          <w:szCs w:val="20"/>
          <w:lang w:val="en-AU"/>
        </w:rPr>
        <w:t xml:space="preserve"> reduction at 1000</w:t>
      </w:r>
      <w:r w:rsidR="008D5E40">
        <w:rPr>
          <w:rFonts w:ascii="Calibri" w:hAnsi="Calibri" w:cs="Calibri"/>
          <w:sz w:val="20"/>
          <w:szCs w:val="20"/>
          <w:lang w:val="en-AU"/>
        </w:rPr>
        <w:t>µ</w:t>
      </w:r>
      <w:r w:rsidR="00F301AB" w:rsidRPr="00BA79DD">
        <w:rPr>
          <w:rFonts w:ascii="Calibri" w:hAnsi="Calibri" w:cs="Calibri"/>
          <w:sz w:val="20"/>
          <w:szCs w:val="20"/>
          <w:lang w:val="en-AU"/>
        </w:rPr>
        <w:t>M</w:t>
      </w:r>
      <w:r w:rsidR="000D664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D0899">
        <w:rPr>
          <w:rFonts w:ascii="Calibri" w:hAnsi="Calibri" w:cs="Calibri"/>
          <w:sz w:val="20"/>
          <w:szCs w:val="20"/>
          <w:lang w:val="en-AU"/>
        </w:rPr>
        <w:t>(n=</w:t>
      </w:r>
      <w:r w:rsidR="000D6649">
        <w:rPr>
          <w:rFonts w:ascii="Calibri" w:hAnsi="Calibri" w:cs="Calibri"/>
          <w:sz w:val="20"/>
          <w:szCs w:val="20"/>
          <w:lang w:val="en-AU"/>
        </w:rPr>
        <w:t>4)</w:t>
      </w:r>
      <w:r w:rsidR="00472B95" w:rsidRPr="00472B9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72B95">
        <w:rPr>
          <w:rFonts w:ascii="Calibri" w:hAnsi="Calibri" w:cs="Calibri"/>
          <w:sz w:val="20"/>
          <w:szCs w:val="20"/>
          <w:lang w:val="en-AU"/>
        </w:rPr>
        <w:t>(p&lt;0.0001)</w:t>
      </w:r>
      <w:r w:rsidR="00F301AB" w:rsidRPr="00BA79DD">
        <w:rPr>
          <w:rFonts w:ascii="Calibri" w:hAnsi="Calibri" w:cs="Calibri"/>
          <w:sz w:val="20"/>
          <w:szCs w:val="20"/>
          <w:lang w:val="en-AU"/>
        </w:rPr>
        <w:t>.</w:t>
      </w:r>
      <w:r w:rsidR="00555FA1">
        <w:rPr>
          <w:rFonts w:ascii="Calibri" w:hAnsi="Calibri" w:cs="Calibri"/>
          <w:sz w:val="20"/>
          <w:szCs w:val="20"/>
          <w:lang w:val="en-AU"/>
        </w:rPr>
        <w:t xml:space="preserve"> Bakuchiol (150µM) has shown to enhance paracetamol toxicity to 66% cell viability at 50mM (n=2)</w:t>
      </w:r>
      <w:r w:rsidR="00472B95">
        <w:rPr>
          <w:rFonts w:ascii="Calibri" w:hAnsi="Calibri" w:cs="Calibri"/>
          <w:sz w:val="20"/>
          <w:szCs w:val="20"/>
          <w:lang w:val="en-AU"/>
        </w:rPr>
        <w:t>.</w:t>
      </w:r>
      <w:r w:rsidR="00F301AB" w:rsidRPr="00BA79D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7269B">
        <w:rPr>
          <w:rFonts w:ascii="Calibri" w:hAnsi="Calibri" w:cs="Calibri"/>
          <w:sz w:val="20"/>
          <w:szCs w:val="20"/>
          <w:lang w:val="en-AU"/>
        </w:rPr>
        <w:t>E</w:t>
      </w:r>
      <w:r w:rsidR="00F301AB" w:rsidRPr="00BA79DD">
        <w:rPr>
          <w:rFonts w:ascii="Calibri" w:hAnsi="Calibri" w:cs="Calibri"/>
          <w:sz w:val="20"/>
          <w:szCs w:val="20"/>
          <w:lang w:val="en-AU"/>
        </w:rPr>
        <w:t>nzymatic modulators</w:t>
      </w:r>
      <w:r w:rsidR="008D5E40">
        <w:rPr>
          <w:rFonts w:ascii="Calibri" w:hAnsi="Calibri" w:cs="Calibri"/>
          <w:sz w:val="20"/>
          <w:szCs w:val="20"/>
          <w:lang w:val="en-AU"/>
        </w:rPr>
        <w:t xml:space="preserve"> including itraconazole</w:t>
      </w:r>
      <w:r w:rsidR="00F301AB" w:rsidRPr="00BA79D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7269B">
        <w:rPr>
          <w:rFonts w:ascii="Calibri" w:hAnsi="Calibri" w:cs="Calibri"/>
          <w:sz w:val="20"/>
          <w:szCs w:val="20"/>
          <w:lang w:val="en-AU"/>
        </w:rPr>
        <w:t xml:space="preserve">have shown to enhance paracetamol toxicity with </w:t>
      </w:r>
      <w:r w:rsidR="008D5E40">
        <w:rPr>
          <w:rFonts w:ascii="Calibri" w:hAnsi="Calibri" w:cs="Calibri"/>
          <w:sz w:val="20"/>
          <w:szCs w:val="20"/>
          <w:lang w:val="en-AU"/>
        </w:rPr>
        <w:t xml:space="preserve">56% drop in cell viability </w:t>
      </w:r>
      <w:r w:rsidR="00F301AB" w:rsidRPr="00BA79DD">
        <w:rPr>
          <w:rFonts w:ascii="Calibri" w:hAnsi="Calibri" w:cs="Calibri"/>
          <w:sz w:val="20"/>
          <w:szCs w:val="20"/>
          <w:lang w:val="en-AU"/>
        </w:rPr>
        <w:t>at 50</w:t>
      </w:r>
      <w:r w:rsidR="00C7269B">
        <w:rPr>
          <w:rFonts w:ascii="Calibri" w:hAnsi="Calibri" w:cs="Calibri"/>
          <w:sz w:val="20"/>
          <w:szCs w:val="20"/>
          <w:lang w:val="en-AU"/>
        </w:rPr>
        <w:t>m</w:t>
      </w:r>
      <w:r w:rsidR="008D5E40">
        <w:rPr>
          <w:rFonts w:ascii="Calibri" w:hAnsi="Calibri" w:cs="Calibri"/>
          <w:sz w:val="20"/>
          <w:szCs w:val="20"/>
          <w:lang w:val="en-AU"/>
        </w:rPr>
        <w:t>M</w:t>
      </w:r>
      <w:r w:rsidR="00C7269B">
        <w:rPr>
          <w:rFonts w:ascii="Calibri" w:hAnsi="Calibri" w:cs="Calibri"/>
          <w:sz w:val="20"/>
          <w:szCs w:val="20"/>
          <w:lang w:val="en-AU"/>
        </w:rPr>
        <w:t>, with significant reduction in cell viability at 50mM paracetamol concentration</w:t>
      </w:r>
      <w:r w:rsidR="00472B9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7269B">
        <w:rPr>
          <w:rFonts w:ascii="Calibri" w:hAnsi="Calibri" w:cs="Calibri"/>
          <w:sz w:val="20"/>
          <w:szCs w:val="20"/>
          <w:lang w:val="en-AU"/>
        </w:rPr>
        <w:t xml:space="preserve">(p=0.0059). Rifampicin has shown to drop cell viability to 55% </w:t>
      </w:r>
      <w:r w:rsidR="00021D7F">
        <w:rPr>
          <w:rFonts w:ascii="Calibri" w:hAnsi="Calibri" w:cs="Calibri"/>
          <w:sz w:val="20"/>
          <w:szCs w:val="20"/>
          <w:lang w:val="en-AU"/>
        </w:rPr>
        <w:t>at 50</w:t>
      </w:r>
      <w:r w:rsidR="00C7269B">
        <w:rPr>
          <w:rFonts w:ascii="Calibri" w:hAnsi="Calibri" w:cs="Calibri"/>
          <w:sz w:val="20"/>
          <w:szCs w:val="20"/>
          <w:lang w:val="en-AU"/>
        </w:rPr>
        <w:t>mM</w:t>
      </w:r>
      <w:r w:rsidR="000D664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7269B">
        <w:rPr>
          <w:rFonts w:ascii="Calibri" w:hAnsi="Calibri" w:cs="Calibri"/>
          <w:sz w:val="20"/>
          <w:szCs w:val="20"/>
          <w:lang w:val="en-AU"/>
        </w:rPr>
        <w:t>(n=2)</w:t>
      </w:r>
      <w:r w:rsidR="00021D7F">
        <w:rPr>
          <w:rFonts w:ascii="Calibri" w:hAnsi="Calibri" w:cs="Calibri"/>
          <w:sz w:val="20"/>
          <w:szCs w:val="20"/>
          <w:lang w:val="en-AU"/>
        </w:rPr>
        <w:t>. Zafirlukast has also shown to drop cell viability to 57% at 50mM (n=3)</w:t>
      </w:r>
      <w:r w:rsidR="00555FA1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47BD6817" w14:textId="52D887D4" w:rsidR="0089159D" w:rsidRPr="008D5E40" w:rsidRDefault="00F301AB" w:rsidP="0089159D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BA79DD">
        <w:rPr>
          <w:rFonts w:ascii="Calibri" w:hAnsi="Calibri" w:cs="Calibri"/>
          <w:b/>
          <w:bCs/>
          <w:sz w:val="20"/>
          <w:szCs w:val="20"/>
          <w:lang w:val="en-AU"/>
        </w:rPr>
        <w:t xml:space="preserve">Discussion: 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 xml:space="preserve">Bakuchiol is more toxic than </w:t>
      </w:r>
      <w:r w:rsidR="00041F95" w:rsidRPr="00BA79DD">
        <w:rPr>
          <w:rFonts w:ascii="Calibri" w:hAnsi="Calibri" w:cs="Calibri"/>
          <w:sz w:val="20"/>
          <w:szCs w:val="20"/>
          <w:lang w:val="en-AU"/>
        </w:rPr>
        <w:t>psoralen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555FA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 xml:space="preserve">paracetamol. CYP and UGT modulators that impact detoxification pathways </w:t>
      </w:r>
      <w:r w:rsidR="00555FA1">
        <w:rPr>
          <w:rFonts w:ascii="Calibri" w:hAnsi="Calibri" w:cs="Calibri"/>
          <w:sz w:val="20"/>
          <w:szCs w:val="20"/>
          <w:lang w:val="en-AU"/>
        </w:rPr>
        <w:t>have shown to enhance</w:t>
      </w:r>
      <w:r w:rsidR="0089159D" w:rsidRPr="00BA79DD">
        <w:rPr>
          <w:rFonts w:ascii="Calibri" w:hAnsi="Calibri" w:cs="Calibri"/>
          <w:sz w:val="20"/>
          <w:szCs w:val="20"/>
          <w:lang w:val="en-AU"/>
        </w:rPr>
        <w:t xml:space="preserve"> paracetamol toxicity.</w:t>
      </w:r>
      <w:r w:rsidR="0089159D" w:rsidRPr="00BA79DD">
        <w:rPr>
          <w:rFonts w:ascii="Calibri" w:hAnsi="Calibri" w:cs="Calibri"/>
          <w:lang w:val="en-AU" w:eastAsia="en-AU"/>
        </w:rPr>
        <w:t xml:space="preserve"> </w:t>
      </w:r>
      <w:r w:rsidR="008D5E40">
        <w:rPr>
          <w:rFonts w:ascii="Calibri" w:hAnsi="Calibri" w:cs="Calibri"/>
          <w:sz w:val="20"/>
          <w:szCs w:val="20"/>
          <w:lang w:val="en-AU" w:eastAsia="en-AU"/>
        </w:rPr>
        <w:t xml:space="preserve">This is important as </w:t>
      </w:r>
      <w:r w:rsidR="00C7269B">
        <w:rPr>
          <w:rFonts w:ascii="Calibri" w:hAnsi="Calibri" w:cs="Calibri"/>
          <w:sz w:val="20"/>
          <w:szCs w:val="20"/>
          <w:lang w:val="en-AU" w:eastAsia="en-AU"/>
        </w:rPr>
        <w:t xml:space="preserve">these herbal medicines are popular in society today, </w:t>
      </w:r>
      <w:r w:rsidR="00555FA1">
        <w:rPr>
          <w:rFonts w:ascii="Calibri" w:hAnsi="Calibri" w:cs="Calibri"/>
          <w:sz w:val="20"/>
          <w:szCs w:val="20"/>
          <w:lang w:val="en-AU" w:eastAsia="en-AU"/>
        </w:rPr>
        <w:t>so therefore may offer consumers valuable insight into the potential health risks these medicines pose when used both individually and in combination with paracetamol.</w:t>
      </w:r>
    </w:p>
    <w:sectPr w:rsidR="0089159D" w:rsidRPr="008D5E4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10394"/>
    <w:multiLevelType w:val="hybridMultilevel"/>
    <w:tmpl w:val="09A66C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54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21D7F"/>
    <w:rsid w:val="00041F95"/>
    <w:rsid w:val="00061B4F"/>
    <w:rsid w:val="000A4FA6"/>
    <w:rsid w:val="000C78BC"/>
    <w:rsid w:val="000D6649"/>
    <w:rsid w:val="001D2723"/>
    <w:rsid w:val="001F5767"/>
    <w:rsid w:val="002068AE"/>
    <w:rsid w:val="002226BB"/>
    <w:rsid w:val="002272B0"/>
    <w:rsid w:val="00231B4A"/>
    <w:rsid w:val="00300B92"/>
    <w:rsid w:val="00312450"/>
    <w:rsid w:val="003238D9"/>
    <w:rsid w:val="0033528F"/>
    <w:rsid w:val="00387491"/>
    <w:rsid w:val="003A0DF7"/>
    <w:rsid w:val="003E10A2"/>
    <w:rsid w:val="00426780"/>
    <w:rsid w:val="00444224"/>
    <w:rsid w:val="00472B95"/>
    <w:rsid w:val="00483B05"/>
    <w:rsid w:val="004E28B9"/>
    <w:rsid w:val="004E50FC"/>
    <w:rsid w:val="004E5450"/>
    <w:rsid w:val="00546775"/>
    <w:rsid w:val="00555FA1"/>
    <w:rsid w:val="0059609A"/>
    <w:rsid w:val="00597659"/>
    <w:rsid w:val="005A0BCB"/>
    <w:rsid w:val="005B03F0"/>
    <w:rsid w:val="005D1700"/>
    <w:rsid w:val="005E0B4E"/>
    <w:rsid w:val="005E48A2"/>
    <w:rsid w:val="005E62BE"/>
    <w:rsid w:val="005F3BDF"/>
    <w:rsid w:val="006146A4"/>
    <w:rsid w:val="00676B86"/>
    <w:rsid w:val="00693496"/>
    <w:rsid w:val="006C6B94"/>
    <w:rsid w:val="00711813"/>
    <w:rsid w:val="007213CC"/>
    <w:rsid w:val="00724E3C"/>
    <w:rsid w:val="00743C46"/>
    <w:rsid w:val="00760B17"/>
    <w:rsid w:val="007A6A7C"/>
    <w:rsid w:val="007D4910"/>
    <w:rsid w:val="008153C5"/>
    <w:rsid w:val="00885303"/>
    <w:rsid w:val="008909C9"/>
    <w:rsid w:val="0089159D"/>
    <w:rsid w:val="008D5E40"/>
    <w:rsid w:val="008E577C"/>
    <w:rsid w:val="00947B77"/>
    <w:rsid w:val="00984D44"/>
    <w:rsid w:val="009E2228"/>
    <w:rsid w:val="009F06D6"/>
    <w:rsid w:val="00A26588"/>
    <w:rsid w:val="00A266B4"/>
    <w:rsid w:val="00A52C22"/>
    <w:rsid w:val="00A71DEF"/>
    <w:rsid w:val="00AD0899"/>
    <w:rsid w:val="00AE2DA6"/>
    <w:rsid w:val="00BA79DD"/>
    <w:rsid w:val="00BC5FCC"/>
    <w:rsid w:val="00BD7D33"/>
    <w:rsid w:val="00C132EC"/>
    <w:rsid w:val="00C60A71"/>
    <w:rsid w:val="00C7269B"/>
    <w:rsid w:val="00D55F3B"/>
    <w:rsid w:val="00D73159"/>
    <w:rsid w:val="00DA2731"/>
    <w:rsid w:val="00E2766D"/>
    <w:rsid w:val="00EF12F3"/>
    <w:rsid w:val="00F02477"/>
    <w:rsid w:val="00F301AB"/>
    <w:rsid w:val="00F5000E"/>
    <w:rsid w:val="00F638A2"/>
    <w:rsid w:val="00F76606"/>
    <w:rsid w:val="00F90F73"/>
    <w:rsid w:val="00F9716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F7115"/>
  <w15:chartTrackingRefBased/>
  <w15:docId w15:val="{1E78FF2D-6E40-4AF4-91B2-841422D1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0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5CE157-7885-4576-9175-6F4372F99D58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2752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Henry Williams (Student)</cp:lastModifiedBy>
  <cp:revision>2</cp:revision>
  <cp:lastPrinted>2013-06-13T05:45:00Z</cp:lastPrinted>
  <dcterms:created xsi:type="dcterms:W3CDTF">2025-09-03T08:33:00Z</dcterms:created>
  <dcterms:modified xsi:type="dcterms:W3CDTF">2025-09-03T08:33:00Z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