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ED13" w14:textId="15F0030D" w:rsidR="00325004" w:rsidRPr="00362326" w:rsidRDefault="00484A8C" w:rsidP="007841D1">
      <w:pPr>
        <w:ind w:right="51"/>
        <w:jc w:val="center"/>
        <w:rPr>
          <w:rFonts w:asciiTheme="minorHAnsi" w:hAnsiTheme="minorHAnsi" w:cs="Arial"/>
          <w:b/>
          <w:sz w:val="28"/>
          <w:szCs w:val="28"/>
        </w:rPr>
      </w:pPr>
      <w:r w:rsidRPr="00082742">
        <w:rPr>
          <w:rFonts w:asciiTheme="minorHAnsi" w:hAnsiTheme="minorHAnsi" w:cs="Arial"/>
          <w:b/>
          <w:sz w:val="28"/>
          <w:szCs w:val="28"/>
        </w:rPr>
        <w:t>A Surface Study of Self-Assembled Monolayer (SAM)-Based Solid Contact (SC) Polymeric Ion Sensors</w:t>
      </w:r>
    </w:p>
    <w:p w14:paraId="2E2AA6B9" w14:textId="77777777" w:rsidR="00E4682C" w:rsidRPr="00E4682C" w:rsidRDefault="00E4682C" w:rsidP="00E4682C">
      <w:pPr>
        <w:ind w:right="51"/>
        <w:jc w:val="both"/>
        <w:rPr>
          <w:rFonts w:asciiTheme="minorHAnsi" w:hAnsiTheme="minorHAnsi" w:cs="Arial"/>
          <w:sz w:val="24"/>
          <w:szCs w:val="24"/>
        </w:rPr>
      </w:pPr>
    </w:p>
    <w:p w14:paraId="2235CBC3" w14:textId="5E0F75CA" w:rsidR="00325004" w:rsidRPr="00DA2A97" w:rsidRDefault="00484A8C" w:rsidP="007A7563">
      <w:pPr>
        <w:ind w:right="51"/>
        <w:jc w:val="center"/>
        <w:rPr>
          <w:rFonts w:asciiTheme="minorHAnsi" w:hAnsiTheme="minorHAnsi" w:cs="Arial"/>
          <w:i/>
          <w:iCs/>
          <w:sz w:val="24"/>
          <w:szCs w:val="24"/>
          <w:vertAlign w:val="superscript"/>
        </w:rPr>
      </w:pPr>
      <w:r w:rsidRPr="006E0A23">
        <w:rPr>
          <w:rFonts w:asciiTheme="minorHAnsi" w:hAnsiTheme="minorHAnsi" w:cs="Arial"/>
          <w:i/>
          <w:iCs/>
          <w:sz w:val="24"/>
          <w:szCs w:val="24"/>
        </w:rPr>
        <w:t xml:space="preserve">Roland De </w:t>
      </w:r>
      <w:proofErr w:type="spellStart"/>
      <w:r w:rsidRPr="006E0A23">
        <w:rPr>
          <w:rFonts w:asciiTheme="minorHAnsi" w:hAnsiTheme="minorHAnsi" w:cs="Arial"/>
          <w:i/>
          <w:iCs/>
          <w:sz w:val="24"/>
          <w:szCs w:val="24"/>
        </w:rPr>
        <w:t>Marco</w:t>
      </w:r>
      <w:r w:rsidR="00E40DD9" w:rsidRPr="006E0A23">
        <w:rPr>
          <w:rFonts w:asciiTheme="minorHAnsi" w:hAnsiTheme="minorHAnsi" w:cs="Arial"/>
          <w:i/>
          <w:iCs/>
          <w:sz w:val="24"/>
          <w:szCs w:val="24"/>
          <w:vertAlign w:val="superscript"/>
        </w:rPr>
        <w:t>A</w:t>
      </w:r>
      <w:proofErr w:type="spellEnd"/>
      <w:r w:rsidR="006E0A23">
        <w:rPr>
          <w:rFonts w:asciiTheme="minorHAnsi" w:hAnsiTheme="minorHAnsi" w:cs="Arial"/>
          <w:i/>
          <w:iCs/>
          <w:sz w:val="24"/>
          <w:szCs w:val="24"/>
          <w:vertAlign w:val="superscript"/>
        </w:rPr>
        <w:t>*</w:t>
      </w:r>
      <w:r w:rsidR="00325004" w:rsidRPr="00DA2A97">
        <w:rPr>
          <w:rFonts w:asciiTheme="minorHAnsi" w:hAnsiTheme="minorHAnsi" w:cs="Arial"/>
          <w:i/>
          <w:iCs/>
          <w:sz w:val="24"/>
          <w:szCs w:val="24"/>
        </w:rPr>
        <w:t xml:space="preserve">, </w:t>
      </w:r>
      <w:r w:rsidRPr="00DA2A97">
        <w:rPr>
          <w:rFonts w:asciiTheme="minorHAnsi" w:hAnsiTheme="minorHAnsi" w:cs="Arial"/>
          <w:i/>
          <w:iCs/>
          <w:sz w:val="24"/>
          <w:szCs w:val="24"/>
        </w:rPr>
        <w:t xml:space="preserve">John </w:t>
      </w:r>
      <w:proofErr w:type="spellStart"/>
      <w:r w:rsidRPr="00DA2A97">
        <w:rPr>
          <w:rFonts w:asciiTheme="minorHAnsi" w:hAnsiTheme="minorHAnsi" w:cs="Arial"/>
          <w:i/>
          <w:iCs/>
          <w:sz w:val="24"/>
          <w:szCs w:val="24"/>
        </w:rPr>
        <w:t>Bradley</w:t>
      </w:r>
      <w:r w:rsidR="00E40DD9">
        <w:rPr>
          <w:rFonts w:asciiTheme="minorHAnsi" w:hAnsiTheme="minorHAnsi" w:cs="Arial"/>
          <w:i/>
          <w:iCs/>
          <w:sz w:val="24"/>
          <w:szCs w:val="24"/>
          <w:vertAlign w:val="superscript"/>
        </w:rPr>
        <w:t>A</w:t>
      </w:r>
      <w:proofErr w:type="spellEnd"/>
      <w:r w:rsidRPr="00DA2A97">
        <w:rPr>
          <w:rFonts w:asciiTheme="minorHAnsi" w:hAnsiTheme="minorHAnsi" w:cs="Arial"/>
          <w:i/>
          <w:iCs/>
          <w:sz w:val="24"/>
          <w:szCs w:val="24"/>
        </w:rPr>
        <w:t xml:space="preserve">, Gaston A. </w:t>
      </w:r>
      <w:proofErr w:type="spellStart"/>
      <w:r w:rsidRPr="00DA2A97">
        <w:rPr>
          <w:rFonts w:asciiTheme="minorHAnsi" w:hAnsiTheme="minorHAnsi" w:cs="Arial"/>
          <w:i/>
          <w:iCs/>
          <w:sz w:val="24"/>
          <w:szCs w:val="24"/>
        </w:rPr>
        <w:t>Crespo</w:t>
      </w:r>
      <w:r w:rsidR="00E40DD9">
        <w:rPr>
          <w:rFonts w:asciiTheme="minorHAnsi" w:hAnsiTheme="minorHAnsi" w:cs="Arial"/>
          <w:i/>
          <w:iCs/>
          <w:sz w:val="24"/>
          <w:szCs w:val="24"/>
          <w:vertAlign w:val="superscript"/>
        </w:rPr>
        <w:t>B</w:t>
      </w:r>
      <w:proofErr w:type="spellEnd"/>
      <w:r w:rsidRPr="00DA2A97">
        <w:rPr>
          <w:rFonts w:asciiTheme="minorHAnsi" w:hAnsiTheme="minorHAnsi" w:cs="Arial"/>
          <w:i/>
          <w:iCs/>
          <w:sz w:val="24"/>
          <w:szCs w:val="24"/>
        </w:rPr>
        <w:t xml:space="preserve">, Maria </w:t>
      </w:r>
      <w:proofErr w:type="spellStart"/>
      <w:r w:rsidRPr="00DA2A97">
        <w:rPr>
          <w:rFonts w:asciiTheme="minorHAnsi" w:hAnsiTheme="minorHAnsi" w:cs="Arial"/>
          <w:i/>
          <w:iCs/>
          <w:sz w:val="24"/>
          <w:szCs w:val="24"/>
        </w:rPr>
        <w:t>Cuartero</w:t>
      </w:r>
      <w:r w:rsidR="00E40DD9">
        <w:rPr>
          <w:rFonts w:asciiTheme="minorHAnsi" w:hAnsiTheme="minorHAnsi" w:cs="Arial"/>
          <w:i/>
          <w:iCs/>
          <w:sz w:val="24"/>
          <w:szCs w:val="24"/>
          <w:vertAlign w:val="superscript"/>
        </w:rPr>
        <w:t>B</w:t>
      </w:r>
      <w:proofErr w:type="spellEnd"/>
    </w:p>
    <w:p w14:paraId="1E9A5256" w14:textId="77777777" w:rsidR="005C288D" w:rsidRPr="005C288D" w:rsidRDefault="005C288D" w:rsidP="005C288D">
      <w:pPr>
        <w:ind w:right="51"/>
        <w:jc w:val="both"/>
        <w:rPr>
          <w:rFonts w:asciiTheme="minorHAnsi" w:hAnsiTheme="minorHAnsi" w:cs="Arial"/>
          <w:sz w:val="24"/>
          <w:szCs w:val="24"/>
        </w:rPr>
      </w:pPr>
    </w:p>
    <w:p w14:paraId="4693B696" w14:textId="57A35373" w:rsidR="00484A8C" w:rsidRDefault="00E40DD9" w:rsidP="006E0A23">
      <w:pPr>
        <w:ind w:right="51"/>
        <w:jc w:val="center"/>
        <w:rPr>
          <w:rFonts w:asciiTheme="minorHAnsi" w:hAnsiTheme="minorHAnsi" w:cs="Arial"/>
          <w:iCs/>
          <w:sz w:val="22"/>
          <w:szCs w:val="22"/>
          <w:lang w:val="en-AU"/>
        </w:rPr>
      </w:pPr>
      <w:r w:rsidRPr="00412834">
        <w:rPr>
          <w:rFonts w:asciiTheme="minorHAnsi" w:hAnsiTheme="minorHAnsi" w:cs="Arial"/>
          <w:iCs/>
          <w:sz w:val="22"/>
          <w:szCs w:val="22"/>
          <w:vertAlign w:val="superscript"/>
        </w:rPr>
        <w:t xml:space="preserve">A </w:t>
      </w:r>
      <w:r w:rsidR="00484A8C" w:rsidRPr="00412834">
        <w:rPr>
          <w:rFonts w:asciiTheme="minorHAnsi" w:hAnsiTheme="minorHAnsi" w:cs="Arial"/>
          <w:iCs/>
          <w:sz w:val="22"/>
          <w:szCs w:val="22"/>
        </w:rPr>
        <w:t>Faculty of Science, Health, Education and Engineering, University of the Sunshine Coast, 90 Sippy Downs Drive, Sippy Downs, Queensland 4556, Australia</w:t>
      </w:r>
      <w:r w:rsidR="006E0A23">
        <w:rPr>
          <w:rFonts w:asciiTheme="minorHAnsi" w:hAnsiTheme="minorHAnsi" w:cs="Arial"/>
          <w:iCs/>
          <w:sz w:val="22"/>
          <w:szCs w:val="22"/>
        </w:rPr>
        <w:t xml:space="preserve">; </w:t>
      </w:r>
      <w:r w:rsidRPr="00412834">
        <w:rPr>
          <w:rFonts w:asciiTheme="minorHAnsi" w:hAnsiTheme="minorHAnsi" w:cs="Arial"/>
          <w:iCs/>
          <w:sz w:val="22"/>
          <w:szCs w:val="22"/>
          <w:vertAlign w:val="superscript"/>
        </w:rPr>
        <w:t>B</w:t>
      </w:r>
      <w:r w:rsidR="00484A8C" w:rsidRPr="00412834">
        <w:rPr>
          <w:rFonts w:asciiTheme="minorHAnsi" w:hAnsiTheme="minorHAnsi" w:cs="Arial"/>
          <w:iCs/>
          <w:sz w:val="22"/>
          <w:szCs w:val="22"/>
        </w:rPr>
        <w:t xml:space="preserve"> Applied Physical Chemistry Division, School of Engineering Science in Chemistry, Biochemistry and Health, KTH Royal Institute of Technology, </w:t>
      </w:r>
      <w:proofErr w:type="spellStart"/>
      <w:r w:rsidR="00484A8C" w:rsidRPr="00412834">
        <w:rPr>
          <w:rFonts w:asciiTheme="minorHAnsi" w:hAnsiTheme="minorHAnsi" w:cs="Arial"/>
          <w:iCs/>
          <w:sz w:val="22"/>
          <w:szCs w:val="22"/>
        </w:rPr>
        <w:t>Teknikringen</w:t>
      </w:r>
      <w:proofErr w:type="spellEnd"/>
      <w:r w:rsidR="00484A8C" w:rsidRPr="00412834">
        <w:rPr>
          <w:rFonts w:asciiTheme="minorHAnsi" w:hAnsiTheme="minorHAnsi" w:cs="Arial"/>
          <w:iCs/>
          <w:sz w:val="22"/>
          <w:szCs w:val="22"/>
        </w:rPr>
        <w:t xml:space="preserve"> 30, SE-10044 Stockholm, Sweden</w:t>
      </w:r>
      <w:r w:rsidR="00484A8C" w:rsidRPr="00412834">
        <w:rPr>
          <w:rFonts w:asciiTheme="minorHAnsi" w:hAnsiTheme="minorHAnsi" w:cs="Arial"/>
          <w:iCs/>
          <w:sz w:val="22"/>
          <w:szCs w:val="22"/>
          <w:lang w:val="en-AU"/>
        </w:rPr>
        <w:t>.</w:t>
      </w:r>
    </w:p>
    <w:p w14:paraId="2FC557AB" w14:textId="77777777" w:rsidR="00BF2DCA" w:rsidRPr="006E0A23" w:rsidRDefault="00BF2DCA" w:rsidP="008D1732">
      <w:pPr>
        <w:ind w:right="51"/>
        <w:jc w:val="both"/>
        <w:rPr>
          <w:rFonts w:asciiTheme="minorHAnsi" w:hAnsiTheme="minorHAnsi" w:cs="Arial"/>
          <w:iCs/>
          <w:sz w:val="22"/>
          <w:szCs w:val="22"/>
        </w:rPr>
      </w:pPr>
    </w:p>
    <w:p w14:paraId="39DF7469" w14:textId="40C0FC62" w:rsidR="00BF2DCA" w:rsidRPr="00BF2DCA" w:rsidRDefault="00BF2DCA" w:rsidP="007A7563">
      <w:pPr>
        <w:ind w:right="5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BF2DCA">
        <w:rPr>
          <w:rFonts w:asciiTheme="minorHAnsi" w:hAnsiTheme="minorHAnsi" w:cs="Arial"/>
          <w:b/>
          <w:bCs/>
          <w:sz w:val="24"/>
          <w:szCs w:val="24"/>
        </w:rPr>
        <w:t>Abstract</w:t>
      </w:r>
    </w:p>
    <w:p w14:paraId="142C2DD1" w14:textId="054E7655" w:rsidR="00836995" w:rsidRDefault="00855CF5" w:rsidP="007A7563">
      <w:pPr>
        <w:ind w:right="-1"/>
        <w:jc w:val="both"/>
        <w:rPr>
          <w:rFonts w:asciiTheme="minorHAnsi" w:hAnsiTheme="minorHAnsi" w:cs="Arial"/>
          <w:sz w:val="22"/>
          <w:szCs w:val="22"/>
        </w:rPr>
      </w:pPr>
      <w:r w:rsidRPr="00872D27">
        <w:rPr>
          <w:rFonts w:asciiTheme="minorHAnsi" w:hAnsiTheme="minorHAnsi" w:cs="Arial"/>
          <w:sz w:val="22"/>
          <w:szCs w:val="22"/>
          <w:lang w:val="en-AU"/>
        </w:rPr>
        <w:t>Self-assembled monolayers (SAMs) of ferrocene (Fc) have been utilized as solid contacts</w:t>
      </w:r>
      <w:r w:rsidR="006B31C3" w:rsidRPr="00872D27">
        <w:rPr>
          <w:rFonts w:asciiTheme="minorHAnsi" w:hAnsiTheme="minorHAnsi" w:cs="Arial"/>
          <w:sz w:val="22"/>
          <w:szCs w:val="22"/>
          <w:lang w:val="en-AU"/>
        </w:rPr>
        <w:t xml:space="preserve"> (SCs)</w:t>
      </w:r>
      <w:r w:rsidRPr="00872D27">
        <w:rPr>
          <w:rFonts w:asciiTheme="minorHAnsi" w:hAnsiTheme="minorHAnsi" w:cs="Arial"/>
          <w:sz w:val="22"/>
          <w:szCs w:val="22"/>
          <w:lang w:val="en-AU"/>
        </w:rPr>
        <w:t xml:space="preserve"> in polymeric ion sensors.  The SAM Fc films on glassy carbon (GC) substrates were prepared using a click chemistry approach, with the thicknesses and molecular orientations of SAM films determined using photon energy dependent synchrotron radiation-X-ray photoelectron spectroscopy (SR-XPS) [1] and angle-resolved-near edge X-ray absorption fine structure (AR-NEXAFS) spectroscopy [2]. With oxidation of SAM redox centres</w:t>
      </w:r>
      <w:r w:rsidR="006B31C3" w:rsidRPr="00872D27">
        <w:rPr>
          <w:rFonts w:asciiTheme="minorHAnsi" w:hAnsiTheme="minorHAnsi" w:cs="Arial"/>
          <w:sz w:val="22"/>
          <w:szCs w:val="22"/>
          <w:lang w:val="en-AU"/>
        </w:rPr>
        <w:t xml:space="preserve"> in the native films</w:t>
      </w:r>
      <w:r w:rsidRPr="00872D27">
        <w:rPr>
          <w:rFonts w:asciiTheme="minorHAnsi" w:hAnsiTheme="minorHAnsi" w:cs="Arial"/>
          <w:sz w:val="22"/>
          <w:szCs w:val="22"/>
          <w:lang w:val="en-AU"/>
        </w:rPr>
        <w:t xml:space="preserve">, changes in the Fc SAM have been probed using SR-XPS and NEXAFS edge spectra [3]. However, we have also derived rich information such as the injection of Fe 3d states from Fe redox centres using valence band spectroscopy (VBS) [4], and changes in near linear plots of densities of states (DOS) near to the Fermi edge that are symbolic of the Seebeck coefficients for </w:t>
      </w:r>
      <w:proofErr w:type="spellStart"/>
      <w:r w:rsidRPr="00872D27">
        <w:rPr>
          <w:rFonts w:asciiTheme="minorHAnsi" w:hAnsiTheme="minorHAnsi" w:cs="Arial"/>
          <w:sz w:val="22"/>
          <w:szCs w:val="22"/>
          <w:lang w:val="en-AU"/>
        </w:rPr>
        <w:t>thermoelectronic</w:t>
      </w:r>
      <w:proofErr w:type="spellEnd"/>
      <w:r w:rsidRPr="00872D27">
        <w:rPr>
          <w:rFonts w:asciiTheme="minorHAnsi" w:hAnsiTheme="minorHAnsi" w:cs="Arial"/>
          <w:sz w:val="22"/>
          <w:szCs w:val="22"/>
          <w:lang w:val="en-AU"/>
        </w:rPr>
        <w:t xml:space="preserve"> conduction and oxidative doping of SAMs using VBS [4]</w:t>
      </w:r>
      <w:r w:rsidR="00A34DA6" w:rsidRPr="00872D27">
        <w:rPr>
          <w:rFonts w:asciiTheme="minorHAnsi" w:hAnsiTheme="minorHAnsi" w:cs="Arial"/>
          <w:sz w:val="22"/>
          <w:szCs w:val="22"/>
        </w:rPr>
        <w:t>.</w:t>
      </w:r>
      <w:r w:rsidRPr="00872D27">
        <w:rPr>
          <w:rFonts w:asciiTheme="minorHAnsi" w:hAnsiTheme="minorHAnsi" w:cs="Arial"/>
          <w:sz w:val="22"/>
          <w:szCs w:val="22"/>
        </w:rPr>
        <w:t xml:space="preserve">  It </w:t>
      </w:r>
      <w:r w:rsidR="009B13E1" w:rsidRPr="00872D27">
        <w:rPr>
          <w:rFonts w:asciiTheme="minorHAnsi" w:hAnsiTheme="minorHAnsi" w:cs="Arial"/>
          <w:sz w:val="22"/>
          <w:szCs w:val="22"/>
        </w:rPr>
        <w:t>is</w:t>
      </w:r>
      <w:r w:rsidRPr="00872D27">
        <w:rPr>
          <w:rFonts w:asciiTheme="minorHAnsi" w:hAnsiTheme="minorHAnsi" w:cs="Arial"/>
          <w:sz w:val="22"/>
          <w:szCs w:val="22"/>
        </w:rPr>
        <w:t xml:space="preserve"> shown that an anchoring of the Fc molecule to the GC substrate </w:t>
      </w:r>
      <w:r w:rsidR="00836995" w:rsidRPr="00872D27">
        <w:rPr>
          <w:rFonts w:asciiTheme="minorHAnsi" w:hAnsiTheme="minorHAnsi" w:cs="Arial"/>
          <w:sz w:val="22"/>
          <w:szCs w:val="22"/>
        </w:rPr>
        <w:t>prevents mobility</w:t>
      </w:r>
      <w:r w:rsidR="00215AB3" w:rsidRPr="00872D27">
        <w:rPr>
          <w:rFonts w:asciiTheme="minorHAnsi" w:hAnsiTheme="minorHAnsi" w:cs="Arial"/>
          <w:sz w:val="22"/>
          <w:szCs w:val="22"/>
        </w:rPr>
        <w:t xml:space="preserve"> of the Fc</w:t>
      </w:r>
      <w:r w:rsidR="00836995" w:rsidRPr="00872D27">
        <w:rPr>
          <w:rFonts w:asciiTheme="minorHAnsi" w:hAnsiTheme="minorHAnsi" w:cs="Arial"/>
          <w:sz w:val="22"/>
          <w:szCs w:val="22"/>
        </w:rPr>
        <w:t xml:space="preserve"> </w:t>
      </w:r>
      <w:r w:rsidR="0075468E">
        <w:rPr>
          <w:rFonts w:asciiTheme="minorHAnsi" w:hAnsiTheme="minorHAnsi" w:cs="Arial"/>
          <w:sz w:val="22"/>
          <w:szCs w:val="22"/>
        </w:rPr>
        <w:t xml:space="preserve">molecule </w:t>
      </w:r>
      <w:r w:rsidR="00836995" w:rsidRPr="00872D27">
        <w:rPr>
          <w:rFonts w:asciiTheme="minorHAnsi" w:hAnsiTheme="minorHAnsi" w:cs="Arial"/>
          <w:sz w:val="22"/>
          <w:szCs w:val="22"/>
        </w:rPr>
        <w:t xml:space="preserve">and </w:t>
      </w:r>
      <w:r w:rsidRPr="00872D27">
        <w:rPr>
          <w:rFonts w:asciiTheme="minorHAnsi" w:hAnsiTheme="minorHAnsi" w:cs="Arial"/>
          <w:sz w:val="22"/>
          <w:szCs w:val="22"/>
        </w:rPr>
        <w:t xml:space="preserve">overcomes the </w:t>
      </w:r>
      <w:r w:rsidR="0075468E">
        <w:rPr>
          <w:rFonts w:asciiTheme="minorHAnsi" w:hAnsiTheme="minorHAnsi" w:cs="Arial"/>
          <w:sz w:val="22"/>
          <w:szCs w:val="22"/>
        </w:rPr>
        <w:t xml:space="preserve">electrochemical </w:t>
      </w:r>
      <w:r w:rsidRPr="00872D27">
        <w:rPr>
          <w:rFonts w:asciiTheme="minorHAnsi" w:hAnsiTheme="minorHAnsi" w:cs="Arial"/>
          <w:sz w:val="22"/>
          <w:szCs w:val="22"/>
        </w:rPr>
        <w:t xml:space="preserve">irreversibility of </w:t>
      </w:r>
      <w:r w:rsidR="003225B1">
        <w:rPr>
          <w:rFonts w:asciiTheme="minorHAnsi" w:hAnsiTheme="minorHAnsi" w:cs="Arial"/>
          <w:sz w:val="22"/>
          <w:szCs w:val="22"/>
        </w:rPr>
        <w:t xml:space="preserve">dissolved </w:t>
      </w:r>
      <w:r w:rsidRPr="00872D27">
        <w:rPr>
          <w:rFonts w:asciiTheme="minorHAnsi" w:hAnsiTheme="minorHAnsi" w:cs="Arial"/>
          <w:sz w:val="22"/>
          <w:szCs w:val="22"/>
        </w:rPr>
        <w:t>Fc in membranes</w:t>
      </w:r>
      <w:r w:rsidR="00396864" w:rsidRPr="00872D27">
        <w:rPr>
          <w:rFonts w:asciiTheme="minorHAnsi" w:hAnsiTheme="minorHAnsi" w:cs="Arial"/>
          <w:sz w:val="22"/>
          <w:szCs w:val="22"/>
        </w:rPr>
        <w:t xml:space="preserve">.  We also demonstrate that </w:t>
      </w:r>
      <w:r w:rsidR="006B31C3" w:rsidRPr="00872D27">
        <w:rPr>
          <w:rFonts w:asciiTheme="minorHAnsi" w:hAnsiTheme="minorHAnsi" w:cs="Arial"/>
          <w:sz w:val="22"/>
          <w:szCs w:val="22"/>
        </w:rPr>
        <w:t xml:space="preserve">SAM molecular orientation effects, which may be controlled by electrode polarization, are critical to SAM electrochemistry and their concomitant efficacy in SC systems.  Last, we show </w:t>
      </w:r>
      <w:r w:rsidR="00836995" w:rsidRPr="00872D27">
        <w:rPr>
          <w:rFonts w:asciiTheme="minorHAnsi" w:hAnsiTheme="minorHAnsi" w:cs="Arial"/>
          <w:sz w:val="22"/>
          <w:szCs w:val="22"/>
        </w:rPr>
        <w:t xml:space="preserve">that </w:t>
      </w:r>
      <w:r w:rsidR="006B31C3" w:rsidRPr="00872D27">
        <w:rPr>
          <w:rFonts w:asciiTheme="minorHAnsi" w:hAnsiTheme="minorHAnsi" w:cs="Arial"/>
          <w:sz w:val="22"/>
          <w:szCs w:val="22"/>
        </w:rPr>
        <w:t xml:space="preserve">a minimization of </w:t>
      </w:r>
      <w:r w:rsidR="00836995" w:rsidRPr="00872D27">
        <w:rPr>
          <w:rFonts w:asciiTheme="minorHAnsi" w:hAnsiTheme="minorHAnsi" w:cs="Arial"/>
          <w:sz w:val="22"/>
          <w:szCs w:val="22"/>
        </w:rPr>
        <w:t>thermally excited capillary waves</w:t>
      </w:r>
      <w:r w:rsidR="006B31C3" w:rsidRPr="00872D27">
        <w:rPr>
          <w:rFonts w:asciiTheme="minorHAnsi" w:hAnsiTheme="minorHAnsi" w:cs="Arial"/>
          <w:sz w:val="22"/>
          <w:szCs w:val="22"/>
        </w:rPr>
        <w:t xml:space="preserve"> can</w:t>
      </w:r>
      <w:r w:rsidR="00836995" w:rsidRPr="00872D27">
        <w:rPr>
          <w:rFonts w:asciiTheme="minorHAnsi" w:hAnsiTheme="minorHAnsi" w:cs="Arial"/>
          <w:sz w:val="22"/>
          <w:szCs w:val="22"/>
        </w:rPr>
        <w:t xml:space="preserve"> </w:t>
      </w:r>
      <w:r w:rsidR="006B31C3" w:rsidRPr="00872D27">
        <w:rPr>
          <w:rFonts w:asciiTheme="minorHAnsi" w:hAnsiTheme="minorHAnsi" w:cs="Arial"/>
          <w:sz w:val="22"/>
          <w:szCs w:val="22"/>
        </w:rPr>
        <w:t>reduce a</w:t>
      </w:r>
      <w:r w:rsidR="00836995" w:rsidRPr="00872D27">
        <w:rPr>
          <w:rFonts w:asciiTheme="minorHAnsi" w:hAnsiTheme="minorHAnsi" w:cs="Arial"/>
          <w:sz w:val="22"/>
          <w:szCs w:val="22"/>
        </w:rPr>
        <w:t xml:space="preserve"> mixing of membrane and Fc SAM </w:t>
      </w:r>
      <w:r w:rsidR="006B31C3" w:rsidRPr="00872D27">
        <w:rPr>
          <w:rFonts w:asciiTheme="minorHAnsi" w:hAnsiTheme="minorHAnsi" w:cs="Arial"/>
          <w:sz w:val="22"/>
          <w:szCs w:val="22"/>
        </w:rPr>
        <w:t>components in</w:t>
      </w:r>
      <w:r w:rsidR="00836995" w:rsidRPr="00872D27">
        <w:rPr>
          <w:rFonts w:asciiTheme="minorHAnsi" w:hAnsiTheme="minorHAnsi" w:cs="Arial"/>
          <w:sz w:val="22"/>
          <w:szCs w:val="22"/>
        </w:rPr>
        <w:t xml:space="preserve"> </w:t>
      </w:r>
      <w:r w:rsidR="006B31C3" w:rsidRPr="00872D27">
        <w:rPr>
          <w:rFonts w:asciiTheme="minorHAnsi" w:hAnsiTheme="minorHAnsi" w:cs="Arial"/>
          <w:sz w:val="22"/>
          <w:szCs w:val="22"/>
        </w:rPr>
        <w:t>SCs, thereby enabling a washing and replacement of spent sensing films on Fc SAM SCs</w:t>
      </w:r>
      <w:r w:rsidR="0075468E">
        <w:rPr>
          <w:rFonts w:asciiTheme="minorHAnsi" w:hAnsiTheme="minorHAnsi" w:cs="Arial"/>
          <w:sz w:val="22"/>
          <w:szCs w:val="22"/>
        </w:rPr>
        <w:t xml:space="preserve"> – a critical factor in the longevity of sensors of this </w:t>
      </w:r>
      <w:r w:rsidR="003225B1">
        <w:rPr>
          <w:rFonts w:asciiTheme="minorHAnsi" w:hAnsiTheme="minorHAnsi" w:cs="Arial"/>
          <w:sz w:val="22"/>
          <w:szCs w:val="22"/>
        </w:rPr>
        <w:t>type</w:t>
      </w:r>
      <w:bookmarkStart w:id="0" w:name="_GoBack"/>
      <w:bookmarkEnd w:id="0"/>
      <w:r w:rsidR="00836995" w:rsidRPr="00872D27">
        <w:rPr>
          <w:rFonts w:asciiTheme="minorHAnsi" w:hAnsiTheme="minorHAnsi" w:cs="Arial"/>
          <w:sz w:val="22"/>
          <w:szCs w:val="22"/>
        </w:rPr>
        <w:t>.</w:t>
      </w:r>
    </w:p>
    <w:p w14:paraId="3398EFDA" w14:textId="77777777" w:rsidR="006400BD" w:rsidRPr="00872D27" w:rsidRDefault="006400BD" w:rsidP="007A7563">
      <w:pPr>
        <w:ind w:right="-1"/>
        <w:jc w:val="both"/>
        <w:rPr>
          <w:rFonts w:asciiTheme="minorHAnsi" w:hAnsiTheme="minorHAnsi" w:cs="Arial"/>
          <w:sz w:val="22"/>
          <w:szCs w:val="22"/>
        </w:rPr>
      </w:pPr>
    </w:p>
    <w:p w14:paraId="1E936185" w14:textId="1308D14E" w:rsidR="00836995" w:rsidRPr="007510B5" w:rsidRDefault="00836995" w:rsidP="007A7563">
      <w:pPr>
        <w:ind w:right="-1"/>
        <w:jc w:val="both"/>
        <w:rPr>
          <w:rFonts w:asciiTheme="minorHAnsi" w:hAnsiTheme="minorHAnsi" w:cs="Arial"/>
          <w:b/>
          <w:sz w:val="24"/>
          <w:szCs w:val="24"/>
        </w:rPr>
      </w:pPr>
      <w:r w:rsidRPr="00AF3BF9">
        <w:rPr>
          <w:rFonts w:asciiTheme="minorHAnsi" w:hAnsiTheme="minorHAnsi" w:cs="Arial"/>
          <w:b/>
          <w:sz w:val="24"/>
          <w:szCs w:val="24"/>
        </w:rPr>
        <w:t>R</w:t>
      </w:r>
      <w:r w:rsidR="00644207" w:rsidRPr="00AF3BF9">
        <w:rPr>
          <w:rFonts w:asciiTheme="minorHAnsi" w:hAnsiTheme="minorHAnsi" w:cs="Arial"/>
          <w:b/>
          <w:sz w:val="24"/>
          <w:szCs w:val="24"/>
        </w:rPr>
        <w:t>eferences</w:t>
      </w:r>
    </w:p>
    <w:p w14:paraId="2FF4CBBB" w14:textId="7F84894A" w:rsidR="00836995" w:rsidRPr="00872D27" w:rsidRDefault="00836995" w:rsidP="00872D27">
      <w:pPr>
        <w:ind w:left="426" w:right="-1" w:hanging="426"/>
        <w:jc w:val="both"/>
        <w:rPr>
          <w:rFonts w:asciiTheme="minorHAnsi" w:hAnsiTheme="minorHAnsi" w:cs="Arial"/>
          <w:sz w:val="22"/>
          <w:szCs w:val="22"/>
        </w:rPr>
      </w:pPr>
      <w:r w:rsidRPr="00872D27">
        <w:rPr>
          <w:rFonts w:asciiTheme="minorHAnsi" w:hAnsiTheme="minorHAnsi" w:cs="Arial"/>
          <w:sz w:val="22"/>
          <w:szCs w:val="22"/>
        </w:rPr>
        <w:t>[1]</w:t>
      </w:r>
      <w:r w:rsidRPr="00872D27">
        <w:rPr>
          <w:rFonts w:asciiTheme="minorHAnsi" w:hAnsiTheme="minorHAnsi" w:cs="Arial"/>
          <w:sz w:val="22"/>
          <w:szCs w:val="22"/>
        </w:rPr>
        <w:tab/>
        <w:t xml:space="preserve">M.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Guzinski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>, J.M. Jarvis, F. Perez, B.D. Pendley, E. Lindner, R. De Marco, G.A. Crespo, R.G. Acres, R. Walker &amp; J. Bishop. Anal. Chem. 2017, 89, 3508-3516.</w:t>
      </w:r>
    </w:p>
    <w:p w14:paraId="5D388333" w14:textId="37187699" w:rsidR="00836995" w:rsidRPr="00872D27" w:rsidRDefault="00836995" w:rsidP="00872D27">
      <w:pPr>
        <w:ind w:left="426" w:right="-1" w:hanging="426"/>
        <w:jc w:val="both"/>
        <w:rPr>
          <w:rFonts w:asciiTheme="minorHAnsi" w:hAnsiTheme="minorHAnsi" w:cs="Arial"/>
          <w:sz w:val="22"/>
          <w:szCs w:val="22"/>
        </w:rPr>
      </w:pPr>
      <w:r w:rsidRPr="00872D27">
        <w:rPr>
          <w:rFonts w:asciiTheme="minorHAnsi" w:hAnsiTheme="minorHAnsi" w:cs="Arial"/>
          <w:sz w:val="22"/>
          <w:szCs w:val="22"/>
        </w:rPr>
        <w:t>[2]</w:t>
      </w:r>
      <w:r w:rsidRPr="00872D27">
        <w:rPr>
          <w:rFonts w:asciiTheme="minorHAnsi" w:hAnsiTheme="minorHAnsi" w:cs="Arial"/>
          <w:sz w:val="22"/>
          <w:szCs w:val="22"/>
        </w:rPr>
        <w:tab/>
        <w:t xml:space="preserve">T. Heinrich, C.H.H.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Traulsen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 xml:space="preserve">, E.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Darlatt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 xml:space="preserve">, S. Richter, J.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Poppenberg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 xml:space="preserve">, N.L.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Traulsen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 xml:space="preserve">, I. Linder, A.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Lippitz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 xml:space="preserve">, P.M. Dietrich, B. Di, W.E.S. Unger &amp; C.A.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Schalley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>. RSC Adv. 2014, 4, 17694–17702.</w:t>
      </w:r>
    </w:p>
    <w:p w14:paraId="5C0E1331" w14:textId="23887FEF" w:rsidR="00836995" w:rsidRPr="00872D27" w:rsidRDefault="00836995" w:rsidP="00872D27">
      <w:pPr>
        <w:ind w:left="426" w:right="-1" w:hanging="426"/>
        <w:jc w:val="both"/>
        <w:rPr>
          <w:rFonts w:asciiTheme="minorHAnsi" w:hAnsiTheme="minorHAnsi" w:cs="Arial"/>
          <w:sz w:val="22"/>
          <w:szCs w:val="22"/>
        </w:rPr>
      </w:pPr>
      <w:r w:rsidRPr="00872D27">
        <w:rPr>
          <w:rFonts w:asciiTheme="minorHAnsi" w:hAnsiTheme="minorHAnsi" w:cs="Arial"/>
          <w:sz w:val="22"/>
          <w:szCs w:val="22"/>
        </w:rPr>
        <w:t>[3]</w:t>
      </w:r>
      <w:r w:rsidRPr="00872D27">
        <w:rPr>
          <w:rFonts w:asciiTheme="minorHAnsi" w:hAnsiTheme="minorHAnsi" w:cs="Arial"/>
          <w:sz w:val="22"/>
          <w:szCs w:val="22"/>
        </w:rPr>
        <w:tab/>
        <w:t xml:space="preserve">M.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Cuartero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 xml:space="preserve">, R.G. Acres, Z.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Jarolímová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 xml:space="preserve">, E. Bakker, G.A. Crespo &amp; R. De Marco.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Electrochim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>. Acta 2017, 238, 357-367.</w:t>
      </w:r>
    </w:p>
    <w:p w14:paraId="601321E7" w14:textId="0D363DD0" w:rsidR="005A3D1D" w:rsidRDefault="00836995" w:rsidP="00644207">
      <w:pPr>
        <w:ind w:left="426" w:right="-1" w:hanging="426"/>
        <w:jc w:val="both"/>
        <w:rPr>
          <w:rFonts w:asciiTheme="minorHAnsi" w:hAnsiTheme="minorHAnsi" w:cs="Arial"/>
          <w:sz w:val="22"/>
          <w:szCs w:val="22"/>
        </w:rPr>
      </w:pPr>
      <w:r w:rsidRPr="00872D27">
        <w:rPr>
          <w:rFonts w:asciiTheme="minorHAnsi" w:hAnsiTheme="minorHAnsi" w:cs="Arial"/>
          <w:sz w:val="22"/>
          <w:szCs w:val="22"/>
        </w:rPr>
        <w:t>[4]</w:t>
      </w:r>
      <w:r w:rsidRPr="00872D27">
        <w:rPr>
          <w:rFonts w:asciiTheme="minorHAnsi" w:hAnsiTheme="minorHAnsi" w:cs="Arial"/>
          <w:sz w:val="22"/>
          <w:szCs w:val="22"/>
        </w:rPr>
        <w:tab/>
        <w:t xml:space="preserve">M.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Cuartero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 xml:space="preserve">, R.G. Acres, Z. </w:t>
      </w:r>
      <w:proofErr w:type="spellStart"/>
      <w:r w:rsidRPr="00872D27">
        <w:rPr>
          <w:rFonts w:asciiTheme="minorHAnsi" w:hAnsiTheme="minorHAnsi" w:cs="Arial"/>
          <w:sz w:val="22"/>
          <w:szCs w:val="22"/>
        </w:rPr>
        <w:t>Jarolímová</w:t>
      </w:r>
      <w:proofErr w:type="spellEnd"/>
      <w:r w:rsidRPr="00872D27">
        <w:rPr>
          <w:rFonts w:asciiTheme="minorHAnsi" w:hAnsiTheme="minorHAnsi" w:cs="Arial"/>
          <w:sz w:val="22"/>
          <w:szCs w:val="22"/>
        </w:rPr>
        <w:t>, E. Bakker, G.A. Crespo &amp; R. De Marco.  Electroanalysis 2018, 30, 596-601.</w:t>
      </w:r>
    </w:p>
    <w:p w14:paraId="74EE1034" w14:textId="77777777" w:rsidR="006400BD" w:rsidRDefault="006400BD" w:rsidP="00644207">
      <w:pPr>
        <w:ind w:left="426" w:right="-1" w:hanging="426"/>
        <w:jc w:val="both"/>
        <w:rPr>
          <w:rFonts w:asciiTheme="minorHAnsi" w:hAnsiTheme="minorHAnsi" w:cs="Arial"/>
          <w:sz w:val="22"/>
          <w:szCs w:val="22"/>
        </w:rPr>
      </w:pPr>
    </w:p>
    <w:p w14:paraId="5A790A8A" w14:textId="33CF666F" w:rsidR="00644207" w:rsidRPr="007510B5" w:rsidRDefault="005A3D1D" w:rsidP="007510B5">
      <w:pPr>
        <w:ind w:left="426" w:right="-1" w:hanging="426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F3BF9">
        <w:rPr>
          <w:rFonts w:asciiTheme="minorHAnsi" w:hAnsiTheme="minorHAnsi" w:cs="Arial"/>
          <w:b/>
          <w:bCs/>
          <w:sz w:val="24"/>
          <w:szCs w:val="24"/>
        </w:rPr>
        <w:t xml:space="preserve">Corresponding </w:t>
      </w:r>
      <w:r w:rsidR="006E0A23">
        <w:rPr>
          <w:rFonts w:asciiTheme="minorHAnsi" w:hAnsiTheme="minorHAnsi" w:cs="Arial"/>
          <w:b/>
          <w:bCs/>
          <w:sz w:val="24"/>
          <w:szCs w:val="24"/>
        </w:rPr>
        <w:t>a</w:t>
      </w:r>
      <w:r w:rsidRPr="00AF3BF9">
        <w:rPr>
          <w:rFonts w:asciiTheme="minorHAnsi" w:hAnsiTheme="minorHAnsi" w:cs="Arial"/>
          <w:b/>
          <w:bCs/>
          <w:sz w:val="24"/>
          <w:szCs w:val="24"/>
        </w:rPr>
        <w:t>uthor</w:t>
      </w:r>
      <w:r w:rsidR="006E0A23">
        <w:rPr>
          <w:rFonts w:asciiTheme="minorHAnsi" w:hAnsiTheme="minorHAnsi" w:cs="Arial"/>
          <w:b/>
          <w:bCs/>
          <w:sz w:val="24"/>
          <w:szCs w:val="24"/>
        </w:rPr>
        <w:t>*</w:t>
      </w:r>
    </w:p>
    <w:p w14:paraId="0D462855" w14:textId="79B8A5F6" w:rsidR="005A3D1D" w:rsidRPr="00644207" w:rsidRDefault="005A3D1D" w:rsidP="00872D27">
      <w:pPr>
        <w:ind w:left="426" w:right="-1" w:hanging="426"/>
        <w:jc w:val="both"/>
        <w:rPr>
          <w:rFonts w:asciiTheme="minorHAnsi" w:hAnsiTheme="minorHAnsi" w:cs="Arial"/>
          <w:iCs/>
          <w:sz w:val="22"/>
          <w:szCs w:val="22"/>
        </w:rPr>
      </w:pPr>
      <w:proofErr w:type="spellStart"/>
      <w:r w:rsidRPr="00644207">
        <w:rPr>
          <w:rFonts w:asciiTheme="minorHAnsi" w:hAnsiTheme="minorHAnsi" w:cs="Arial"/>
          <w:iCs/>
          <w:sz w:val="22"/>
          <w:szCs w:val="22"/>
          <w:lang w:val="de-DE"/>
        </w:rPr>
        <w:t>E-mail</w:t>
      </w:r>
      <w:proofErr w:type="spellEnd"/>
      <w:r w:rsidRPr="00644207">
        <w:rPr>
          <w:rFonts w:asciiTheme="minorHAnsi" w:hAnsiTheme="minorHAnsi" w:cs="Arial"/>
          <w:iCs/>
          <w:sz w:val="22"/>
          <w:szCs w:val="22"/>
          <w:lang w:val="de-DE"/>
        </w:rPr>
        <w:t xml:space="preserve">: </w:t>
      </w:r>
      <w:r w:rsidR="00644207">
        <w:rPr>
          <w:rFonts w:asciiTheme="minorHAnsi" w:hAnsiTheme="minorHAnsi"/>
          <w:iCs/>
          <w:sz w:val="22"/>
          <w:szCs w:val="22"/>
        </w:rPr>
        <w:t>rdemarc1@usc.edu.au</w:t>
      </w:r>
    </w:p>
    <w:sectPr w:rsidR="005A3D1D" w:rsidRPr="00644207" w:rsidSect="008D1732">
      <w:footnotePr>
        <w:numRestart w:val="eachSect"/>
      </w:footnotePr>
      <w:endnotePr>
        <w:numFmt w:val="decimal"/>
      </w:endnotePr>
      <w:pgSz w:w="11907" w:h="16840" w:code="9"/>
      <w:pgMar w:top="1418" w:right="1418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DF2AA" w14:textId="77777777" w:rsidR="00407E8A" w:rsidRDefault="00407E8A" w:rsidP="006A7E57">
      <w:r>
        <w:separator/>
      </w:r>
    </w:p>
  </w:endnote>
  <w:endnote w:type="continuationSeparator" w:id="0">
    <w:p w14:paraId="533E7020" w14:textId="77777777" w:rsidR="00407E8A" w:rsidRDefault="00407E8A" w:rsidP="006A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80BF0" w14:textId="77777777" w:rsidR="00407E8A" w:rsidRDefault="00407E8A" w:rsidP="006A7E57">
      <w:r>
        <w:separator/>
      </w:r>
    </w:p>
  </w:footnote>
  <w:footnote w:type="continuationSeparator" w:id="0">
    <w:p w14:paraId="3BE7CD83" w14:textId="77777777" w:rsidR="00407E8A" w:rsidRDefault="00407E8A" w:rsidP="006A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04"/>
    <w:rsid w:val="00041EFD"/>
    <w:rsid w:val="00082742"/>
    <w:rsid w:val="001B776E"/>
    <w:rsid w:val="001D6AED"/>
    <w:rsid w:val="00215AB3"/>
    <w:rsid w:val="003225B1"/>
    <w:rsid w:val="00325004"/>
    <w:rsid w:val="00362326"/>
    <w:rsid w:val="00396864"/>
    <w:rsid w:val="00407E8A"/>
    <w:rsid w:val="00412834"/>
    <w:rsid w:val="004640F1"/>
    <w:rsid w:val="00484A8C"/>
    <w:rsid w:val="004F5EF9"/>
    <w:rsid w:val="00567E29"/>
    <w:rsid w:val="005A3D1D"/>
    <w:rsid w:val="005C288D"/>
    <w:rsid w:val="005F2223"/>
    <w:rsid w:val="006400BD"/>
    <w:rsid w:val="00644207"/>
    <w:rsid w:val="00685C1A"/>
    <w:rsid w:val="006A7E57"/>
    <w:rsid w:val="006B31C3"/>
    <w:rsid w:val="006E0A23"/>
    <w:rsid w:val="007510B5"/>
    <w:rsid w:val="0075468E"/>
    <w:rsid w:val="007841D1"/>
    <w:rsid w:val="007A7563"/>
    <w:rsid w:val="00836995"/>
    <w:rsid w:val="00855CF5"/>
    <w:rsid w:val="00872D27"/>
    <w:rsid w:val="008D1732"/>
    <w:rsid w:val="009560FD"/>
    <w:rsid w:val="009B13E1"/>
    <w:rsid w:val="00A34DA6"/>
    <w:rsid w:val="00A44406"/>
    <w:rsid w:val="00AB5E49"/>
    <w:rsid w:val="00AC7235"/>
    <w:rsid w:val="00AF18ED"/>
    <w:rsid w:val="00AF3BF9"/>
    <w:rsid w:val="00BC2A69"/>
    <w:rsid w:val="00BF2DCA"/>
    <w:rsid w:val="00C431E6"/>
    <w:rsid w:val="00C711EC"/>
    <w:rsid w:val="00C8110D"/>
    <w:rsid w:val="00D820DA"/>
    <w:rsid w:val="00DA2A97"/>
    <w:rsid w:val="00E270A4"/>
    <w:rsid w:val="00E40DD9"/>
    <w:rsid w:val="00E4682C"/>
    <w:rsid w:val="00FA77BF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1765D"/>
  <w15:docId w15:val="{6A2C0CAA-9584-BE47-BE4D-3A8EA1E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A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7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E57"/>
    <w:rPr>
      <w:snapToGrid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7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57"/>
    <w:rPr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Electrochemical Society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Electrochemical</dc:creator>
  <cp:lastModifiedBy>Roland De Marco</cp:lastModifiedBy>
  <cp:revision>27</cp:revision>
  <dcterms:created xsi:type="dcterms:W3CDTF">2019-08-31T01:37:00Z</dcterms:created>
  <dcterms:modified xsi:type="dcterms:W3CDTF">2019-08-31T11:52:00Z</dcterms:modified>
</cp:coreProperties>
</file>