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448CB" w14:textId="2F5A89D2" w:rsidR="009126C6" w:rsidRDefault="0072497C" w:rsidP="009126C6">
      <w:pPr>
        <w:pStyle w:val="ICLGG201701Title"/>
        <w:rPr>
          <w:rFonts w:ascii="Times New Roman" w:hAnsi="Times New Roman" w:cs="Times New Roman"/>
          <w:sz w:val="28"/>
          <w:szCs w:val="28"/>
          <w:lang w:val="en-AU"/>
        </w:rPr>
      </w:pPr>
      <w:r w:rsidRPr="0072497C">
        <w:rPr>
          <w:rFonts w:ascii="Times New Roman" w:hAnsi="Times New Roman" w:cs="Times New Roman"/>
          <w:sz w:val="28"/>
          <w:szCs w:val="28"/>
          <w:lang w:val="en-AU"/>
        </w:rPr>
        <w:t>Does early growth estimation using remote sensing help our understanding of genotypic stability for lentil varietal selection under heat stress?</w:t>
      </w:r>
    </w:p>
    <w:p w14:paraId="4A5B811E" w14:textId="77777777" w:rsidR="0072497C" w:rsidRPr="005C7608" w:rsidRDefault="0072497C" w:rsidP="009126C6">
      <w:pPr>
        <w:pStyle w:val="ICLGG201701Title"/>
        <w:rPr>
          <w:rFonts w:ascii="Times New Roman" w:hAnsi="Times New Roman" w:cs="Times New Roman"/>
          <w:lang w:val="en-AU"/>
        </w:rPr>
      </w:pPr>
    </w:p>
    <w:p w14:paraId="5560E66B" w14:textId="2F29091D" w:rsidR="0072497C" w:rsidRDefault="0072497C" w:rsidP="009126C6">
      <w:pPr>
        <w:pStyle w:val="ICLGG201702Authors"/>
        <w:rPr>
          <w:rFonts w:ascii="Times New Roman" w:hAnsi="Times New Roman" w:cs="Times New Roman"/>
          <w:sz w:val="24"/>
          <w:szCs w:val="24"/>
          <w:u w:val="single"/>
          <w:vertAlign w:val="superscript"/>
          <w:lang w:val="en-AU"/>
        </w:rPr>
      </w:pPr>
      <w:r w:rsidRPr="0072497C">
        <w:rPr>
          <w:rFonts w:ascii="Times New Roman" w:hAnsi="Times New Roman" w:cs="Times New Roman"/>
          <w:sz w:val="24"/>
          <w:szCs w:val="24"/>
          <w:u w:val="single"/>
          <w:lang w:val="en-AU"/>
        </w:rPr>
        <w:t>Tefera</w:t>
      </w:r>
      <w:r>
        <w:rPr>
          <w:rFonts w:ascii="Times New Roman" w:hAnsi="Times New Roman" w:cs="Times New Roman"/>
          <w:sz w:val="24"/>
          <w:szCs w:val="24"/>
          <w:u w:val="single"/>
          <w:lang w:val="en-AU"/>
        </w:rPr>
        <w:t xml:space="preserve"> AT</w:t>
      </w:r>
      <w:r w:rsidRPr="0072497C">
        <w:rPr>
          <w:rFonts w:ascii="Times New Roman" w:hAnsi="Times New Roman" w:cs="Times New Roman"/>
          <w:sz w:val="24"/>
          <w:szCs w:val="24"/>
          <w:u w:val="single"/>
          <w:vertAlign w:val="superscript"/>
          <w:lang w:val="en-AU"/>
        </w:rPr>
        <w:t>1</w:t>
      </w:r>
      <w:r w:rsidRPr="0072497C">
        <w:rPr>
          <w:rFonts w:ascii="Times New Roman" w:hAnsi="Times New Roman" w:cs="Times New Roman"/>
          <w:sz w:val="24"/>
          <w:szCs w:val="24"/>
          <w:u w:val="single"/>
          <w:lang w:val="en-AU"/>
        </w:rPr>
        <w:t xml:space="preserve">, </w:t>
      </w:r>
      <w:r w:rsidRPr="0072497C">
        <w:rPr>
          <w:rFonts w:ascii="Times New Roman" w:hAnsi="Times New Roman" w:cs="Times New Roman"/>
          <w:sz w:val="24"/>
          <w:szCs w:val="24"/>
          <w:lang w:val="en-AU"/>
        </w:rPr>
        <w:t>Shunmugam</w:t>
      </w:r>
      <w:r>
        <w:rPr>
          <w:rFonts w:ascii="Times New Roman" w:hAnsi="Times New Roman" w:cs="Times New Roman"/>
          <w:sz w:val="24"/>
          <w:szCs w:val="24"/>
          <w:lang w:val="en-AU"/>
        </w:rPr>
        <w:t xml:space="preserve"> ASK</w:t>
      </w:r>
      <w:r w:rsidRPr="0072497C">
        <w:rPr>
          <w:rFonts w:ascii="Times New Roman" w:hAnsi="Times New Roman" w:cs="Times New Roman"/>
          <w:sz w:val="24"/>
          <w:szCs w:val="24"/>
          <w:u w:val="single"/>
          <w:vertAlign w:val="superscript"/>
          <w:lang w:val="en-AU"/>
        </w:rPr>
        <w:t>1</w:t>
      </w:r>
      <w:r w:rsidRPr="0072497C">
        <w:rPr>
          <w:rFonts w:ascii="Times New Roman" w:hAnsi="Times New Roman" w:cs="Times New Roman"/>
          <w:sz w:val="24"/>
          <w:szCs w:val="24"/>
          <w:lang w:val="en-AU"/>
        </w:rPr>
        <w:t>, Delahunty</w:t>
      </w:r>
      <w:r>
        <w:rPr>
          <w:rFonts w:ascii="Times New Roman" w:hAnsi="Times New Roman" w:cs="Times New Roman"/>
          <w:sz w:val="24"/>
          <w:szCs w:val="24"/>
          <w:lang w:val="en-AU"/>
        </w:rPr>
        <w:t xml:space="preserve"> AJ</w:t>
      </w:r>
      <w:r w:rsidRPr="0072497C">
        <w:rPr>
          <w:rFonts w:ascii="Times New Roman" w:hAnsi="Times New Roman" w:cs="Times New Roman"/>
          <w:sz w:val="24"/>
          <w:szCs w:val="24"/>
          <w:u w:val="single"/>
          <w:vertAlign w:val="superscript"/>
          <w:lang w:val="en-AU"/>
        </w:rPr>
        <w:t>1</w:t>
      </w:r>
      <w:r w:rsidRPr="0072497C">
        <w:rPr>
          <w:rFonts w:ascii="Times New Roman" w:hAnsi="Times New Roman" w:cs="Times New Roman"/>
          <w:sz w:val="24"/>
          <w:szCs w:val="24"/>
          <w:lang w:val="en-AU"/>
        </w:rPr>
        <w:t>, Wallace</w:t>
      </w:r>
      <w:r>
        <w:rPr>
          <w:rFonts w:ascii="Times New Roman" w:hAnsi="Times New Roman" w:cs="Times New Roman"/>
          <w:sz w:val="24"/>
          <w:szCs w:val="24"/>
          <w:lang w:val="en-AU"/>
        </w:rPr>
        <w:t xml:space="preserve"> AJ</w:t>
      </w:r>
      <w:r w:rsidRPr="0072497C">
        <w:rPr>
          <w:rFonts w:ascii="Times New Roman" w:hAnsi="Times New Roman" w:cs="Times New Roman"/>
          <w:sz w:val="24"/>
          <w:szCs w:val="24"/>
          <w:u w:val="single"/>
          <w:vertAlign w:val="superscript"/>
          <w:lang w:val="en-AU"/>
        </w:rPr>
        <w:t>1</w:t>
      </w:r>
      <w:r w:rsidRPr="0072497C">
        <w:rPr>
          <w:rFonts w:ascii="Times New Roman" w:hAnsi="Times New Roman" w:cs="Times New Roman"/>
          <w:sz w:val="24"/>
          <w:szCs w:val="24"/>
          <w:lang w:val="en-AU"/>
        </w:rPr>
        <w:t>, Rosewarne</w:t>
      </w:r>
      <w:r>
        <w:rPr>
          <w:rFonts w:ascii="Times New Roman" w:hAnsi="Times New Roman" w:cs="Times New Roman"/>
          <w:sz w:val="24"/>
          <w:szCs w:val="24"/>
          <w:lang w:val="en-AU"/>
        </w:rPr>
        <w:t xml:space="preserve"> GM</w:t>
      </w:r>
      <w:r w:rsidRPr="0072497C">
        <w:rPr>
          <w:rFonts w:ascii="Times New Roman" w:hAnsi="Times New Roman" w:cs="Times New Roman"/>
          <w:sz w:val="24"/>
          <w:szCs w:val="24"/>
          <w:u w:val="single"/>
          <w:vertAlign w:val="superscript"/>
          <w:lang w:val="en-AU"/>
        </w:rPr>
        <w:t>1</w:t>
      </w:r>
      <w:r w:rsidRPr="0072497C">
        <w:rPr>
          <w:rFonts w:ascii="Times New Roman" w:hAnsi="Times New Roman" w:cs="Times New Roman"/>
          <w:sz w:val="24"/>
          <w:szCs w:val="24"/>
          <w:lang w:val="en-AU"/>
        </w:rPr>
        <w:t>, Hayden</w:t>
      </w:r>
      <w:r>
        <w:rPr>
          <w:rFonts w:ascii="Times New Roman" w:hAnsi="Times New Roman" w:cs="Times New Roman"/>
          <w:sz w:val="24"/>
          <w:szCs w:val="24"/>
          <w:lang w:val="en-AU"/>
        </w:rPr>
        <w:t xml:space="preserve"> M</w:t>
      </w:r>
      <w:r>
        <w:rPr>
          <w:rFonts w:ascii="Times New Roman" w:hAnsi="Times New Roman" w:cs="Times New Roman"/>
          <w:sz w:val="24"/>
          <w:szCs w:val="24"/>
          <w:u w:val="single"/>
          <w:vertAlign w:val="superscript"/>
          <w:lang w:val="en-AU"/>
        </w:rPr>
        <w:t>2</w:t>
      </w:r>
      <w:r w:rsidRPr="0072497C">
        <w:rPr>
          <w:rFonts w:ascii="Times New Roman" w:hAnsi="Times New Roman" w:cs="Times New Roman"/>
          <w:sz w:val="24"/>
          <w:szCs w:val="24"/>
          <w:lang w:val="en-AU"/>
        </w:rPr>
        <w:t>, Kaur</w:t>
      </w:r>
      <w:r>
        <w:rPr>
          <w:rFonts w:ascii="Times New Roman" w:hAnsi="Times New Roman" w:cs="Times New Roman"/>
          <w:sz w:val="24"/>
          <w:szCs w:val="24"/>
          <w:lang w:val="en-AU"/>
        </w:rPr>
        <w:t xml:space="preserve"> S</w:t>
      </w:r>
      <w:r>
        <w:rPr>
          <w:rFonts w:ascii="Times New Roman" w:hAnsi="Times New Roman" w:cs="Times New Roman"/>
          <w:sz w:val="24"/>
          <w:szCs w:val="24"/>
          <w:u w:val="single"/>
          <w:vertAlign w:val="superscript"/>
          <w:lang w:val="en-AU"/>
        </w:rPr>
        <w:t>2</w:t>
      </w:r>
    </w:p>
    <w:p w14:paraId="3A07A90B" w14:textId="5B2CBF8A" w:rsidR="009126C6" w:rsidRDefault="009126C6" w:rsidP="009126C6">
      <w:pPr>
        <w:pStyle w:val="ICLGG201702Authors"/>
        <w:rPr>
          <w:rFonts w:ascii="Times New Roman" w:hAnsi="Times New Roman" w:cs="Times New Roman"/>
          <w:i/>
          <w:color w:val="808080" w:themeColor="background1" w:themeShade="80"/>
          <w:sz w:val="22"/>
          <w:szCs w:val="22"/>
          <w:lang w:val="en-AU"/>
        </w:rPr>
      </w:pPr>
      <w:r w:rsidRPr="005C7608">
        <w:rPr>
          <w:rFonts w:ascii="Times New Roman" w:hAnsi="Times New Roman" w:cs="Times New Roman"/>
          <w:sz w:val="24"/>
          <w:szCs w:val="24"/>
          <w:lang w:val="en-AU"/>
        </w:rPr>
        <w:br/>
      </w:r>
    </w:p>
    <w:p w14:paraId="534EA419" w14:textId="64B9FF63" w:rsidR="005C7608" w:rsidRPr="005C7608" w:rsidRDefault="0072497C" w:rsidP="005C7608">
      <w:pPr>
        <w:spacing w:line="276" w:lineRule="auto"/>
        <w:rPr>
          <w:rFonts w:ascii="Times New Roman" w:hAnsi="Times New Roman" w:cs="Times New Roman"/>
          <w:i/>
          <w:sz w:val="24"/>
          <w:szCs w:val="24"/>
          <w:lang w:val="en-AU"/>
        </w:rPr>
      </w:pPr>
      <w:r>
        <w:rPr>
          <w:rFonts w:ascii="Times New Roman" w:hAnsi="Times New Roman" w:cs="Times New Roman"/>
          <w:i/>
          <w:sz w:val="24"/>
          <w:szCs w:val="24"/>
          <w:lang w:val="en-AU"/>
        </w:rPr>
        <w:t>abeya.tefera@agriculture.vic.gov.au</w:t>
      </w:r>
    </w:p>
    <w:p w14:paraId="52ECECED" w14:textId="77777777" w:rsidR="009126C6" w:rsidRDefault="009126C6" w:rsidP="00A72105">
      <w:pPr>
        <w:pStyle w:val="ICLGG201799Emptyrow"/>
        <w:ind w:firstLine="0"/>
        <w:rPr>
          <w:rFonts w:ascii="Times New Roman" w:hAnsi="Times New Roman" w:cs="Times New Roman"/>
          <w:lang w:val="en-AU"/>
        </w:rPr>
      </w:pPr>
    </w:p>
    <w:p w14:paraId="664A2972" w14:textId="043354D3" w:rsidR="009126C6" w:rsidRPr="001D4011" w:rsidRDefault="009126C6" w:rsidP="009126C6">
      <w:pPr>
        <w:pStyle w:val="ICLGG201703Institutions"/>
        <w:rPr>
          <w:rFonts w:ascii="Times New Roman" w:hAnsi="Times New Roman" w:cs="Times New Roman"/>
          <w:sz w:val="22"/>
          <w:szCs w:val="22"/>
          <w:lang w:val="en-AU"/>
        </w:rPr>
      </w:pPr>
      <w:r w:rsidRPr="0069354D">
        <w:rPr>
          <w:rFonts w:ascii="Times New Roman" w:hAnsi="Times New Roman" w:cs="Times New Roman"/>
          <w:sz w:val="24"/>
          <w:szCs w:val="24"/>
          <w:vertAlign w:val="superscript"/>
          <w:lang w:val="en-AU"/>
        </w:rPr>
        <w:t>1</w:t>
      </w:r>
      <w:r w:rsidRPr="0069354D">
        <w:rPr>
          <w:rFonts w:ascii="Times New Roman" w:hAnsi="Times New Roman" w:cs="Times New Roman"/>
          <w:sz w:val="24"/>
          <w:szCs w:val="24"/>
          <w:lang w:val="en-AU"/>
        </w:rPr>
        <w:tab/>
      </w:r>
      <w:r w:rsidR="00E25D92" w:rsidRPr="001D4011">
        <w:rPr>
          <w:rFonts w:ascii="Times New Roman" w:hAnsi="Times New Roman" w:cs="Times New Roman"/>
          <w:sz w:val="22"/>
          <w:szCs w:val="22"/>
          <w:lang w:val="en-AU"/>
        </w:rPr>
        <w:t>Agriculture Victoria Research</w:t>
      </w:r>
      <w:r w:rsidR="0072497C" w:rsidRPr="001D4011">
        <w:rPr>
          <w:rFonts w:ascii="Times New Roman" w:hAnsi="Times New Roman" w:cs="Times New Roman"/>
          <w:sz w:val="22"/>
          <w:szCs w:val="22"/>
          <w:lang w:val="en-AU"/>
        </w:rPr>
        <w:t>, Grain Innovation Park, Horsham, VIC 3400, Australia</w:t>
      </w:r>
    </w:p>
    <w:p w14:paraId="4624E317" w14:textId="6E0D9341" w:rsidR="009126C6" w:rsidRPr="001D4011" w:rsidRDefault="009126C6" w:rsidP="009126C6">
      <w:pPr>
        <w:pStyle w:val="ICLGG201703Institutions"/>
        <w:rPr>
          <w:rFonts w:ascii="Times New Roman" w:hAnsi="Times New Roman" w:cs="Times New Roman"/>
          <w:sz w:val="22"/>
          <w:szCs w:val="22"/>
          <w:lang w:val="en-AU"/>
        </w:rPr>
      </w:pPr>
      <w:r w:rsidRPr="001D4011">
        <w:rPr>
          <w:rFonts w:ascii="Times New Roman" w:hAnsi="Times New Roman" w:cs="Times New Roman"/>
          <w:sz w:val="22"/>
          <w:szCs w:val="22"/>
          <w:vertAlign w:val="superscript"/>
          <w:lang w:val="en-AU"/>
        </w:rPr>
        <w:t>2</w:t>
      </w:r>
      <w:r w:rsidRPr="001D4011">
        <w:rPr>
          <w:rFonts w:ascii="Times New Roman" w:hAnsi="Times New Roman" w:cs="Times New Roman"/>
          <w:sz w:val="22"/>
          <w:szCs w:val="22"/>
          <w:lang w:val="en-AU"/>
        </w:rPr>
        <w:tab/>
      </w:r>
      <w:r w:rsidR="00E25D92" w:rsidRPr="001D4011">
        <w:rPr>
          <w:rFonts w:ascii="Times New Roman" w:hAnsi="Times New Roman" w:cs="Times New Roman"/>
          <w:sz w:val="22"/>
          <w:szCs w:val="22"/>
          <w:lang w:val="en-AU"/>
        </w:rPr>
        <w:t>Agriculture Victoria Research</w:t>
      </w:r>
      <w:r w:rsidR="0072497C" w:rsidRPr="001D4011">
        <w:rPr>
          <w:rFonts w:ascii="Times New Roman" w:hAnsi="Times New Roman" w:cs="Times New Roman"/>
          <w:sz w:val="22"/>
          <w:szCs w:val="22"/>
          <w:lang w:val="en-AU"/>
        </w:rPr>
        <w:t>, Centre for Agri Bioscience, Bundoora, VIC 3083,</w:t>
      </w:r>
      <w:r w:rsidR="001D4011" w:rsidRPr="001D4011">
        <w:rPr>
          <w:rFonts w:ascii="Times New Roman" w:hAnsi="Times New Roman" w:cs="Times New Roman"/>
          <w:sz w:val="22"/>
          <w:szCs w:val="22"/>
          <w:lang w:val="en-AU"/>
        </w:rPr>
        <w:t xml:space="preserve"> </w:t>
      </w:r>
      <w:r w:rsidR="0072497C" w:rsidRPr="001D4011">
        <w:rPr>
          <w:rFonts w:ascii="Times New Roman" w:hAnsi="Times New Roman" w:cs="Times New Roman"/>
          <w:sz w:val="22"/>
          <w:szCs w:val="22"/>
          <w:lang w:val="en-AU"/>
        </w:rPr>
        <w:t>Australia</w:t>
      </w:r>
    </w:p>
    <w:p w14:paraId="740171DE" w14:textId="77777777" w:rsidR="005C7608" w:rsidRDefault="005C7608" w:rsidP="005C7608">
      <w:pPr>
        <w:pStyle w:val="ICLGG201704Body"/>
        <w:ind w:firstLine="0"/>
        <w:rPr>
          <w:rFonts w:ascii="Times New Roman" w:hAnsi="Times New Roman" w:cs="Times New Roman"/>
          <w:lang w:val="en-AU"/>
        </w:rPr>
      </w:pPr>
    </w:p>
    <w:p w14:paraId="26048F59" w14:textId="08020105" w:rsidR="00234A08" w:rsidRDefault="0072497C" w:rsidP="0072497C">
      <w:pPr>
        <w:rPr>
          <w:rFonts w:ascii="Times New Roman" w:hAnsi="Times New Roman" w:cs="Times New Roman"/>
          <w:sz w:val="24"/>
          <w:szCs w:val="24"/>
          <w:lang w:val="la-Latn" w:eastAsia="en-AU"/>
        </w:rPr>
      </w:pPr>
      <w:bookmarkStart w:id="0" w:name="_Hlk165473320"/>
      <w:r w:rsidRPr="0072497C">
        <w:rPr>
          <w:rFonts w:ascii="Times New Roman" w:hAnsi="Times New Roman" w:cs="Times New Roman"/>
          <w:sz w:val="24"/>
          <w:szCs w:val="24"/>
          <w:lang w:val="la-Latn" w:eastAsia="en-AU"/>
        </w:rPr>
        <w:t xml:space="preserve">Genotype by environment interaction </w:t>
      </w:r>
      <w:r w:rsidR="00295F93">
        <w:rPr>
          <w:rFonts w:ascii="Times New Roman" w:hAnsi="Times New Roman" w:cs="Times New Roman"/>
          <w:sz w:val="24"/>
          <w:szCs w:val="24"/>
          <w:lang w:val="la-Latn" w:eastAsia="en-AU"/>
        </w:rPr>
        <w:t xml:space="preserve">(GEI) </w:t>
      </w:r>
      <w:r w:rsidRPr="0072497C">
        <w:rPr>
          <w:rFonts w:ascii="Times New Roman" w:hAnsi="Times New Roman" w:cs="Times New Roman"/>
          <w:sz w:val="24"/>
          <w:szCs w:val="24"/>
          <w:lang w:val="la-Latn" w:eastAsia="en-AU"/>
        </w:rPr>
        <w:t xml:space="preserve">affects genetic gain in developing varieties under abiotic stress. Understanding this interaction at early crop growth stage is essential to identify the most stable breeding lines across a wide range of production environments. With this objective, we evaluated 156 lentil genotypes across contrasting </w:t>
      </w:r>
      <w:r w:rsidR="00A35EA8">
        <w:rPr>
          <w:rFonts w:ascii="Times New Roman" w:hAnsi="Times New Roman" w:cs="Times New Roman"/>
          <w:sz w:val="24"/>
          <w:szCs w:val="24"/>
          <w:lang w:val="la-Latn" w:eastAsia="en-AU"/>
        </w:rPr>
        <w:t xml:space="preserve">sowing dates and </w:t>
      </w:r>
      <w:r w:rsidRPr="0072497C">
        <w:rPr>
          <w:rFonts w:ascii="Times New Roman" w:hAnsi="Times New Roman" w:cs="Times New Roman"/>
          <w:sz w:val="24"/>
          <w:szCs w:val="24"/>
          <w:lang w:val="la-Latn" w:eastAsia="en-AU"/>
        </w:rPr>
        <w:t>environments</w:t>
      </w:r>
      <w:r w:rsidR="00295F93">
        <w:rPr>
          <w:rFonts w:ascii="Times New Roman" w:hAnsi="Times New Roman" w:cs="Times New Roman"/>
          <w:sz w:val="24"/>
          <w:szCs w:val="24"/>
          <w:lang w:val="la-Latn" w:eastAsia="en-AU"/>
        </w:rPr>
        <w:t xml:space="preserve"> </w:t>
      </w:r>
      <w:r w:rsidRPr="0072497C">
        <w:rPr>
          <w:rFonts w:ascii="Times New Roman" w:hAnsi="Times New Roman" w:cs="Times New Roman"/>
          <w:sz w:val="24"/>
          <w:szCs w:val="24"/>
          <w:lang w:val="la-Latn" w:eastAsia="en-AU"/>
        </w:rPr>
        <w:t xml:space="preserve">for heat stress tolerance in 2023. Using Unmanned Aerial Vehicle, we collected phenotypic data, such as ground cover, crop growth and development and plant stress levels. Early vigour was calculated using digital ground cover, NDVI and OSAVI indices. Significant variation for the indices were observed among the genotypes evaluated. </w:t>
      </w:r>
      <w:r w:rsidR="00295F93">
        <w:rPr>
          <w:rFonts w:ascii="Times New Roman" w:hAnsi="Times New Roman" w:cs="Times New Roman"/>
          <w:sz w:val="24"/>
          <w:szCs w:val="24"/>
          <w:lang w:val="la-Latn" w:eastAsia="en-AU"/>
        </w:rPr>
        <w:t>GEI</w:t>
      </w:r>
      <w:r w:rsidRPr="0072497C">
        <w:rPr>
          <w:rFonts w:ascii="Times New Roman" w:hAnsi="Times New Roman" w:cs="Times New Roman"/>
          <w:sz w:val="24"/>
          <w:szCs w:val="24"/>
          <w:lang w:val="la-Latn" w:eastAsia="en-AU"/>
        </w:rPr>
        <w:t xml:space="preserve"> for early vigour trait was also significant.</w:t>
      </w:r>
      <w:r w:rsidR="00327070">
        <w:rPr>
          <w:rFonts w:ascii="Times New Roman" w:hAnsi="Times New Roman" w:cs="Times New Roman"/>
          <w:sz w:val="24"/>
          <w:szCs w:val="24"/>
          <w:lang w:val="la-Latn" w:eastAsia="en-AU"/>
        </w:rPr>
        <w:t xml:space="preserve"> </w:t>
      </w:r>
      <w:r w:rsidRPr="0072497C">
        <w:rPr>
          <w:rFonts w:ascii="Times New Roman" w:hAnsi="Times New Roman" w:cs="Times New Roman"/>
          <w:sz w:val="24"/>
          <w:szCs w:val="24"/>
          <w:lang w:val="la-Latn" w:eastAsia="en-AU"/>
        </w:rPr>
        <w:t xml:space="preserve">This identified several genotypes with higher early vigour and broader environmental adaptation and vice versa. Based on the Additive main effects and multiplicative interaction model, the genotypes were grouped into four clusters. Genotypes in cluster 4 were classified as the most unstable and poor in early vigour. These genotypes were highly sensitive to </w:t>
      </w:r>
      <w:r w:rsidR="00295F93">
        <w:rPr>
          <w:rFonts w:ascii="Times New Roman" w:hAnsi="Times New Roman" w:cs="Times New Roman"/>
          <w:sz w:val="24"/>
          <w:szCs w:val="24"/>
          <w:lang w:val="la-Latn" w:eastAsia="en-AU"/>
        </w:rPr>
        <w:t>GEI</w:t>
      </w:r>
      <w:r w:rsidRPr="0072497C">
        <w:rPr>
          <w:rFonts w:ascii="Times New Roman" w:hAnsi="Times New Roman" w:cs="Times New Roman"/>
          <w:sz w:val="24"/>
          <w:szCs w:val="24"/>
          <w:lang w:val="la-Latn" w:eastAsia="en-AU"/>
        </w:rPr>
        <w:t xml:space="preserve">. Using early vigour data, we also evaluated the performance of top 20 and 30% of the population and compared these to three commercial varieties </w:t>
      </w:r>
      <w:r w:rsidR="0044563F">
        <w:rPr>
          <w:rFonts w:ascii="Times New Roman" w:hAnsi="Times New Roman" w:cs="Times New Roman"/>
          <w:sz w:val="24"/>
          <w:szCs w:val="24"/>
          <w:lang w:val="la-Latn" w:eastAsia="en-AU"/>
        </w:rPr>
        <w:t>and</w:t>
      </w:r>
      <w:r w:rsidRPr="0072497C">
        <w:rPr>
          <w:rFonts w:ascii="Times New Roman" w:hAnsi="Times New Roman" w:cs="Times New Roman"/>
          <w:sz w:val="24"/>
          <w:szCs w:val="24"/>
          <w:lang w:val="la-Latn" w:eastAsia="en-AU"/>
        </w:rPr>
        <w:t xml:space="preserve"> population mean. In general, higher genetic gain was observed compared to the released varieties and mean population, which suggests a genetic advantage associated with germplasm evaluated in these trials. In some of the environments, early vigour was significantly associated to seed yield. Overall, vegetation indices derived from aerial based sensor were capable of ranking genotypes for stability and early vigour performance across different environments and sowing times.</w:t>
      </w:r>
    </w:p>
    <w:bookmarkEnd w:id="0"/>
    <w:p w14:paraId="1F913487" w14:textId="77777777" w:rsidR="0072497C" w:rsidRDefault="0072497C" w:rsidP="0072497C">
      <w:pPr>
        <w:rPr>
          <w:rFonts w:ascii="Times New Roman" w:hAnsi="Times New Roman" w:cs="Times New Roman"/>
          <w:sz w:val="24"/>
          <w:szCs w:val="24"/>
          <w:lang w:val="la-Latn" w:eastAsia="en-AU"/>
        </w:rPr>
      </w:pPr>
    </w:p>
    <w:p w14:paraId="220D6746" w14:textId="0F68EFAD" w:rsidR="0072497C" w:rsidRPr="0069354D" w:rsidRDefault="0072497C" w:rsidP="0072497C">
      <w:pPr>
        <w:rPr>
          <w:rFonts w:ascii="Times New Roman" w:hAnsi="Times New Roman" w:cs="Times New Roman"/>
          <w:sz w:val="24"/>
          <w:szCs w:val="24"/>
          <w:lang w:val="en-AU"/>
        </w:rPr>
      </w:pPr>
      <w:r w:rsidRPr="0072497C">
        <w:rPr>
          <w:rFonts w:ascii="Times New Roman" w:hAnsi="Times New Roman" w:cs="Times New Roman"/>
          <w:b/>
          <w:bCs/>
          <w:sz w:val="24"/>
          <w:szCs w:val="24"/>
          <w:lang w:val="en-AU"/>
        </w:rPr>
        <w:t>Keywords</w:t>
      </w:r>
      <w:r w:rsidRPr="0072497C">
        <w:rPr>
          <w:rFonts w:ascii="Times New Roman" w:hAnsi="Times New Roman" w:cs="Times New Roman"/>
          <w:sz w:val="24"/>
          <w:szCs w:val="24"/>
          <w:lang w:val="en-AU"/>
        </w:rPr>
        <w:t>: Broad adaptation, Early growth, GEI, Genetic Gain, Specific adaptation, Stability</w:t>
      </w:r>
    </w:p>
    <w:p w14:paraId="22F7DDD2" w14:textId="77777777" w:rsidR="0072497C" w:rsidRDefault="0072497C" w:rsidP="009126C6">
      <w:pPr>
        <w:jc w:val="left"/>
        <w:rPr>
          <w:rFonts w:ascii="Times New Roman" w:hAnsi="Times New Roman" w:cs="Times New Roman"/>
          <w:i/>
          <w:color w:val="808080" w:themeColor="background1" w:themeShade="80"/>
          <w:lang w:val="en-AU"/>
        </w:rPr>
      </w:pPr>
    </w:p>
    <w:p w14:paraId="6686E3B6" w14:textId="77777777" w:rsidR="009126C6" w:rsidRPr="005C7608" w:rsidRDefault="009126C6" w:rsidP="009126C6">
      <w:pPr>
        <w:pStyle w:val="ICLGG201799Emptyrow"/>
        <w:rPr>
          <w:rFonts w:ascii="Times New Roman" w:hAnsi="Times New Roman" w:cs="Times New Roman"/>
          <w:lang w:val="en-AU"/>
        </w:rPr>
      </w:pPr>
    </w:p>
    <w:p w14:paraId="5FDAA890" w14:textId="77777777" w:rsidR="009126C6" w:rsidRPr="005C7608" w:rsidRDefault="009126C6" w:rsidP="009126C6">
      <w:pPr>
        <w:pStyle w:val="ICLGG201704Body"/>
        <w:tabs>
          <w:tab w:val="left" w:pos="426"/>
        </w:tabs>
        <w:ind w:left="426" w:hanging="426"/>
        <w:rPr>
          <w:rFonts w:ascii="Times New Roman" w:hAnsi="Times New Roman" w:cs="Times New Roman"/>
          <w:b/>
          <w:i/>
          <w:sz w:val="24"/>
          <w:szCs w:val="24"/>
          <w:u w:val="single"/>
          <w:lang w:val="en-AU"/>
        </w:rPr>
      </w:pPr>
      <w:r w:rsidRPr="005C7608">
        <w:rPr>
          <w:rFonts w:ascii="Times New Roman" w:hAnsi="Times New Roman" w:cs="Times New Roman"/>
          <w:b/>
          <w:i/>
          <w:sz w:val="24"/>
          <w:szCs w:val="24"/>
          <w:u w:val="single"/>
          <w:lang w:val="en-AU"/>
        </w:rPr>
        <w:t>References:</w:t>
      </w:r>
    </w:p>
    <w:p w14:paraId="7684A293" w14:textId="51CD8515" w:rsidR="00E75FD7" w:rsidRPr="00AC4373" w:rsidRDefault="009126C6" w:rsidP="00086C6E">
      <w:pPr>
        <w:pStyle w:val="ICLGG201703Institutions"/>
        <w:rPr>
          <w:lang w:val="en-AU"/>
        </w:rPr>
      </w:pPr>
      <w:r w:rsidRPr="00AC4373">
        <w:rPr>
          <w:lang w:val="en-AU"/>
        </w:rPr>
        <w:t>[1]</w:t>
      </w:r>
      <w:r w:rsidRPr="00AC4373">
        <w:rPr>
          <w:lang w:val="en-AU"/>
        </w:rPr>
        <w:tab/>
      </w:r>
      <w:r w:rsidR="00E75FD7" w:rsidRPr="00AC4373">
        <w:rPr>
          <w:lang w:val="en-AU"/>
        </w:rPr>
        <w:t xml:space="preserve">Abeya TT. </w:t>
      </w:r>
      <w:r w:rsidR="00AC4373" w:rsidRPr="00AC4373">
        <w:rPr>
          <w:lang w:val="en-AU"/>
        </w:rPr>
        <w:t>e</w:t>
      </w:r>
      <w:r w:rsidR="00E75FD7" w:rsidRPr="00AC4373">
        <w:rPr>
          <w:lang w:val="en-AU"/>
        </w:rPr>
        <w:t xml:space="preserve">t al, </w:t>
      </w:r>
      <w:proofErr w:type="gramStart"/>
      <w:r w:rsidR="00AC4373" w:rsidRPr="00AC4373">
        <w:rPr>
          <w:lang w:val="en-AU"/>
        </w:rPr>
        <w:t>E</w:t>
      </w:r>
      <w:r w:rsidR="00E75FD7" w:rsidRPr="00AC4373">
        <w:rPr>
          <w:lang w:val="en-AU"/>
        </w:rPr>
        <w:t>stimating</w:t>
      </w:r>
      <w:proofErr w:type="gramEnd"/>
      <w:r w:rsidR="00E75FD7" w:rsidRPr="00AC4373">
        <w:rPr>
          <w:lang w:val="en-AU"/>
        </w:rPr>
        <w:t xml:space="preserve"> early season growth and biomass of field pea for selection of divergent ideotypes using proximal sensing, Field Crops Research, Vol. 277, 2022. </w:t>
      </w:r>
      <w:hyperlink r:id="rId9" w:tgtFrame="_blank" w:tooltip="Persistent link using digital object identifier" w:history="1">
        <w:r w:rsidR="00E75FD7" w:rsidRPr="00AC4373">
          <w:rPr>
            <w:rStyle w:val="anchor-text"/>
            <w:rFonts w:ascii="Arial" w:hAnsi="Arial" w:cs="Arial"/>
            <w:color w:val="1F1F1F"/>
            <w:sz w:val="21"/>
            <w:szCs w:val="21"/>
          </w:rPr>
          <w:t>https://doi.org/10.1016/j.fcr.2021.108407</w:t>
        </w:r>
      </w:hyperlink>
    </w:p>
    <w:p w14:paraId="0257010B" w14:textId="77777777" w:rsidR="00E75FD7" w:rsidRPr="00AC4373" w:rsidRDefault="00E75FD7" w:rsidP="00086C6E">
      <w:pPr>
        <w:pStyle w:val="ICLGG201703Institutions"/>
        <w:rPr>
          <w:lang w:val="en-AU"/>
        </w:rPr>
      </w:pPr>
    </w:p>
    <w:p w14:paraId="22A75FBD" w14:textId="306ED18B" w:rsidR="00D6032C" w:rsidRPr="00AC4373" w:rsidRDefault="009126C6" w:rsidP="00D6032C">
      <w:pPr>
        <w:pStyle w:val="ICLGG201703Institutions"/>
        <w:rPr>
          <w:lang w:val="en-AU"/>
        </w:rPr>
      </w:pPr>
      <w:r w:rsidRPr="00AC4373">
        <w:rPr>
          <w:lang w:val="en-AU"/>
        </w:rPr>
        <w:t>[2]</w:t>
      </w:r>
      <w:r w:rsidRPr="00AC4373">
        <w:rPr>
          <w:lang w:val="en-AU"/>
        </w:rPr>
        <w:tab/>
      </w:r>
      <w:r w:rsidR="00D6032C" w:rsidRPr="00AC4373">
        <w:rPr>
          <w:lang w:val="en-AU"/>
        </w:rPr>
        <w:t>Atena H</w:t>
      </w:r>
      <w:r w:rsidRPr="00AC4373">
        <w:rPr>
          <w:lang w:val="en-AU"/>
        </w:rPr>
        <w:t xml:space="preserve">. et al, </w:t>
      </w:r>
      <w:r w:rsidR="00D6032C" w:rsidRPr="00AC4373">
        <w:rPr>
          <w:lang w:val="en-AU"/>
        </w:rPr>
        <w:t>Application of unmanned aerial systems for high throughput phenotyping of large</w:t>
      </w:r>
    </w:p>
    <w:p w14:paraId="122AEA08" w14:textId="6CC6EDB4" w:rsidR="00D6032C" w:rsidRPr="00AC4373" w:rsidRDefault="00D6032C" w:rsidP="00D6032C">
      <w:pPr>
        <w:pStyle w:val="ICLGG201703Institutions"/>
        <w:rPr>
          <w:lang w:val="en-AU"/>
        </w:rPr>
      </w:pPr>
      <w:r w:rsidRPr="00AC4373">
        <w:rPr>
          <w:lang w:val="en-AU"/>
        </w:rPr>
        <w:t>wheat breeding nurseries, Plant Methods, Vol 12, no.35, 2016.</w:t>
      </w:r>
      <w:r w:rsidRPr="00AC4373">
        <w:t xml:space="preserve"> </w:t>
      </w:r>
      <w:r w:rsidRPr="00AC4373">
        <w:rPr>
          <w:lang w:val="en-AU"/>
        </w:rPr>
        <w:t>https://doi.org/10.1186/s13007-016-0134-6</w:t>
      </w:r>
    </w:p>
    <w:p w14:paraId="4A57E76F" w14:textId="77777777" w:rsidR="009126C6" w:rsidRPr="005C7608" w:rsidRDefault="009126C6">
      <w:pPr>
        <w:rPr>
          <w:rFonts w:ascii="Times New Roman" w:hAnsi="Times New Roman" w:cs="Times New Roman"/>
          <w:lang w:val="en-AU"/>
        </w:rPr>
      </w:pPr>
    </w:p>
    <w:sectPr w:rsidR="009126C6" w:rsidRPr="005C7608">
      <w:footerReference w:type="even" r:id="rId10"/>
      <w:footerReference w:type="defaul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BDD39" w14:textId="77777777" w:rsidR="0072497C" w:rsidRDefault="0072497C" w:rsidP="0072497C">
      <w:r>
        <w:separator/>
      </w:r>
    </w:p>
  </w:endnote>
  <w:endnote w:type="continuationSeparator" w:id="0">
    <w:p w14:paraId="3F34F59A" w14:textId="77777777" w:rsidR="0072497C" w:rsidRDefault="0072497C" w:rsidP="00724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F153" w14:textId="0B36EF53" w:rsidR="0072497C" w:rsidRDefault="0072497C">
    <w:pPr>
      <w:pStyle w:val="Footer"/>
    </w:pPr>
    <w:r>
      <w:rPr>
        <w:noProof/>
      </w:rPr>
      <mc:AlternateContent>
        <mc:Choice Requires="wps">
          <w:drawing>
            <wp:anchor distT="0" distB="0" distL="0" distR="0" simplePos="0" relativeHeight="251659264" behindDoc="0" locked="0" layoutInCell="1" allowOverlap="1" wp14:anchorId="5587FF3E" wp14:editId="232B4194">
              <wp:simplePos x="635" y="635"/>
              <wp:positionH relativeFrom="page">
                <wp:align>center</wp:align>
              </wp:positionH>
              <wp:positionV relativeFrom="page">
                <wp:align>bottom</wp:align>
              </wp:positionV>
              <wp:extent cx="443865" cy="443865"/>
              <wp:effectExtent l="0" t="0" r="635" b="0"/>
              <wp:wrapNone/>
              <wp:docPr id="139546136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7DDC11" w14:textId="5F702E92" w:rsidR="0072497C" w:rsidRPr="0072497C" w:rsidRDefault="0072497C" w:rsidP="0072497C">
                          <w:pPr>
                            <w:rPr>
                              <w:rFonts w:ascii="Calibri" w:eastAsia="Calibri" w:hAnsi="Calibri" w:cs="Calibri"/>
                              <w:noProof/>
                              <w:color w:val="000000"/>
                              <w:sz w:val="24"/>
                              <w:szCs w:val="24"/>
                            </w:rPr>
                          </w:pPr>
                          <w:r w:rsidRPr="0072497C">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87FF3E"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087DDC11" w14:textId="5F702E92" w:rsidR="0072497C" w:rsidRPr="0072497C" w:rsidRDefault="0072497C" w:rsidP="0072497C">
                    <w:pPr>
                      <w:rPr>
                        <w:rFonts w:ascii="Calibri" w:eastAsia="Calibri" w:hAnsi="Calibri" w:cs="Calibri"/>
                        <w:noProof/>
                        <w:color w:val="000000"/>
                        <w:sz w:val="24"/>
                        <w:szCs w:val="24"/>
                      </w:rPr>
                    </w:pPr>
                    <w:r w:rsidRPr="0072497C">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E7B9F" w14:textId="34A12291" w:rsidR="0072497C" w:rsidRDefault="0072497C">
    <w:pPr>
      <w:pStyle w:val="Footer"/>
    </w:pPr>
    <w:r>
      <w:rPr>
        <w:noProof/>
      </w:rPr>
      <mc:AlternateContent>
        <mc:Choice Requires="wps">
          <w:drawing>
            <wp:anchor distT="0" distB="0" distL="0" distR="0" simplePos="0" relativeHeight="251660288" behindDoc="0" locked="0" layoutInCell="1" allowOverlap="1" wp14:anchorId="24B7F3C3" wp14:editId="6C954E13">
              <wp:simplePos x="898497" y="10074303"/>
              <wp:positionH relativeFrom="page">
                <wp:align>center</wp:align>
              </wp:positionH>
              <wp:positionV relativeFrom="page">
                <wp:align>bottom</wp:align>
              </wp:positionV>
              <wp:extent cx="443865" cy="443865"/>
              <wp:effectExtent l="0" t="0" r="635" b="0"/>
              <wp:wrapNone/>
              <wp:docPr id="1954812067"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C5F25F" w14:textId="5DF0084B" w:rsidR="0072497C" w:rsidRPr="0072497C" w:rsidRDefault="0072497C" w:rsidP="0072497C">
                          <w:pPr>
                            <w:rPr>
                              <w:rFonts w:ascii="Calibri" w:eastAsia="Calibri" w:hAnsi="Calibri" w:cs="Calibri"/>
                              <w:noProof/>
                              <w:color w:val="000000"/>
                              <w:sz w:val="24"/>
                              <w:szCs w:val="24"/>
                            </w:rPr>
                          </w:pPr>
                          <w:r w:rsidRPr="0072497C">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B7F3C3"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DC5F25F" w14:textId="5DF0084B" w:rsidR="0072497C" w:rsidRPr="0072497C" w:rsidRDefault="0072497C" w:rsidP="0072497C">
                    <w:pPr>
                      <w:rPr>
                        <w:rFonts w:ascii="Calibri" w:eastAsia="Calibri" w:hAnsi="Calibri" w:cs="Calibri"/>
                        <w:noProof/>
                        <w:color w:val="000000"/>
                        <w:sz w:val="24"/>
                        <w:szCs w:val="24"/>
                      </w:rPr>
                    </w:pPr>
                    <w:r w:rsidRPr="0072497C">
                      <w:rPr>
                        <w:rFonts w:ascii="Calibri" w:eastAsia="Calibri" w:hAnsi="Calibri" w:cs="Calibri"/>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E41B" w14:textId="48577579" w:rsidR="0072497C" w:rsidRDefault="0072497C">
    <w:pPr>
      <w:pStyle w:val="Footer"/>
    </w:pPr>
    <w:r>
      <w:rPr>
        <w:noProof/>
      </w:rPr>
      <mc:AlternateContent>
        <mc:Choice Requires="wps">
          <w:drawing>
            <wp:anchor distT="0" distB="0" distL="0" distR="0" simplePos="0" relativeHeight="251658240" behindDoc="0" locked="0" layoutInCell="1" allowOverlap="1" wp14:anchorId="5E42747A" wp14:editId="7E80F0B7">
              <wp:simplePos x="635" y="635"/>
              <wp:positionH relativeFrom="page">
                <wp:align>center</wp:align>
              </wp:positionH>
              <wp:positionV relativeFrom="page">
                <wp:align>bottom</wp:align>
              </wp:positionV>
              <wp:extent cx="443865" cy="443865"/>
              <wp:effectExtent l="0" t="0" r="635" b="0"/>
              <wp:wrapNone/>
              <wp:docPr id="1572506822"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064514" w14:textId="1494E34A" w:rsidR="0072497C" w:rsidRPr="0072497C" w:rsidRDefault="0072497C" w:rsidP="0072497C">
                          <w:pPr>
                            <w:rPr>
                              <w:rFonts w:ascii="Calibri" w:eastAsia="Calibri" w:hAnsi="Calibri" w:cs="Calibri"/>
                              <w:noProof/>
                              <w:color w:val="000000"/>
                              <w:sz w:val="24"/>
                              <w:szCs w:val="24"/>
                            </w:rPr>
                          </w:pPr>
                          <w:r w:rsidRPr="0072497C">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42747A" id="_x0000_t202" coordsize="21600,21600" o:spt="202" path="m,l,21600r21600,l21600,xe">
              <v:stroke joinstyle="miter"/>
              <v:path gradientshapeok="t" o:connecttype="rect"/>
            </v:shapetype>
            <v:shape id="Text Box 1" o:spid="_x0000_s1028"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1D064514" w14:textId="1494E34A" w:rsidR="0072497C" w:rsidRPr="0072497C" w:rsidRDefault="0072497C" w:rsidP="0072497C">
                    <w:pPr>
                      <w:rPr>
                        <w:rFonts w:ascii="Calibri" w:eastAsia="Calibri" w:hAnsi="Calibri" w:cs="Calibri"/>
                        <w:noProof/>
                        <w:color w:val="000000"/>
                        <w:sz w:val="24"/>
                        <w:szCs w:val="24"/>
                      </w:rPr>
                    </w:pPr>
                    <w:r w:rsidRPr="0072497C">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9A897" w14:textId="77777777" w:rsidR="0072497C" w:rsidRDefault="0072497C" w:rsidP="0072497C">
      <w:r>
        <w:separator/>
      </w:r>
    </w:p>
  </w:footnote>
  <w:footnote w:type="continuationSeparator" w:id="0">
    <w:p w14:paraId="2A718F37" w14:textId="77777777" w:rsidR="0072497C" w:rsidRDefault="0072497C" w:rsidP="007249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C6"/>
    <w:rsid w:val="00086C6E"/>
    <w:rsid w:val="000B21D5"/>
    <w:rsid w:val="0011541E"/>
    <w:rsid w:val="001901C6"/>
    <w:rsid w:val="001956AD"/>
    <w:rsid w:val="001D4011"/>
    <w:rsid w:val="001D72AC"/>
    <w:rsid w:val="00234A08"/>
    <w:rsid w:val="00295F93"/>
    <w:rsid w:val="002B7ABD"/>
    <w:rsid w:val="00327070"/>
    <w:rsid w:val="003E7225"/>
    <w:rsid w:val="00403813"/>
    <w:rsid w:val="0044563F"/>
    <w:rsid w:val="0047777D"/>
    <w:rsid w:val="00477E9B"/>
    <w:rsid w:val="004F7847"/>
    <w:rsid w:val="005C2ABC"/>
    <w:rsid w:val="005C7608"/>
    <w:rsid w:val="0069354D"/>
    <w:rsid w:val="006C1D10"/>
    <w:rsid w:val="0072497C"/>
    <w:rsid w:val="007465CD"/>
    <w:rsid w:val="00771CA6"/>
    <w:rsid w:val="007C1B7A"/>
    <w:rsid w:val="008E0EA1"/>
    <w:rsid w:val="009126C6"/>
    <w:rsid w:val="00953D93"/>
    <w:rsid w:val="00954065"/>
    <w:rsid w:val="009C49E6"/>
    <w:rsid w:val="009C5A8C"/>
    <w:rsid w:val="00A35EA8"/>
    <w:rsid w:val="00A72105"/>
    <w:rsid w:val="00AC4373"/>
    <w:rsid w:val="00BE0837"/>
    <w:rsid w:val="00BE396B"/>
    <w:rsid w:val="00C45391"/>
    <w:rsid w:val="00D6032C"/>
    <w:rsid w:val="00DC277F"/>
    <w:rsid w:val="00DF14B7"/>
    <w:rsid w:val="00E25D92"/>
    <w:rsid w:val="00E75FD7"/>
    <w:rsid w:val="00E80A77"/>
    <w:rsid w:val="00EA7F59"/>
    <w:rsid w:val="00EF022F"/>
    <w:rsid w:val="00F679FD"/>
  </w:rsids>
  <m:mathPr>
    <m:mathFont m:val="Cambria Math"/>
    <m:brkBin m:val="before"/>
    <m:brkBinSub m:val="--"/>
    <m:smallFrac m:val="0"/>
    <m:dispDef/>
    <m:lMargin m:val="0"/>
    <m:rMargin m:val="0"/>
    <m:defJc m:val="centerGroup"/>
    <m:wrapIndent m:val="1440"/>
    <m:intLim m:val="subSup"/>
    <m:naryLim m:val="undOvr"/>
  </m:mathPr>
  <w:themeFontLang w:val="fr-FR"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78C4"/>
  <w15:chartTrackingRefBased/>
  <w15:docId w15:val="{1B58288A-6078-4FF6-97AE-EB0A19B3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C6"/>
    <w:pPr>
      <w:spacing w:after="0" w:line="240" w:lineRule="auto"/>
      <w:jc w:val="both"/>
    </w:pPr>
    <w:rPr>
      <w:rFonts w:cstheme="minorHAnsi"/>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LGG201701Title">
    <w:name w:val="ICLGG 2017 01 Title"/>
    <w:basedOn w:val="Normal"/>
    <w:qFormat/>
    <w:rsid w:val="009126C6"/>
    <w:pPr>
      <w:jc w:val="left"/>
    </w:pPr>
    <w:rPr>
      <w:b/>
      <w:sz w:val="36"/>
      <w:szCs w:val="32"/>
    </w:rPr>
  </w:style>
  <w:style w:type="paragraph" w:customStyle="1" w:styleId="ICLGG201702Authors">
    <w:name w:val="ICLGG 2017 02 Authors"/>
    <w:basedOn w:val="Normal"/>
    <w:qFormat/>
    <w:rsid w:val="009126C6"/>
    <w:pPr>
      <w:jc w:val="left"/>
    </w:pPr>
    <w:rPr>
      <w:rFonts w:ascii="Garamond" w:hAnsi="Garamond"/>
      <w:sz w:val="26"/>
      <w:szCs w:val="26"/>
    </w:rPr>
  </w:style>
  <w:style w:type="paragraph" w:customStyle="1" w:styleId="ICLGG201703Institutions">
    <w:name w:val="ICLGG 2017 03 Institutions"/>
    <w:basedOn w:val="ICLGG201702Authors"/>
    <w:qFormat/>
    <w:rsid w:val="009126C6"/>
    <w:pPr>
      <w:tabs>
        <w:tab w:val="left" w:pos="426"/>
      </w:tabs>
    </w:pPr>
    <w:rPr>
      <w:i/>
    </w:rPr>
  </w:style>
  <w:style w:type="paragraph" w:customStyle="1" w:styleId="ICLGG201704Body">
    <w:name w:val="ICLGG 2017 04 Body"/>
    <w:basedOn w:val="Normal"/>
    <w:qFormat/>
    <w:rsid w:val="009126C6"/>
    <w:pPr>
      <w:spacing w:after="120"/>
      <w:ind w:firstLine="142"/>
    </w:pPr>
    <w:rPr>
      <w:rFonts w:ascii="Garamond" w:hAnsi="Garamond"/>
    </w:rPr>
  </w:style>
  <w:style w:type="paragraph" w:customStyle="1" w:styleId="ICLGG201799Emptyrow">
    <w:name w:val="ICLGG 2017 99 Empty row"/>
    <w:basedOn w:val="ICLGG201704Body"/>
    <w:qFormat/>
    <w:rsid w:val="009126C6"/>
    <w:pPr>
      <w:spacing w:after="0"/>
    </w:pPr>
  </w:style>
  <w:style w:type="paragraph" w:styleId="HTMLPreformatted">
    <w:name w:val="HTML Preformatted"/>
    <w:basedOn w:val="Normal"/>
    <w:link w:val="HTMLPreformattedChar"/>
    <w:uiPriority w:val="99"/>
    <w:semiHidden/>
    <w:unhideWhenUsed/>
    <w:rsid w:val="0069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69354D"/>
    <w:rPr>
      <w:rFonts w:ascii="Courier New" w:eastAsia="Times New Roman" w:hAnsi="Courier New" w:cs="Courier New"/>
      <w:sz w:val="20"/>
      <w:szCs w:val="20"/>
      <w:lang w:val="en-AU" w:eastAsia="en-AU"/>
    </w:rPr>
  </w:style>
  <w:style w:type="character" w:customStyle="1" w:styleId="y2iqfc">
    <w:name w:val="y2iqfc"/>
    <w:basedOn w:val="DefaultParagraphFont"/>
    <w:rsid w:val="0069354D"/>
  </w:style>
  <w:style w:type="paragraph" w:styleId="NoSpacing">
    <w:name w:val="No Spacing"/>
    <w:uiPriority w:val="1"/>
    <w:qFormat/>
    <w:rsid w:val="0069354D"/>
    <w:pPr>
      <w:spacing w:after="0" w:line="240" w:lineRule="auto"/>
      <w:jc w:val="both"/>
    </w:pPr>
    <w:rPr>
      <w:rFonts w:cstheme="minorHAnsi"/>
      <w:lang w:val="hu-HU"/>
    </w:rPr>
  </w:style>
  <w:style w:type="paragraph" w:styleId="Footer">
    <w:name w:val="footer"/>
    <w:basedOn w:val="Normal"/>
    <w:link w:val="FooterChar"/>
    <w:uiPriority w:val="99"/>
    <w:unhideWhenUsed/>
    <w:rsid w:val="0072497C"/>
    <w:pPr>
      <w:tabs>
        <w:tab w:val="center" w:pos="4513"/>
        <w:tab w:val="right" w:pos="9026"/>
      </w:tabs>
    </w:pPr>
  </w:style>
  <w:style w:type="character" w:customStyle="1" w:styleId="FooterChar">
    <w:name w:val="Footer Char"/>
    <w:basedOn w:val="DefaultParagraphFont"/>
    <w:link w:val="Footer"/>
    <w:uiPriority w:val="99"/>
    <w:rsid w:val="0072497C"/>
    <w:rPr>
      <w:rFonts w:cstheme="minorHAnsi"/>
      <w:lang w:val="hu-HU"/>
    </w:rPr>
  </w:style>
  <w:style w:type="character" w:customStyle="1" w:styleId="anchor-text">
    <w:name w:val="anchor-text"/>
    <w:basedOn w:val="DefaultParagraphFont"/>
    <w:rsid w:val="00E75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526838">
      <w:bodyDiv w:val="1"/>
      <w:marLeft w:val="0"/>
      <w:marRight w:val="0"/>
      <w:marTop w:val="0"/>
      <w:marBottom w:val="0"/>
      <w:divBdr>
        <w:top w:val="none" w:sz="0" w:space="0" w:color="auto"/>
        <w:left w:val="none" w:sz="0" w:space="0" w:color="auto"/>
        <w:bottom w:val="none" w:sz="0" w:space="0" w:color="auto"/>
        <w:right w:val="none" w:sz="0" w:space="0" w:color="auto"/>
      </w:divBdr>
      <w:divsChild>
        <w:div w:id="91977371">
          <w:marLeft w:val="0"/>
          <w:marRight w:val="0"/>
          <w:marTop w:val="0"/>
          <w:marBottom w:val="0"/>
          <w:divBdr>
            <w:top w:val="none" w:sz="0" w:space="0" w:color="auto"/>
            <w:left w:val="none" w:sz="0" w:space="0" w:color="auto"/>
            <w:bottom w:val="none" w:sz="0" w:space="0" w:color="auto"/>
            <w:right w:val="none" w:sz="0" w:space="0" w:color="auto"/>
          </w:divBdr>
          <w:divsChild>
            <w:div w:id="2027056563">
              <w:marLeft w:val="0"/>
              <w:marRight w:val="0"/>
              <w:marTop w:val="0"/>
              <w:marBottom w:val="0"/>
              <w:divBdr>
                <w:top w:val="none" w:sz="0" w:space="0" w:color="auto"/>
                <w:left w:val="none" w:sz="0" w:space="0" w:color="auto"/>
                <w:bottom w:val="none" w:sz="0" w:space="0" w:color="auto"/>
                <w:right w:val="none" w:sz="0" w:space="0" w:color="auto"/>
              </w:divBdr>
              <w:divsChild>
                <w:div w:id="652180105">
                  <w:marLeft w:val="0"/>
                  <w:marRight w:val="0"/>
                  <w:marTop w:val="0"/>
                  <w:marBottom w:val="0"/>
                  <w:divBdr>
                    <w:top w:val="none" w:sz="0" w:space="0" w:color="auto"/>
                    <w:left w:val="none" w:sz="0" w:space="0" w:color="auto"/>
                    <w:bottom w:val="none" w:sz="0" w:space="0" w:color="auto"/>
                    <w:right w:val="none" w:sz="0" w:space="0" w:color="auto"/>
                  </w:divBdr>
                  <w:divsChild>
                    <w:div w:id="482821846">
                      <w:marLeft w:val="0"/>
                      <w:marRight w:val="0"/>
                      <w:marTop w:val="0"/>
                      <w:marBottom w:val="0"/>
                      <w:divBdr>
                        <w:top w:val="none" w:sz="0" w:space="0" w:color="auto"/>
                        <w:left w:val="none" w:sz="0" w:space="0" w:color="auto"/>
                        <w:bottom w:val="none" w:sz="0" w:space="0" w:color="auto"/>
                        <w:right w:val="none" w:sz="0" w:space="0" w:color="auto"/>
                      </w:divBdr>
                      <w:divsChild>
                        <w:div w:id="169149798">
                          <w:marLeft w:val="0"/>
                          <w:marRight w:val="0"/>
                          <w:marTop w:val="0"/>
                          <w:marBottom w:val="0"/>
                          <w:divBdr>
                            <w:top w:val="none" w:sz="0" w:space="0" w:color="auto"/>
                            <w:left w:val="none" w:sz="0" w:space="0" w:color="auto"/>
                            <w:bottom w:val="none" w:sz="0" w:space="0" w:color="auto"/>
                            <w:right w:val="none" w:sz="0" w:space="0" w:color="auto"/>
                          </w:divBdr>
                          <w:divsChild>
                            <w:div w:id="2126650854">
                              <w:marLeft w:val="0"/>
                              <w:marRight w:val="0"/>
                              <w:marTop w:val="0"/>
                              <w:marBottom w:val="0"/>
                              <w:divBdr>
                                <w:top w:val="none" w:sz="0" w:space="0" w:color="auto"/>
                                <w:left w:val="none" w:sz="0" w:space="0" w:color="auto"/>
                                <w:bottom w:val="none" w:sz="0" w:space="0" w:color="auto"/>
                                <w:right w:val="none" w:sz="0" w:space="0" w:color="auto"/>
                              </w:divBdr>
                              <w:divsChild>
                                <w:div w:id="243877125">
                                  <w:marLeft w:val="0"/>
                                  <w:marRight w:val="0"/>
                                  <w:marTop w:val="0"/>
                                  <w:marBottom w:val="0"/>
                                  <w:divBdr>
                                    <w:top w:val="none" w:sz="0" w:space="0" w:color="auto"/>
                                    <w:left w:val="none" w:sz="0" w:space="0" w:color="auto"/>
                                    <w:bottom w:val="none" w:sz="0" w:space="0" w:color="auto"/>
                                    <w:right w:val="none" w:sz="0" w:space="0" w:color="auto"/>
                                  </w:divBdr>
                                  <w:divsChild>
                                    <w:div w:id="1046953753">
                                      <w:marLeft w:val="0"/>
                                      <w:marRight w:val="0"/>
                                      <w:marTop w:val="0"/>
                                      <w:marBottom w:val="0"/>
                                      <w:divBdr>
                                        <w:top w:val="none" w:sz="0" w:space="0" w:color="auto"/>
                                        <w:left w:val="none" w:sz="0" w:space="0" w:color="auto"/>
                                        <w:bottom w:val="none" w:sz="0" w:space="0" w:color="auto"/>
                                        <w:right w:val="none" w:sz="0" w:space="0" w:color="auto"/>
                                      </w:divBdr>
                                    </w:div>
                                    <w:div w:id="851185075">
                                      <w:marLeft w:val="0"/>
                                      <w:marRight w:val="0"/>
                                      <w:marTop w:val="0"/>
                                      <w:marBottom w:val="0"/>
                                      <w:divBdr>
                                        <w:top w:val="none" w:sz="0" w:space="0" w:color="auto"/>
                                        <w:left w:val="none" w:sz="0" w:space="0" w:color="auto"/>
                                        <w:bottom w:val="none" w:sz="0" w:space="0" w:color="auto"/>
                                        <w:right w:val="none" w:sz="0" w:space="0" w:color="auto"/>
                                      </w:divBdr>
                                      <w:divsChild>
                                        <w:div w:id="1639989804">
                                          <w:marLeft w:val="0"/>
                                          <w:marRight w:val="165"/>
                                          <w:marTop w:val="150"/>
                                          <w:marBottom w:val="0"/>
                                          <w:divBdr>
                                            <w:top w:val="none" w:sz="0" w:space="0" w:color="auto"/>
                                            <w:left w:val="none" w:sz="0" w:space="0" w:color="auto"/>
                                            <w:bottom w:val="none" w:sz="0" w:space="0" w:color="auto"/>
                                            <w:right w:val="none" w:sz="0" w:space="0" w:color="auto"/>
                                          </w:divBdr>
                                          <w:divsChild>
                                            <w:div w:id="1081296927">
                                              <w:marLeft w:val="0"/>
                                              <w:marRight w:val="0"/>
                                              <w:marTop w:val="0"/>
                                              <w:marBottom w:val="0"/>
                                              <w:divBdr>
                                                <w:top w:val="none" w:sz="0" w:space="0" w:color="auto"/>
                                                <w:left w:val="none" w:sz="0" w:space="0" w:color="auto"/>
                                                <w:bottom w:val="none" w:sz="0" w:space="0" w:color="auto"/>
                                                <w:right w:val="none" w:sz="0" w:space="0" w:color="auto"/>
                                              </w:divBdr>
                                              <w:divsChild>
                                                <w:div w:id="7688924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8458776">
      <w:bodyDiv w:val="1"/>
      <w:marLeft w:val="0"/>
      <w:marRight w:val="0"/>
      <w:marTop w:val="0"/>
      <w:marBottom w:val="0"/>
      <w:divBdr>
        <w:top w:val="none" w:sz="0" w:space="0" w:color="auto"/>
        <w:left w:val="none" w:sz="0" w:space="0" w:color="auto"/>
        <w:bottom w:val="none" w:sz="0" w:space="0" w:color="auto"/>
        <w:right w:val="none" w:sz="0" w:space="0" w:color="auto"/>
      </w:divBdr>
      <w:divsChild>
        <w:div w:id="2116636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doi.org/10.1016/j.fcr.2021.108407"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714177-B3FF-42BC-83D3-AA25C8642165}">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2.xml><?xml version="1.0" encoding="utf-8"?>
<ds:datastoreItem xmlns:ds="http://schemas.openxmlformats.org/officeDocument/2006/customXml" ds:itemID="{1EB50184-41B0-42B2-A7DA-D09C2D26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A7EE0B-32F3-493A-AC01-B3FF87FCAB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425</Words>
  <Characters>2428</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Jewell</dc:creator>
  <cp:keywords/>
  <dc:description/>
  <cp:lastModifiedBy>Abeya T Tefera (DEECA)</cp:lastModifiedBy>
  <cp:revision>13</cp:revision>
  <dcterms:created xsi:type="dcterms:W3CDTF">2024-05-01T05:53:00Z</dcterms:created>
  <dcterms:modified xsi:type="dcterms:W3CDTF">2024-05-01T08:21:00Z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y fmtid="{D5CDD505-2E9C-101B-9397-08002B2CF9AE}" pid="4" name="ClassificationContentMarkingFooterShapeIds">
    <vt:lpwstr>5dba8cc6,532d0cf0,748410a3</vt:lpwstr>
  </property>
  <property fmtid="{D5CDD505-2E9C-101B-9397-08002B2CF9AE}" pid="5" name="ClassificationContentMarkingFooterFontProps">
    <vt:lpwstr>#000000,12,Calibri</vt:lpwstr>
  </property>
  <property fmtid="{D5CDD505-2E9C-101B-9397-08002B2CF9AE}" pid="6" name="ClassificationContentMarkingFooterText">
    <vt:lpwstr>OFFICIAL</vt:lpwstr>
  </property>
  <property fmtid="{D5CDD505-2E9C-101B-9397-08002B2CF9AE}" pid="7" name="MSIP_Label_4257e2ab-f512-40e2-9c9a-c64247360765_Enabled">
    <vt:lpwstr>true</vt:lpwstr>
  </property>
  <property fmtid="{D5CDD505-2E9C-101B-9397-08002B2CF9AE}" pid="8" name="MSIP_Label_4257e2ab-f512-40e2-9c9a-c64247360765_SetDate">
    <vt:lpwstr>2024-05-01T04:54:32Z</vt:lpwstr>
  </property>
  <property fmtid="{D5CDD505-2E9C-101B-9397-08002B2CF9AE}" pid="9" name="MSIP_Label_4257e2ab-f512-40e2-9c9a-c64247360765_Method">
    <vt:lpwstr>Privileged</vt:lpwstr>
  </property>
  <property fmtid="{D5CDD505-2E9C-101B-9397-08002B2CF9AE}" pid="10" name="MSIP_Label_4257e2ab-f512-40e2-9c9a-c64247360765_Name">
    <vt:lpwstr>OFFICIAL</vt:lpwstr>
  </property>
  <property fmtid="{D5CDD505-2E9C-101B-9397-08002B2CF9AE}" pid="11" name="MSIP_Label_4257e2ab-f512-40e2-9c9a-c64247360765_SiteId">
    <vt:lpwstr>e8bdd6f7-fc18-4e48-a554-7f547927223b</vt:lpwstr>
  </property>
  <property fmtid="{D5CDD505-2E9C-101B-9397-08002B2CF9AE}" pid="12" name="MSIP_Label_4257e2ab-f512-40e2-9c9a-c64247360765_ActionId">
    <vt:lpwstr>89568372-2b07-49f9-b917-02e1d6fb0cfd</vt:lpwstr>
  </property>
  <property fmtid="{D5CDD505-2E9C-101B-9397-08002B2CF9AE}" pid="13" name="MSIP_Label_4257e2ab-f512-40e2-9c9a-c64247360765_ContentBits">
    <vt:lpwstr>2</vt:lpwstr>
  </property>
</Properties>
</file>