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741A" w14:textId="3A092721" w:rsidR="008656F6" w:rsidRDefault="0075765F" w:rsidP="0075765F">
      <w:pPr>
        <w:jc w:val="center"/>
        <w:rPr>
          <w:rFonts w:ascii="Calibri" w:hAnsi="Calibri" w:cs="Calibri"/>
          <w:b/>
          <w:bCs/>
          <w:sz w:val="28"/>
          <w:szCs w:val="28"/>
        </w:rPr>
      </w:pPr>
      <w:r>
        <w:rPr>
          <w:rFonts w:ascii="Calibri" w:hAnsi="Calibri" w:cs="Calibri"/>
          <w:b/>
          <w:bCs/>
          <w:sz w:val="28"/>
          <w:szCs w:val="28"/>
        </w:rPr>
        <w:t xml:space="preserve">Fluorescent </w:t>
      </w:r>
      <w:proofErr w:type="spellStart"/>
      <w:r>
        <w:rPr>
          <w:rFonts w:ascii="Calibri" w:hAnsi="Calibri" w:cs="Calibri"/>
          <w:b/>
          <w:bCs/>
          <w:sz w:val="28"/>
          <w:szCs w:val="28"/>
        </w:rPr>
        <w:t>nanodiamonds</w:t>
      </w:r>
      <w:proofErr w:type="spellEnd"/>
      <w:r>
        <w:rPr>
          <w:rFonts w:ascii="Calibri" w:hAnsi="Calibri" w:cs="Calibri"/>
          <w:b/>
          <w:bCs/>
          <w:sz w:val="28"/>
          <w:szCs w:val="28"/>
        </w:rPr>
        <w:t xml:space="preserve"> for correlative </w:t>
      </w:r>
      <w:r w:rsidR="008258F7">
        <w:rPr>
          <w:rFonts w:ascii="Calibri" w:hAnsi="Calibri" w:cs="Calibri"/>
          <w:b/>
          <w:bCs/>
          <w:sz w:val="28"/>
          <w:szCs w:val="28"/>
        </w:rPr>
        <w:t>nanoscale</w:t>
      </w:r>
      <w:r>
        <w:rPr>
          <w:rFonts w:ascii="Calibri" w:hAnsi="Calibri" w:cs="Calibri"/>
          <w:b/>
          <w:bCs/>
          <w:sz w:val="28"/>
          <w:szCs w:val="28"/>
        </w:rPr>
        <w:t xml:space="preserve"> cellular imaging</w:t>
      </w:r>
    </w:p>
    <w:p w14:paraId="4640564C" w14:textId="77777777" w:rsidR="0075765F" w:rsidRDefault="0075765F">
      <w:pPr>
        <w:rPr>
          <w:rFonts w:ascii="Calibri" w:hAnsi="Calibri" w:cs="Calibri"/>
          <w:sz w:val="22"/>
          <w:szCs w:val="22"/>
        </w:rPr>
      </w:pPr>
    </w:p>
    <w:p w14:paraId="44A0E396" w14:textId="4E86FC16" w:rsidR="008656F6" w:rsidRDefault="003D27D4" w:rsidP="0075765F">
      <w:pPr>
        <w:jc w:val="center"/>
        <w:rPr>
          <w:rFonts w:ascii="Calibri" w:hAnsi="Calibri" w:cs="Calibri"/>
          <w:i/>
          <w:iCs/>
        </w:rPr>
      </w:pPr>
      <w:r>
        <w:rPr>
          <w:rFonts w:ascii="Calibri" w:hAnsi="Calibri" w:cs="Calibri"/>
          <w:i/>
          <w:iCs/>
        </w:rPr>
        <w:t xml:space="preserve"> </w:t>
      </w:r>
      <w:r w:rsidR="0075765F">
        <w:rPr>
          <w:rFonts w:ascii="Calibri" w:hAnsi="Calibri" w:cs="Calibri"/>
          <w:i/>
          <w:iCs/>
        </w:rPr>
        <w:t>Amanda</w:t>
      </w:r>
      <w:r w:rsidR="00A61366">
        <w:rPr>
          <w:rFonts w:ascii="Calibri" w:hAnsi="Calibri" w:cs="Calibri"/>
          <w:i/>
          <w:iCs/>
        </w:rPr>
        <w:t xml:space="preserve"> N.</w:t>
      </w:r>
      <w:r w:rsidR="0075765F">
        <w:rPr>
          <w:rFonts w:ascii="Calibri" w:hAnsi="Calibri" w:cs="Calibri"/>
          <w:i/>
          <w:iCs/>
        </w:rPr>
        <w:t xml:space="preserve"> </w:t>
      </w:r>
      <w:proofErr w:type="spellStart"/>
      <w:r w:rsidR="0075765F">
        <w:rPr>
          <w:rFonts w:ascii="Calibri" w:hAnsi="Calibri" w:cs="Calibri"/>
          <w:i/>
          <w:iCs/>
        </w:rPr>
        <w:t>Abraham</w:t>
      </w:r>
      <w:r w:rsidR="0075765F" w:rsidRPr="0075765F">
        <w:rPr>
          <w:rFonts w:ascii="Calibri" w:hAnsi="Calibri" w:cs="Calibri"/>
          <w:i/>
          <w:iCs/>
          <w:vertAlign w:val="superscript"/>
        </w:rPr>
        <w:t>A</w:t>
      </w:r>
      <w:proofErr w:type="spellEnd"/>
      <w:r w:rsidR="0075765F">
        <w:rPr>
          <w:rFonts w:ascii="Calibri" w:hAnsi="Calibri" w:cs="Calibri"/>
          <w:i/>
          <w:iCs/>
        </w:rPr>
        <w:t xml:space="preserve">, Amy </w:t>
      </w:r>
      <w:proofErr w:type="spellStart"/>
      <w:r w:rsidR="0075765F">
        <w:rPr>
          <w:rFonts w:ascii="Calibri" w:hAnsi="Calibri" w:cs="Calibri"/>
          <w:i/>
          <w:iCs/>
        </w:rPr>
        <w:t>Gelmi</w:t>
      </w:r>
      <w:r w:rsidR="0075765F" w:rsidRPr="008258F7">
        <w:rPr>
          <w:rFonts w:ascii="Calibri" w:hAnsi="Calibri" w:cs="Calibri"/>
          <w:i/>
          <w:iCs/>
          <w:vertAlign w:val="superscript"/>
        </w:rPr>
        <w:t>B</w:t>
      </w:r>
      <w:proofErr w:type="spellEnd"/>
      <w:r w:rsidR="0075765F">
        <w:rPr>
          <w:rFonts w:ascii="Calibri" w:hAnsi="Calibri" w:cs="Calibri"/>
          <w:i/>
          <w:iCs/>
        </w:rPr>
        <w:t xml:space="preserve">, </w:t>
      </w:r>
      <w:proofErr w:type="spellStart"/>
      <w:r w:rsidR="0075765F" w:rsidRPr="0075765F">
        <w:rPr>
          <w:rFonts w:ascii="Calibri" w:hAnsi="Calibri" w:cs="Calibri"/>
          <w:i/>
          <w:iCs/>
        </w:rPr>
        <w:t>Chaitali</w:t>
      </w:r>
      <w:proofErr w:type="spellEnd"/>
      <w:r w:rsidR="0075765F" w:rsidRPr="0075765F">
        <w:rPr>
          <w:rFonts w:ascii="Calibri" w:hAnsi="Calibri" w:cs="Calibri"/>
          <w:i/>
          <w:iCs/>
        </w:rPr>
        <w:t xml:space="preserve"> </w:t>
      </w:r>
      <w:proofErr w:type="spellStart"/>
      <w:r w:rsidR="0075765F" w:rsidRPr="0075765F">
        <w:rPr>
          <w:rFonts w:ascii="Calibri" w:hAnsi="Calibri" w:cs="Calibri"/>
          <w:i/>
          <w:iCs/>
        </w:rPr>
        <w:t>Dekiwadia</w:t>
      </w:r>
      <w:r w:rsidR="008258F7" w:rsidRPr="008258F7">
        <w:rPr>
          <w:rFonts w:ascii="Calibri" w:hAnsi="Calibri" w:cs="Calibri"/>
          <w:i/>
          <w:iCs/>
          <w:vertAlign w:val="superscript"/>
        </w:rPr>
        <w:t>C</w:t>
      </w:r>
      <w:proofErr w:type="spellEnd"/>
      <w:r w:rsidR="0075765F">
        <w:rPr>
          <w:rFonts w:ascii="Calibri" w:hAnsi="Calibri" w:cs="Calibri"/>
          <w:i/>
          <w:iCs/>
        </w:rPr>
        <w:t xml:space="preserve">, </w:t>
      </w:r>
      <w:r>
        <w:rPr>
          <w:rFonts w:ascii="Calibri" w:hAnsi="Calibri" w:cs="Calibri"/>
          <w:i/>
          <w:iCs/>
        </w:rPr>
        <w:t xml:space="preserve">Hiroshi </w:t>
      </w:r>
      <w:proofErr w:type="spellStart"/>
      <w:r>
        <w:rPr>
          <w:rFonts w:ascii="Calibri" w:hAnsi="Calibri" w:cs="Calibri"/>
          <w:i/>
          <w:iCs/>
        </w:rPr>
        <w:t>Abe</w:t>
      </w:r>
      <w:r w:rsidR="008258F7">
        <w:rPr>
          <w:rFonts w:ascii="Calibri" w:hAnsi="Calibri" w:cs="Calibri"/>
          <w:i/>
          <w:iCs/>
          <w:vertAlign w:val="superscript"/>
        </w:rPr>
        <w:t>D</w:t>
      </w:r>
      <w:proofErr w:type="spellEnd"/>
      <w:r>
        <w:rPr>
          <w:rFonts w:ascii="Calibri" w:hAnsi="Calibri" w:cs="Calibri"/>
          <w:i/>
          <w:iCs/>
        </w:rPr>
        <w:t xml:space="preserve">, Takeshi </w:t>
      </w:r>
      <w:proofErr w:type="spellStart"/>
      <w:r>
        <w:rPr>
          <w:rFonts w:ascii="Calibri" w:hAnsi="Calibri" w:cs="Calibri"/>
          <w:i/>
          <w:iCs/>
        </w:rPr>
        <w:t>Ohshima</w:t>
      </w:r>
      <w:r w:rsidR="008258F7">
        <w:rPr>
          <w:rFonts w:ascii="Calibri" w:hAnsi="Calibri" w:cs="Calibri"/>
          <w:i/>
          <w:iCs/>
          <w:vertAlign w:val="superscript"/>
        </w:rPr>
        <w:t>D</w:t>
      </w:r>
      <w:proofErr w:type="spellEnd"/>
      <w:r>
        <w:rPr>
          <w:rFonts w:ascii="Calibri" w:hAnsi="Calibri" w:cs="Calibri"/>
          <w:i/>
          <w:iCs/>
        </w:rPr>
        <w:t>,</w:t>
      </w:r>
      <w:r w:rsidR="0075765F">
        <w:rPr>
          <w:rFonts w:ascii="Calibri" w:hAnsi="Calibri" w:cs="Calibri"/>
          <w:i/>
          <w:iCs/>
        </w:rPr>
        <w:t xml:space="preserve"> Arpita </w:t>
      </w:r>
      <w:proofErr w:type="spellStart"/>
      <w:r w:rsidR="0075765F">
        <w:rPr>
          <w:rFonts w:ascii="Calibri" w:hAnsi="Calibri" w:cs="Calibri"/>
          <w:i/>
          <w:iCs/>
        </w:rPr>
        <w:t>Poddar</w:t>
      </w:r>
      <w:r w:rsidR="008258F7" w:rsidRPr="008258F7">
        <w:rPr>
          <w:rFonts w:ascii="Calibri" w:hAnsi="Calibri" w:cs="Calibri"/>
          <w:i/>
          <w:iCs/>
          <w:vertAlign w:val="superscript"/>
        </w:rPr>
        <w:t>E</w:t>
      </w:r>
      <w:proofErr w:type="spellEnd"/>
      <w:r w:rsidR="0075765F">
        <w:rPr>
          <w:rFonts w:ascii="Calibri" w:hAnsi="Calibri" w:cs="Calibri"/>
          <w:i/>
          <w:iCs/>
        </w:rPr>
        <w:t xml:space="preserve">, Javier </w:t>
      </w:r>
      <w:proofErr w:type="spellStart"/>
      <w:r w:rsidR="0075765F">
        <w:rPr>
          <w:rFonts w:ascii="Calibri" w:hAnsi="Calibri" w:cs="Calibri"/>
          <w:i/>
          <w:iCs/>
        </w:rPr>
        <w:t>Conesa</w:t>
      </w:r>
      <w:r w:rsidR="008258F7" w:rsidRPr="008258F7">
        <w:rPr>
          <w:rFonts w:ascii="Calibri" w:hAnsi="Calibri" w:cs="Calibri"/>
          <w:i/>
          <w:iCs/>
          <w:vertAlign w:val="superscript"/>
        </w:rPr>
        <w:t>F</w:t>
      </w:r>
      <w:proofErr w:type="spellEnd"/>
      <w:r w:rsidR="0075765F">
        <w:rPr>
          <w:rFonts w:ascii="Calibri" w:hAnsi="Calibri" w:cs="Calibri"/>
          <w:i/>
          <w:iCs/>
        </w:rPr>
        <w:t>,</w:t>
      </w:r>
      <w:r>
        <w:rPr>
          <w:rFonts w:ascii="Calibri" w:hAnsi="Calibri" w:cs="Calibri"/>
          <w:i/>
          <w:iCs/>
        </w:rPr>
        <w:t xml:space="preserve"> </w:t>
      </w:r>
      <w:r w:rsidR="00A61366" w:rsidRPr="00A61366">
        <w:rPr>
          <w:rFonts w:ascii="Calibri" w:hAnsi="Calibri" w:cs="Calibri"/>
          <w:i/>
          <w:iCs/>
        </w:rPr>
        <w:t xml:space="preserve">Eva </w:t>
      </w:r>
      <w:proofErr w:type="spellStart"/>
      <w:r w:rsidR="00A61366" w:rsidRPr="00A61366">
        <w:rPr>
          <w:rFonts w:ascii="Calibri" w:hAnsi="Calibri" w:cs="Calibri"/>
          <w:i/>
          <w:iCs/>
        </w:rPr>
        <w:t>Pereiro</w:t>
      </w:r>
      <w:r w:rsidR="00A61366" w:rsidRPr="00A61366">
        <w:rPr>
          <w:rFonts w:ascii="Calibri" w:hAnsi="Calibri" w:cs="Calibri"/>
          <w:i/>
          <w:iCs/>
          <w:vertAlign w:val="superscript"/>
        </w:rPr>
        <w:t>F</w:t>
      </w:r>
      <w:proofErr w:type="spellEnd"/>
      <w:r w:rsidR="00A61366">
        <w:rPr>
          <w:rFonts w:ascii="Calibri" w:hAnsi="Calibri" w:cs="Calibri"/>
          <w:i/>
          <w:iCs/>
        </w:rPr>
        <w:t xml:space="preserve">, </w:t>
      </w:r>
      <w:r w:rsidR="0075765F">
        <w:rPr>
          <w:rFonts w:ascii="Calibri" w:hAnsi="Calibri" w:cs="Calibri"/>
          <w:i/>
          <w:iCs/>
        </w:rPr>
        <w:t xml:space="preserve">Ravi </w:t>
      </w:r>
      <w:proofErr w:type="spellStart"/>
      <w:r w:rsidR="0075765F">
        <w:rPr>
          <w:rFonts w:ascii="Calibri" w:hAnsi="Calibri" w:cs="Calibri"/>
          <w:i/>
          <w:iCs/>
        </w:rPr>
        <w:t>Shukla</w:t>
      </w:r>
      <w:r w:rsidR="008258F7" w:rsidRPr="008258F7">
        <w:rPr>
          <w:rFonts w:ascii="Calibri" w:hAnsi="Calibri" w:cs="Calibri"/>
          <w:i/>
          <w:iCs/>
          <w:vertAlign w:val="superscript"/>
        </w:rPr>
        <w:t>E</w:t>
      </w:r>
      <w:proofErr w:type="spellEnd"/>
      <w:r w:rsidR="0075765F">
        <w:rPr>
          <w:rFonts w:ascii="Calibri" w:hAnsi="Calibri" w:cs="Calibri"/>
          <w:i/>
          <w:iCs/>
        </w:rPr>
        <w:t xml:space="preserve">, Gary </w:t>
      </w:r>
      <w:proofErr w:type="spellStart"/>
      <w:r w:rsidR="0075765F">
        <w:rPr>
          <w:rFonts w:ascii="Calibri" w:hAnsi="Calibri" w:cs="Calibri"/>
          <w:i/>
          <w:iCs/>
        </w:rPr>
        <w:t>Bryant</w:t>
      </w:r>
      <w:r w:rsidR="00A61366">
        <w:rPr>
          <w:rFonts w:ascii="Calibri" w:hAnsi="Calibri" w:cs="Calibri"/>
          <w:i/>
          <w:iCs/>
          <w:vertAlign w:val="superscript"/>
        </w:rPr>
        <w:t>G</w:t>
      </w:r>
      <w:proofErr w:type="spellEnd"/>
      <w:r w:rsidR="0075765F">
        <w:rPr>
          <w:rFonts w:ascii="Calibri" w:hAnsi="Calibri" w:cs="Calibri"/>
          <w:i/>
          <w:iCs/>
        </w:rPr>
        <w:t xml:space="preserve">, </w:t>
      </w:r>
      <w:r>
        <w:rPr>
          <w:rFonts w:ascii="Calibri" w:hAnsi="Calibri" w:cs="Calibri"/>
          <w:i/>
          <w:iCs/>
        </w:rPr>
        <w:t xml:space="preserve">Brant C. </w:t>
      </w:r>
      <w:proofErr w:type="spellStart"/>
      <w:r>
        <w:rPr>
          <w:rFonts w:ascii="Calibri" w:hAnsi="Calibri" w:cs="Calibri"/>
          <w:i/>
          <w:iCs/>
        </w:rPr>
        <w:t>Gibson</w:t>
      </w:r>
      <w:r>
        <w:rPr>
          <w:rFonts w:ascii="Calibri" w:hAnsi="Calibri" w:cs="Calibri"/>
          <w:i/>
          <w:iCs/>
          <w:vertAlign w:val="superscript"/>
        </w:rPr>
        <w:t>A</w:t>
      </w:r>
      <w:proofErr w:type="spellEnd"/>
      <w:r w:rsidR="00835DCA">
        <w:rPr>
          <w:rFonts w:ascii="Calibri" w:hAnsi="Calibri" w:cs="Calibri"/>
          <w:i/>
          <w:iCs/>
        </w:rPr>
        <w:t xml:space="preserve">, Philipp </w:t>
      </w:r>
      <w:proofErr w:type="spellStart"/>
      <w:r w:rsidR="00835DCA">
        <w:rPr>
          <w:rFonts w:ascii="Calibri" w:hAnsi="Calibri" w:cs="Calibri"/>
          <w:i/>
          <w:iCs/>
        </w:rPr>
        <w:t>Reineck</w:t>
      </w:r>
      <w:r w:rsidR="00835DCA">
        <w:rPr>
          <w:rFonts w:ascii="Calibri" w:hAnsi="Calibri" w:cs="Calibri"/>
          <w:i/>
          <w:iCs/>
          <w:vertAlign w:val="superscript"/>
        </w:rPr>
        <w:t>A</w:t>
      </w:r>
      <w:bookmarkStart w:id="0" w:name="_GoBack"/>
      <w:bookmarkEnd w:id="0"/>
      <w:proofErr w:type="spellEnd"/>
    </w:p>
    <w:p w14:paraId="0F40A2BF" w14:textId="77777777" w:rsidR="0075765F" w:rsidRDefault="0075765F">
      <w:pPr>
        <w:jc w:val="center"/>
        <w:rPr>
          <w:rFonts w:ascii="Calibri" w:hAnsi="Calibri" w:cs="Calibri"/>
          <w:sz w:val="22"/>
          <w:szCs w:val="22"/>
          <w:vertAlign w:val="superscript"/>
        </w:rPr>
      </w:pPr>
    </w:p>
    <w:p w14:paraId="2B094835" w14:textId="77777777" w:rsidR="0075765F" w:rsidRDefault="0075765F">
      <w:pPr>
        <w:jc w:val="center"/>
        <w:rPr>
          <w:rFonts w:ascii="Calibri" w:hAnsi="Calibri" w:cs="Calibri"/>
          <w:sz w:val="22"/>
          <w:szCs w:val="22"/>
          <w:vertAlign w:val="superscript"/>
        </w:rPr>
      </w:pPr>
    </w:p>
    <w:p w14:paraId="6B47B8AC" w14:textId="23C67AC9" w:rsidR="008656F6" w:rsidRDefault="003D27D4">
      <w:pPr>
        <w:jc w:val="center"/>
        <w:rPr>
          <w:rFonts w:ascii="Calibri" w:hAnsi="Calibri" w:cs="Calibri"/>
          <w:sz w:val="22"/>
          <w:szCs w:val="22"/>
        </w:rPr>
      </w:pPr>
      <w:r>
        <w:rPr>
          <w:rFonts w:ascii="Calibri" w:hAnsi="Calibri" w:cs="Calibri"/>
          <w:sz w:val="22"/>
          <w:szCs w:val="22"/>
          <w:vertAlign w:val="superscript"/>
        </w:rPr>
        <w:t>A</w:t>
      </w:r>
      <w:r>
        <w:rPr>
          <w:rFonts w:ascii="Calibri" w:hAnsi="Calibri" w:cs="Calibri"/>
          <w:sz w:val="22"/>
          <w:szCs w:val="22"/>
        </w:rPr>
        <w:t xml:space="preserve">ARC Centre of Excellence for Nanoscale </w:t>
      </w:r>
      <w:proofErr w:type="spellStart"/>
      <w:r>
        <w:rPr>
          <w:rFonts w:ascii="Calibri" w:hAnsi="Calibri" w:cs="Calibri"/>
          <w:sz w:val="22"/>
          <w:szCs w:val="22"/>
        </w:rPr>
        <w:t>Biophotonics</w:t>
      </w:r>
      <w:proofErr w:type="spellEnd"/>
      <w:r>
        <w:rPr>
          <w:rFonts w:ascii="Calibri" w:hAnsi="Calibri" w:cs="Calibri"/>
          <w:sz w:val="22"/>
          <w:szCs w:val="22"/>
        </w:rPr>
        <w:t xml:space="preserve">, School of Science, RMIT University, Melbourne, VIC 3001, Australia;  </w:t>
      </w:r>
    </w:p>
    <w:p w14:paraId="26D5F266" w14:textId="5E8761EB" w:rsidR="008258F7" w:rsidRDefault="008258F7" w:rsidP="008258F7">
      <w:pPr>
        <w:jc w:val="center"/>
        <w:rPr>
          <w:rFonts w:ascii="Calibri" w:hAnsi="Calibri" w:cs="Calibri"/>
          <w:sz w:val="22"/>
          <w:szCs w:val="22"/>
        </w:rPr>
      </w:pPr>
      <w:r>
        <w:rPr>
          <w:rFonts w:ascii="Calibri" w:hAnsi="Calibri" w:cs="Calibri"/>
          <w:sz w:val="22"/>
          <w:szCs w:val="22"/>
          <w:vertAlign w:val="superscript"/>
        </w:rPr>
        <w:t>B</w:t>
      </w:r>
      <w:r>
        <w:rPr>
          <w:rFonts w:ascii="Calibri" w:hAnsi="Calibri" w:cs="Calibri"/>
          <w:sz w:val="22"/>
          <w:szCs w:val="22"/>
        </w:rPr>
        <w:t xml:space="preserve"> </w:t>
      </w:r>
      <w:r w:rsidR="007B62FB" w:rsidRPr="007B62FB">
        <w:rPr>
          <w:rFonts w:ascii="Calibri" w:hAnsi="Calibri" w:cs="Calibri"/>
          <w:sz w:val="22"/>
          <w:szCs w:val="22"/>
        </w:rPr>
        <w:t>School of Science, College of Science, Engineering and Health, RMIT University, Melbourne, VIC 3001, Australia</w:t>
      </w:r>
      <w:r>
        <w:rPr>
          <w:rFonts w:ascii="Calibri" w:hAnsi="Calibri" w:cs="Calibri"/>
          <w:sz w:val="22"/>
          <w:szCs w:val="22"/>
        </w:rPr>
        <w:t xml:space="preserve">;  </w:t>
      </w:r>
    </w:p>
    <w:p w14:paraId="10613941" w14:textId="2676A257" w:rsidR="008258F7" w:rsidRDefault="00835DCA" w:rsidP="00835DCA">
      <w:pPr>
        <w:jc w:val="center"/>
        <w:rPr>
          <w:rFonts w:ascii="Calibri" w:hAnsi="Calibri" w:cs="Calibri"/>
          <w:sz w:val="22"/>
          <w:szCs w:val="22"/>
        </w:rPr>
      </w:pPr>
      <w:r>
        <w:rPr>
          <w:rFonts w:ascii="Calibri" w:hAnsi="Calibri" w:cs="Calibri"/>
          <w:sz w:val="22"/>
          <w:szCs w:val="22"/>
          <w:vertAlign w:val="superscript"/>
        </w:rPr>
        <w:t>C</w:t>
      </w:r>
      <w:r w:rsidR="008258F7">
        <w:rPr>
          <w:rFonts w:ascii="Calibri" w:hAnsi="Calibri" w:cs="Calibri"/>
          <w:sz w:val="22"/>
          <w:szCs w:val="22"/>
        </w:rPr>
        <w:t xml:space="preserve"> </w:t>
      </w:r>
      <w:r w:rsidRPr="00835DCA">
        <w:rPr>
          <w:rFonts w:ascii="Calibri" w:hAnsi="Calibri" w:cs="Calibri"/>
          <w:sz w:val="22"/>
          <w:szCs w:val="22"/>
        </w:rPr>
        <w:t>RMIT Microscopy and Microanalysis Facility, GPO Box 2476, Melbourne, Victoria 3001 Australia</w:t>
      </w:r>
      <w:r w:rsidR="008258F7">
        <w:rPr>
          <w:rFonts w:ascii="Calibri" w:hAnsi="Calibri" w:cs="Calibri"/>
          <w:sz w:val="22"/>
          <w:szCs w:val="22"/>
        </w:rPr>
        <w:t xml:space="preserve">;  </w:t>
      </w:r>
    </w:p>
    <w:p w14:paraId="21B5711B" w14:textId="1F005CE8" w:rsidR="008656F6" w:rsidRDefault="008258F7" w:rsidP="007B62FB">
      <w:pPr>
        <w:jc w:val="center"/>
        <w:rPr>
          <w:rFonts w:ascii="Calibri" w:hAnsi="Calibri" w:cs="Calibri"/>
          <w:sz w:val="22"/>
          <w:szCs w:val="22"/>
        </w:rPr>
      </w:pPr>
      <w:r>
        <w:rPr>
          <w:rFonts w:ascii="Calibri" w:hAnsi="Calibri" w:cs="Calibri"/>
          <w:sz w:val="22"/>
          <w:szCs w:val="22"/>
          <w:vertAlign w:val="superscript"/>
        </w:rPr>
        <w:t>D</w:t>
      </w:r>
      <w:r w:rsidR="00835DCA">
        <w:rPr>
          <w:rFonts w:ascii="Calibri" w:hAnsi="Calibri" w:cs="Calibri"/>
          <w:sz w:val="22"/>
          <w:szCs w:val="22"/>
          <w:vertAlign w:val="superscript"/>
        </w:rPr>
        <w:t xml:space="preserve"> </w:t>
      </w:r>
      <w:r w:rsidR="003D27D4">
        <w:rPr>
          <w:rFonts w:ascii="Calibri" w:hAnsi="Calibri" w:cs="Calibri"/>
          <w:sz w:val="22"/>
          <w:szCs w:val="22"/>
        </w:rPr>
        <w:t>National Institutes for Quantum and Radiological Science and Technology, Takasaki, Gunma 370-1292, Japan;</w:t>
      </w:r>
    </w:p>
    <w:p w14:paraId="70FF5B35" w14:textId="6D2A8F46" w:rsidR="00835DCA" w:rsidRDefault="00835DCA" w:rsidP="007B62FB">
      <w:pPr>
        <w:jc w:val="center"/>
        <w:rPr>
          <w:rFonts w:ascii="Calibri" w:hAnsi="Calibri" w:cs="Calibri"/>
          <w:sz w:val="22"/>
          <w:szCs w:val="22"/>
        </w:rPr>
      </w:pPr>
      <w:r>
        <w:rPr>
          <w:rFonts w:ascii="Calibri" w:hAnsi="Calibri" w:cs="Calibri"/>
          <w:sz w:val="22"/>
          <w:szCs w:val="22"/>
          <w:vertAlign w:val="superscript"/>
        </w:rPr>
        <w:t xml:space="preserve">E </w:t>
      </w:r>
      <w:r w:rsidRPr="00835DCA">
        <w:rPr>
          <w:rFonts w:ascii="Calibri" w:hAnsi="Calibri" w:cs="Calibri"/>
          <w:sz w:val="22"/>
          <w:szCs w:val="22"/>
        </w:rPr>
        <w:t xml:space="preserve">Ian Potter </w:t>
      </w:r>
      <w:proofErr w:type="spellStart"/>
      <w:r w:rsidRPr="00835DCA">
        <w:rPr>
          <w:rFonts w:ascii="Calibri" w:hAnsi="Calibri" w:cs="Calibri"/>
          <w:sz w:val="22"/>
          <w:szCs w:val="22"/>
        </w:rPr>
        <w:t>NanoBiosensing</w:t>
      </w:r>
      <w:proofErr w:type="spellEnd"/>
      <w:r w:rsidRPr="00835DCA">
        <w:rPr>
          <w:rFonts w:ascii="Calibri" w:hAnsi="Calibri" w:cs="Calibri"/>
          <w:sz w:val="22"/>
          <w:szCs w:val="22"/>
        </w:rPr>
        <w:t xml:space="preserve"> Facility, </w:t>
      </w:r>
      <w:proofErr w:type="spellStart"/>
      <w:r w:rsidRPr="00835DCA">
        <w:rPr>
          <w:rFonts w:ascii="Calibri" w:hAnsi="Calibri" w:cs="Calibri"/>
          <w:sz w:val="22"/>
          <w:szCs w:val="22"/>
        </w:rPr>
        <w:t>NanoBiotechnology</w:t>
      </w:r>
      <w:proofErr w:type="spellEnd"/>
      <w:r w:rsidRPr="00835DCA">
        <w:rPr>
          <w:rFonts w:ascii="Calibri" w:hAnsi="Calibri" w:cs="Calibri"/>
          <w:sz w:val="22"/>
          <w:szCs w:val="22"/>
        </w:rPr>
        <w:t xml:space="preserve"> Research Laboratory (NBRL</w:t>
      </w:r>
      <w:proofErr w:type="gramStart"/>
      <w:r w:rsidRPr="00835DCA">
        <w:rPr>
          <w:rFonts w:ascii="Calibri" w:hAnsi="Calibri" w:cs="Calibri"/>
          <w:sz w:val="22"/>
          <w:szCs w:val="22"/>
        </w:rPr>
        <w:t>),School</w:t>
      </w:r>
      <w:proofErr w:type="gramEnd"/>
      <w:r w:rsidRPr="00835DCA">
        <w:rPr>
          <w:rFonts w:ascii="Calibri" w:hAnsi="Calibri" w:cs="Calibri"/>
          <w:sz w:val="22"/>
          <w:szCs w:val="22"/>
        </w:rPr>
        <w:t xml:space="preserve"> of Science, RMIT University, Melbourne, VIC 3001, Australia</w:t>
      </w:r>
    </w:p>
    <w:p w14:paraId="792B2969" w14:textId="6810638D" w:rsidR="00835DCA" w:rsidRDefault="00835DCA" w:rsidP="00A61366">
      <w:pPr>
        <w:jc w:val="center"/>
        <w:rPr>
          <w:rFonts w:ascii="Calibri" w:hAnsi="Calibri" w:cs="Calibri"/>
          <w:sz w:val="22"/>
          <w:szCs w:val="22"/>
        </w:rPr>
      </w:pPr>
      <w:r>
        <w:rPr>
          <w:rFonts w:ascii="Calibri" w:hAnsi="Calibri" w:cs="Calibri"/>
          <w:sz w:val="22"/>
          <w:szCs w:val="22"/>
          <w:vertAlign w:val="superscript"/>
        </w:rPr>
        <w:t xml:space="preserve">F </w:t>
      </w:r>
      <w:r w:rsidR="00A61366" w:rsidRPr="00A61366">
        <w:rPr>
          <w:rFonts w:ascii="Calibri" w:hAnsi="Calibri" w:cs="Calibri"/>
          <w:sz w:val="22"/>
          <w:szCs w:val="22"/>
        </w:rPr>
        <w:t>ALBA Synchrotron Light Source</w:t>
      </w:r>
      <w:r w:rsidR="00A61366">
        <w:rPr>
          <w:rFonts w:ascii="Calibri" w:hAnsi="Calibri" w:cs="Calibri"/>
          <w:sz w:val="22"/>
          <w:szCs w:val="22"/>
        </w:rPr>
        <w:t xml:space="preserve"> </w:t>
      </w:r>
      <w:r w:rsidR="00A61366" w:rsidRPr="00A61366">
        <w:rPr>
          <w:rFonts w:ascii="Calibri" w:hAnsi="Calibri" w:cs="Calibri"/>
          <w:sz w:val="22"/>
          <w:szCs w:val="22"/>
        </w:rPr>
        <w:t xml:space="preserve">MISTRAL Beamline – Experiments division. </w:t>
      </w:r>
      <w:proofErr w:type="spellStart"/>
      <w:r w:rsidR="00A61366" w:rsidRPr="00A61366">
        <w:rPr>
          <w:rFonts w:ascii="Calibri" w:hAnsi="Calibri" w:cs="Calibri"/>
          <w:sz w:val="22"/>
          <w:szCs w:val="22"/>
        </w:rPr>
        <w:t>Cerdanyola</w:t>
      </w:r>
      <w:proofErr w:type="spellEnd"/>
      <w:r w:rsidR="00A61366" w:rsidRPr="00A61366">
        <w:rPr>
          <w:rFonts w:ascii="Calibri" w:hAnsi="Calibri" w:cs="Calibri"/>
          <w:sz w:val="22"/>
          <w:szCs w:val="22"/>
        </w:rPr>
        <w:t xml:space="preserve"> del </w:t>
      </w:r>
      <w:proofErr w:type="spellStart"/>
      <w:r w:rsidR="00A61366" w:rsidRPr="00A61366">
        <w:rPr>
          <w:rFonts w:ascii="Calibri" w:hAnsi="Calibri" w:cs="Calibri"/>
          <w:sz w:val="22"/>
          <w:szCs w:val="22"/>
        </w:rPr>
        <w:t>Vallès</w:t>
      </w:r>
      <w:proofErr w:type="spellEnd"/>
      <w:r w:rsidR="00A61366" w:rsidRPr="00A61366">
        <w:rPr>
          <w:rFonts w:ascii="Calibri" w:hAnsi="Calibri" w:cs="Calibri"/>
          <w:sz w:val="22"/>
          <w:szCs w:val="22"/>
        </w:rPr>
        <w:t xml:space="preserve"> Barcelona 08290, Spain</w:t>
      </w:r>
    </w:p>
    <w:p w14:paraId="53F6A120" w14:textId="325E402F" w:rsidR="00A61366" w:rsidRDefault="00A61366" w:rsidP="00A61366">
      <w:pPr>
        <w:jc w:val="center"/>
        <w:rPr>
          <w:rFonts w:ascii="Calibri" w:hAnsi="Calibri" w:cs="Calibri"/>
          <w:sz w:val="22"/>
          <w:szCs w:val="22"/>
        </w:rPr>
      </w:pPr>
      <w:r>
        <w:rPr>
          <w:rFonts w:ascii="Calibri" w:hAnsi="Calibri" w:cs="Calibri"/>
          <w:sz w:val="22"/>
          <w:szCs w:val="22"/>
          <w:vertAlign w:val="superscript"/>
        </w:rPr>
        <w:t xml:space="preserve">G </w:t>
      </w:r>
      <w:r w:rsidRPr="00835DCA">
        <w:rPr>
          <w:rFonts w:ascii="Calibri" w:hAnsi="Calibri" w:cs="Calibri"/>
          <w:sz w:val="22"/>
          <w:szCs w:val="22"/>
        </w:rPr>
        <w:t>Centre for Molecular and Nanoscale Physics, School of Science, RMIT University, Melbourne, VIC 3001, Australia</w:t>
      </w:r>
    </w:p>
    <w:p w14:paraId="2CBB0D77" w14:textId="77777777" w:rsidR="00835DCA" w:rsidRDefault="00835DCA" w:rsidP="00925339">
      <w:pPr>
        <w:rPr>
          <w:rFonts w:ascii="Calibri" w:hAnsi="Calibri" w:cs="Calibri"/>
          <w:sz w:val="22"/>
          <w:szCs w:val="22"/>
        </w:rPr>
      </w:pPr>
    </w:p>
    <w:p w14:paraId="481DCCE8" w14:textId="3A4AC356" w:rsidR="008258F7" w:rsidRDefault="008258F7">
      <w:pPr>
        <w:rPr>
          <w:rFonts w:ascii="Calibri" w:hAnsi="Calibri" w:cs="Calibri"/>
          <w:sz w:val="22"/>
          <w:szCs w:val="22"/>
        </w:rPr>
      </w:pPr>
    </w:p>
    <w:p w14:paraId="0AD1BA20" w14:textId="223EF7C5" w:rsidR="00663FD8" w:rsidRDefault="008258F7">
      <w:pPr>
        <w:rPr>
          <w:rFonts w:ascii="Calibri" w:hAnsi="Calibri" w:cs="Calibri"/>
          <w:sz w:val="22"/>
          <w:szCs w:val="22"/>
        </w:rPr>
      </w:pPr>
      <w:r>
        <w:rPr>
          <w:rFonts w:ascii="Calibri" w:hAnsi="Calibri" w:cs="Calibri"/>
          <w:sz w:val="22"/>
          <w:szCs w:val="22"/>
        </w:rPr>
        <w:t>Understanding the fate of nanomaterials inside cells is vital for many areas of science and technology.</w:t>
      </w:r>
      <w:r w:rsidR="00A62EEC">
        <w:rPr>
          <w:rFonts w:ascii="Calibri" w:hAnsi="Calibri" w:cs="Calibri"/>
          <w:sz w:val="22"/>
          <w:szCs w:val="22"/>
        </w:rPr>
        <w:t xml:space="preserve"> Many imaging techniques can provide information about the location and environment of nanoparticles in cells with nanoscale spatial resolution. However, every imaging technique on its own can only provide partial information about the interaction of nanoparticles with cells. Fluorescence microscopy is an excellent tool for live cell imaging, but</w:t>
      </w:r>
      <w:r w:rsidR="00E736E1">
        <w:rPr>
          <w:rFonts w:ascii="Calibri" w:hAnsi="Calibri" w:cs="Calibri"/>
          <w:sz w:val="22"/>
          <w:szCs w:val="22"/>
        </w:rPr>
        <w:t xml:space="preserve"> its spatial resolution is often above 100 nm in the X-Y plane and significantly worse in Z. Electron microscopy on the other hand </w:t>
      </w:r>
      <w:r w:rsidR="00663FD8">
        <w:rPr>
          <w:rFonts w:ascii="Calibri" w:hAnsi="Calibri" w:cs="Calibri"/>
          <w:sz w:val="22"/>
          <w:szCs w:val="22"/>
        </w:rPr>
        <w:t>can provide</w:t>
      </w:r>
      <w:r w:rsidR="00E736E1">
        <w:rPr>
          <w:rFonts w:ascii="Calibri" w:hAnsi="Calibri" w:cs="Calibri"/>
          <w:sz w:val="22"/>
          <w:szCs w:val="22"/>
        </w:rPr>
        <w:t xml:space="preserve"> excellent spatial resolution</w:t>
      </w:r>
      <w:r w:rsidR="00663FD8">
        <w:rPr>
          <w:rFonts w:ascii="Calibri" w:hAnsi="Calibri" w:cs="Calibri"/>
          <w:sz w:val="22"/>
          <w:szCs w:val="22"/>
        </w:rPr>
        <w:t xml:space="preserve"> in</w:t>
      </w:r>
      <w:r w:rsidR="00E736E1">
        <w:rPr>
          <w:rFonts w:ascii="Calibri" w:hAnsi="Calibri" w:cs="Calibri"/>
          <w:sz w:val="22"/>
          <w:szCs w:val="22"/>
        </w:rPr>
        <w:t xml:space="preserve"> at the nanoscale</w:t>
      </w:r>
      <w:r w:rsidR="00663FD8">
        <w:rPr>
          <w:rFonts w:ascii="Calibri" w:hAnsi="Calibri" w:cs="Calibri"/>
          <w:sz w:val="22"/>
          <w:szCs w:val="22"/>
        </w:rPr>
        <w:t xml:space="preserve"> in 3D</w:t>
      </w:r>
      <w:r w:rsidR="00E736E1">
        <w:rPr>
          <w:rFonts w:ascii="Calibri" w:hAnsi="Calibri" w:cs="Calibri"/>
          <w:sz w:val="22"/>
          <w:szCs w:val="22"/>
        </w:rPr>
        <w:t xml:space="preserve">, but generally doesn’t allow the study of </w:t>
      </w:r>
      <w:r w:rsidR="00663FD8">
        <w:rPr>
          <w:rFonts w:ascii="Calibri" w:hAnsi="Calibri" w:cs="Calibri"/>
          <w:sz w:val="22"/>
          <w:szCs w:val="22"/>
        </w:rPr>
        <w:t xml:space="preserve">live </w:t>
      </w:r>
      <w:r w:rsidR="00E736E1">
        <w:rPr>
          <w:rFonts w:ascii="Calibri" w:hAnsi="Calibri" w:cs="Calibri"/>
          <w:sz w:val="22"/>
          <w:szCs w:val="22"/>
        </w:rPr>
        <w:t xml:space="preserve">cells in a natural environment. Hence, correlating the information provided by different imaging techniques is critical to advance our understanding of </w:t>
      </w:r>
      <w:r w:rsidR="00663FD8">
        <w:rPr>
          <w:rFonts w:ascii="Calibri" w:hAnsi="Calibri" w:cs="Calibri"/>
          <w:sz w:val="22"/>
          <w:szCs w:val="22"/>
        </w:rPr>
        <w:t>cell-nanomaterial interactions.</w:t>
      </w:r>
    </w:p>
    <w:p w14:paraId="3F3199FA" w14:textId="4823326A" w:rsidR="00663FD8" w:rsidRDefault="007B62FB">
      <w:pPr>
        <w:rPr>
          <w:rFonts w:ascii="Calibri" w:hAnsi="Calibri" w:cs="Calibri"/>
          <w:sz w:val="22"/>
          <w:szCs w:val="22"/>
        </w:rPr>
      </w:pPr>
      <w:r w:rsidRPr="007B62FB">
        <w:rPr>
          <w:rFonts w:ascii="Calibri" w:hAnsi="Calibri" w:cs="Calibri"/>
          <w:noProof/>
          <w:sz w:val="22"/>
          <w:szCs w:val="22"/>
        </w:rPr>
        <w:drawing>
          <wp:anchor distT="0" distB="0" distL="114300" distR="114300" simplePos="0" relativeHeight="251658240" behindDoc="1" locked="0" layoutInCell="1" allowOverlap="1" wp14:anchorId="4B57E07D" wp14:editId="7F449EF4">
            <wp:simplePos x="0" y="0"/>
            <wp:positionH relativeFrom="column">
              <wp:posOffset>4317365</wp:posOffset>
            </wp:positionH>
            <wp:positionV relativeFrom="paragraph">
              <wp:posOffset>90805</wp:posOffset>
            </wp:positionV>
            <wp:extent cx="1811020" cy="1564005"/>
            <wp:effectExtent l="0" t="0" r="5080" b="0"/>
            <wp:wrapTight wrapText="bothSides">
              <wp:wrapPolygon edited="0">
                <wp:start x="0" y="0"/>
                <wp:lineTo x="0" y="21398"/>
                <wp:lineTo x="21509" y="21398"/>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564005"/>
                    </a:xfrm>
                    <a:prstGeom prst="rect">
                      <a:avLst/>
                    </a:prstGeom>
                  </pic:spPr>
                </pic:pic>
              </a:graphicData>
            </a:graphic>
            <wp14:sizeRelH relativeFrom="page">
              <wp14:pctWidth>0</wp14:pctWidth>
            </wp14:sizeRelH>
            <wp14:sizeRelV relativeFrom="page">
              <wp14:pctHeight>0</wp14:pctHeight>
            </wp14:sizeRelV>
          </wp:anchor>
        </w:drawing>
      </w:r>
    </w:p>
    <w:p w14:paraId="61349906" w14:textId="4B0EF013" w:rsidR="008258F7" w:rsidRDefault="007B62FB">
      <w:pPr>
        <w:rPr>
          <w:rFonts w:ascii="Calibri" w:hAnsi="Calibri" w:cs="Calibri"/>
          <w:sz w:val="22"/>
          <w:szCs w:val="22"/>
        </w:rPr>
      </w:pPr>
      <w:r>
        <w:rPr>
          <w:noProof/>
        </w:rPr>
        <mc:AlternateContent>
          <mc:Choice Requires="wps">
            <w:drawing>
              <wp:anchor distT="0" distB="0" distL="114300" distR="114300" simplePos="0" relativeHeight="251660288" behindDoc="1" locked="0" layoutInCell="1" allowOverlap="1" wp14:anchorId="0034E81E" wp14:editId="5516ECA6">
                <wp:simplePos x="0" y="0"/>
                <wp:positionH relativeFrom="column">
                  <wp:posOffset>4333663</wp:posOffset>
                </wp:positionH>
                <wp:positionV relativeFrom="paragraph">
                  <wp:posOffset>1482090</wp:posOffset>
                </wp:positionV>
                <wp:extent cx="1794510" cy="635"/>
                <wp:effectExtent l="0" t="0" r="0" b="6350"/>
                <wp:wrapTight wrapText="bothSides">
                  <wp:wrapPolygon edited="0">
                    <wp:start x="0" y="0"/>
                    <wp:lineTo x="0" y="21368"/>
                    <wp:lineTo x="21401" y="21368"/>
                    <wp:lineTo x="2140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794510" cy="635"/>
                        </a:xfrm>
                        <a:prstGeom prst="rect">
                          <a:avLst/>
                        </a:prstGeom>
                        <a:solidFill>
                          <a:prstClr val="white"/>
                        </a:solidFill>
                        <a:ln>
                          <a:noFill/>
                        </a:ln>
                      </wps:spPr>
                      <wps:txbx>
                        <w:txbxContent>
                          <w:p w14:paraId="6E67C99A" w14:textId="7051521A" w:rsidR="007B62FB" w:rsidRPr="007B62FB" w:rsidRDefault="007B62FB" w:rsidP="007B62FB">
                            <w:pPr>
                              <w:pStyle w:val="Caption"/>
                              <w:rPr>
                                <w:rFonts w:ascii="Calibri" w:hAnsi="Calibri" w:cs="Calibri"/>
                                <w:sz w:val="20"/>
                                <w:szCs w:val="20"/>
                              </w:rPr>
                            </w:pPr>
                            <w:r w:rsidRPr="007B62FB">
                              <w:rPr>
                                <w:sz w:val="20"/>
                                <w:szCs w:val="20"/>
                              </w:rPr>
                              <w:t xml:space="preserve">Figure </w:t>
                            </w:r>
                            <w:r w:rsidRPr="007B62FB">
                              <w:rPr>
                                <w:sz w:val="20"/>
                                <w:szCs w:val="20"/>
                              </w:rPr>
                              <w:fldChar w:fldCharType="begin"/>
                            </w:r>
                            <w:r w:rsidRPr="007B62FB">
                              <w:rPr>
                                <w:sz w:val="20"/>
                                <w:szCs w:val="20"/>
                              </w:rPr>
                              <w:instrText xml:space="preserve"> SEQ Figure \* ARABIC </w:instrText>
                            </w:r>
                            <w:r w:rsidRPr="007B62FB">
                              <w:rPr>
                                <w:sz w:val="20"/>
                                <w:szCs w:val="20"/>
                              </w:rPr>
                              <w:fldChar w:fldCharType="separate"/>
                            </w:r>
                            <w:r w:rsidR="00A61366">
                              <w:rPr>
                                <w:noProof/>
                                <w:sz w:val="20"/>
                                <w:szCs w:val="20"/>
                              </w:rPr>
                              <w:t>1</w:t>
                            </w:r>
                            <w:r w:rsidRPr="007B62FB">
                              <w:rPr>
                                <w:sz w:val="20"/>
                                <w:szCs w:val="20"/>
                              </w:rPr>
                              <w:fldChar w:fldCharType="end"/>
                            </w:r>
                            <w:r w:rsidRPr="007B62FB">
                              <w:rPr>
                                <w:sz w:val="20"/>
                                <w:szCs w:val="20"/>
                              </w:rPr>
                              <w:t xml:space="preserve">. X-ray tomography image of fluorescent </w:t>
                            </w:r>
                            <w:proofErr w:type="spellStart"/>
                            <w:r w:rsidRPr="007B62FB">
                              <w:rPr>
                                <w:sz w:val="20"/>
                                <w:szCs w:val="20"/>
                              </w:rPr>
                              <w:t>nanodiamonds</w:t>
                            </w:r>
                            <w:proofErr w:type="spellEnd"/>
                            <w:r w:rsidRPr="007B62FB">
                              <w:rPr>
                                <w:sz w:val="20"/>
                                <w:szCs w:val="20"/>
                              </w:rPr>
                              <w:t xml:space="preserve"> in PC3 cancer cells.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34E81E" id="_x0000_t202" coordsize="21600,21600" o:spt="202" path="m,l,21600r21600,l21600,xe">
                <v:stroke joinstyle="miter"/>
                <v:path gradientshapeok="t" o:connecttype="rect"/>
              </v:shapetype>
              <v:shape id="Text Box 2" o:spid="_x0000_s1026" type="#_x0000_t202" style="position:absolute;margin-left:341.25pt;margin-top:116.7pt;width:141.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" stroked="f">
                <v:textbox style="mso-fit-shape-to-text:t" inset="0,0,0,0">
                  <w:txbxContent>
                    <w:p w14:paraId="6E67C99A" w14:textId="7051521A" w:rsidR="007B62FB" w:rsidRPr="007B62FB" w:rsidRDefault="007B62FB" w:rsidP="007B62FB">
                      <w:pPr>
                        <w:pStyle w:val="Caption"/>
                        <w:rPr>
                          <w:rFonts w:ascii="Calibri" w:hAnsi="Calibri" w:cs="Calibri"/>
                          <w:sz w:val="20"/>
                          <w:szCs w:val="20"/>
                        </w:rPr>
                      </w:pPr>
                      <w:r w:rsidRPr="007B62FB">
                        <w:rPr>
                          <w:sz w:val="20"/>
                          <w:szCs w:val="20"/>
                        </w:rPr>
                        <w:t xml:space="preserve">Figure </w:t>
                      </w:r>
                      <w:r w:rsidRPr="007B62FB">
                        <w:rPr>
                          <w:sz w:val="20"/>
                          <w:szCs w:val="20"/>
                        </w:rPr>
                        <w:fldChar w:fldCharType="begin"/>
                      </w:r>
                      <w:r w:rsidRPr="007B62FB">
                        <w:rPr>
                          <w:sz w:val="20"/>
                          <w:szCs w:val="20"/>
                        </w:rPr>
                        <w:instrText xml:space="preserve"> SEQ Figure \* ARABIC </w:instrText>
                      </w:r>
                      <w:r w:rsidRPr="007B62FB">
                        <w:rPr>
                          <w:sz w:val="20"/>
                          <w:szCs w:val="20"/>
                        </w:rPr>
                        <w:fldChar w:fldCharType="separate"/>
                      </w:r>
                      <w:r w:rsidR="00A61366">
                        <w:rPr>
                          <w:noProof/>
                          <w:sz w:val="20"/>
                          <w:szCs w:val="20"/>
                        </w:rPr>
                        <w:t>1</w:t>
                      </w:r>
                      <w:r w:rsidRPr="007B62FB">
                        <w:rPr>
                          <w:sz w:val="20"/>
                          <w:szCs w:val="20"/>
                        </w:rPr>
                        <w:fldChar w:fldCharType="end"/>
                      </w:r>
                      <w:r w:rsidRPr="007B62FB">
                        <w:rPr>
                          <w:sz w:val="20"/>
                          <w:szCs w:val="20"/>
                        </w:rPr>
                        <w:t xml:space="preserve">. X-ray tomography image of fluorescent </w:t>
                      </w:r>
                      <w:proofErr w:type="spellStart"/>
                      <w:r w:rsidRPr="007B62FB">
                        <w:rPr>
                          <w:sz w:val="20"/>
                          <w:szCs w:val="20"/>
                        </w:rPr>
                        <w:t>nanodiamonds</w:t>
                      </w:r>
                      <w:proofErr w:type="spellEnd"/>
                      <w:r w:rsidRPr="007B62FB">
                        <w:rPr>
                          <w:sz w:val="20"/>
                          <w:szCs w:val="20"/>
                        </w:rPr>
                        <w:t xml:space="preserve"> in PC3 cancer cells.</w:t>
                      </w:r>
                    </w:p>
                  </w:txbxContent>
                </v:textbox>
                <w10:wrap type="tight"/>
              </v:shape>
            </w:pict>
          </mc:Fallback>
        </mc:AlternateContent>
      </w:r>
      <w:r w:rsidR="00663FD8">
        <w:rPr>
          <w:rFonts w:ascii="Calibri" w:hAnsi="Calibri" w:cs="Calibri"/>
          <w:sz w:val="22"/>
          <w:szCs w:val="22"/>
        </w:rPr>
        <w:t xml:space="preserve">Here we investigate the uptake of fluorescent </w:t>
      </w:r>
      <w:proofErr w:type="spellStart"/>
      <w:r w:rsidR="00663FD8">
        <w:rPr>
          <w:rFonts w:ascii="Calibri" w:hAnsi="Calibri" w:cs="Calibri"/>
          <w:sz w:val="22"/>
          <w:szCs w:val="22"/>
        </w:rPr>
        <w:t>nanodiamonds</w:t>
      </w:r>
      <w:proofErr w:type="spellEnd"/>
      <w:r w:rsidR="00663FD8">
        <w:rPr>
          <w:rFonts w:ascii="Calibri" w:hAnsi="Calibri" w:cs="Calibri"/>
          <w:sz w:val="22"/>
          <w:szCs w:val="22"/>
        </w:rPr>
        <w:t xml:space="preserve"> by PC3 cancer cells by directly correlating </w:t>
      </w:r>
      <w:proofErr w:type="spellStart"/>
      <w:r>
        <w:rPr>
          <w:rFonts w:ascii="Calibri" w:hAnsi="Calibri" w:cs="Calibri"/>
          <w:sz w:val="22"/>
          <w:szCs w:val="22"/>
        </w:rPr>
        <w:t>airyscan</w:t>
      </w:r>
      <w:proofErr w:type="spellEnd"/>
      <w:r w:rsidR="00663FD8">
        <w:rPr>
          <w:rFonts w:ascii="Calibri" w:hAnsi="Calibri" w:cs="Calibri"/>
          <w:sz w:val="22"/>
          <w:szCs w:val="22"/>
        </w:rPr>
        <w:t xml:space="preserve"> fluorescence microscopy, atomic-force-microscopy (AFM) and scanning electron microscopy (SEM) images. </w:t>
      </w:r>
      <w:r w:rsidR="002912A1">
        <w:rPr>
          <w:rFonts w:ascii="Calibri" w:hAnsi="Calibri" w:cs="Calibri"/>
          <w:sz w:val="22"/>
          <w:szCs w:val="22"/>
        </w:rPr>
        <w:t xml:space="preserve">Fluorescent </w:t>
      </w:r>
      <w:proofErr w:type="spellStart"/>
      <w:r w:rsidR="002912A1">
        <w:rPr>
          <w:rFonts w:ascii="Calibri" w:hAnsi="Calibri" w:cs="Calibri"/>
          <w:sz w:val="22"/>
          <w:szCs w:val="22"/>
        </w:rPr>
        <w:t>nanodiamonds</w:t>
      </w:r>
      <w:proofErr w:type="spellEnd"/>
      <w:r w:rsidR="002912A1">
        <w:rPr>
          <w:rFonts w:ascii="Calibri" w:hAnsi="Calibri" w:cs="Calibri"/>
          <w:sz w:val="22"/>
          <w:szCs w:val="22"/>
        </w:rPr>
        <w:t xml:space="preserve"> are uniquely suited for super-resolution and correlative imaging due to their exceptional photostability,</w:t>
      </w:r>
      <w:r w:rsidR="002912A1">
        <w:rPr>
          <w:rFonts w:ascii="Calibri" w:hAnsi="Calibri" w:cs="Calibri"/>
          <w:sz w:val="22"/>
          <w:szCs w:val="22"/>
        </w:rPr>
        <w:fldChar w:fldCharType="begin" w:fldLock="1"/>
      </w:r>
      <w:r w:rsidR="002912A1">
        <w:rPr>
          <w:rFonts w:ascii="Calibri" w:hAnsi="Calibri" w:cs="Calibri"/>
          <w:sz w:val="22"/>
          <w:szCs w:val="22"/>
        </w:rPr>
        <w:instrText>ADDIN CSL_CITATION {"citationItems":[{"id":"ITEM-1","itemData":{"DOI":"10.1002/adom.201600212","author":[{"dropping-particle":"","family":"Reineck","given":"Philipp","non-dropping-particle":"","parse-names":false,"suffix":""},{"dropping-particle":"","family":"Francis","given":"Adam","non-dropping-particle":"","parse-names":false,"suffix":""},{"dropping-particle":"","family":"Orth","given":"Antony","non-dropping-particle":"","parse-names":false,"suffix":""},{"dropping-particle":"","family":"Lau","given":"Desmond Wai Mo","non-dropping-particle":"","parse-names":false,"suffix":""},{"dropping-particle":"","family":"Nixon-Luke","given":"Reece David Valmont","non-dropping-particle":"","parse-names":false,"suffix":""},{"dropping-particle":"Das","family":"Rastogi","given":"Ishan","non-dropping-particle":"","parse-names":false,"suffix":""},{"dropping-particle":"","family":"Razali","given":"Wan Aizuddin Wan","non-dropping-particle":"","parse-names":false,"suffix":""},{"dropping-particle":"","family":"Cordina","given":"Nicole Maree","non-dropping-particle":"","parse-names":false,"suffix":""},{"dropping-particle":"","family":"Parker","given":"Lindsay Marie","non-dropping-particle":"","parse-names":false,"suffix":""},{"dropping-particle":"","family":"Sreenivasan","given":"Varun Kumaraswamy Annayya","non-dropping-particle":"","parse-names":false,"suffix":""},{"dropping-particle":"","family":"Brown","given":"Louise Jennifer","non-dropping-particle":"","parse-names":false,"suffix":""},{"dropping-particle":"","family":"Gibson","given":"Brant Cameron","non-dropping-particle":"","parse-names":false,"suffix":""}],"container-title":"Advanced Optical Materials","id":"ITEM-1","issued":{"date-parts":[["2016","6"]]},"page":"1549–1557","title":"Brightness and Photostability of Emerging Red and Near-IR Fluorescent Nanomaterials for Bioimaging","type":"article-journal","volume":"4"},"uris":["http://www.mendeley.com/documents/?uuid=1b242803-9d22-3693-9fab-45ea28a84512"]}],"mendeley":{"formattedCitation":"&lt;sup&gt;1&lt;/sup&gt;","plainTextFormattedCitation":"1","previouslyFormattedCitation":"&lt;sup&gt;1&lt;/sup&gt;"},"properties":{"noteIndex":0},"schema":"https://github.com/citation-style-language/schema/raw/master/csl-citation.json"}</w:instrText>
      </w:r>
      <w:r w:rsidR="002912A1">
        <w:rPr>
          <w:rFonts w:ascii="Calibri" w:hAnsi="Calibri" w:cs="Calibri"/>
          <w:sz w:val="22"/>
          <w:szCs w:val="22"/>
        </w:rPr>
        <w:fldChar w:fldCharType="separate"/>
      </w:r>
      <w:r w:rsidR="002912A1" w:rsidRPr="002912A1">
        <w:rPr>
          <w:rFonts w:ascii="Calibri" w:hAnsi="Calibri" w:cs="Calibri"/>
          <w:noProof/>
          <w:sz w:val="22"/>
          <w:szCs w:val="22"/>
          <w:vertAlign w:val="superscript"/>
        </w:rPr>
        <w:t>1</w:t>
      </w:r>
      <w:r w:rsidR="002912A1">
        <w:rPr>
          <w:rFonts w:ascii="Calibri" w:hAnsi="Calibri" w:cs="Calibri"/>
          <w:sz w:val="22"/>
          <w:szCs w:val="22"/>
        </w:rPr>
        <w:fldChar w:fldCharType="end"/>
      </w:r>
      <w:r w:rsidR="002912A1">
        <w:rPr>
          <w:rFonts w:ascii="Calibri" w:hAnsi="Calibri" w:cs="Calibri"/>
          <w:sz w:val="22"/>
          <w:szCs w:val="22"/>
        </w:rPr>
        <w:t xml:space="preserve"> chemical inertness and high biocompatibility.</w:t>
      </w:r>
      <w:r w:rsidR="002912A1">
        <w:rPr>
          <w:rFonts w:ascii="Calibri" w:hAnsi="Calibri" w:cs="Calibri"/>
          <w:sz w:val="22"/>
          <w:szCs w:val="22"/>
        </w:rPr>
        <w:fldChar w:fldCharType="begin" w:fldLock="1"/>
      </w:r>
      <w:r w:rsidR="002912A1">
        <w:rPr>
          <w:rFonts w:ascii="Calibri" w:hAnsi="Calibri" w:cs="Calibri"/>
          <w:sz w:val="22"/>
          <w:szCs w:val="22"/>
        </w:rPr>
        <w:instrText>ADDIN CSL_CITATION {"citationItems":[{"id":"ITEM-1","itemData":{"DOI":"10.1002/smll.201704263","ISSN":"16136829","PMID":"29573338","abstract":"Diamonds owe their fame to a unique set of outstanding properties. They combine a high refractive index, hardness, great stability and inertness, and low electrical but high thermal conductivity. Diamond defects have recently attracted a lot of attention. Given this unique list of properties, it is not surprising that diamond nanoparticles are utilized for numerous applications. Due to their hardness, they are routinely used as abrasives. Their small and uniform size qualifies them as attractive carriers for drug delivery. The stable fluorescence of diamond defects allows their use as stable single photon sources or biolabels. The magnetic properties of the defects make them stable spin qubits in quantum information. This property also allows their use as a sensor for temperature, magnetic fields, electric fields, or strain. This Review focuses on applications in cells. Different diamond materials and the special requirements for the respective applications are discussed. Methods to chemically modify the surface of diamonds and the different hurdles one has to overcome when working with cells, such as entering the cells and biocompatibility, are described. Finally, the recent developments and applications in labeling, sensing, drug delivery, theranostics, antibiotics, and tissue engineering are critically discussed.","author":[{"dropping-particle":"","family":"Chipaux","given":"Mayeul","non-dropping-particle":"","parse-names":false,"suffix":""},{"dropping-particle":"","family":"Laan","given":"Kiran J.","non-dropping-particle":"van der","parse-names":false,"suffix":""},{"dropping-particle":"","family":"Hemelaar","given":"Simon R.","non-dropping-particle":"","parse-names":false,"suffix":""},{"dropping-particle":"","family":"Hasani","given":"Masoumeh","non-dropping-particle":"","parse-names":false,"suffix":""},{"dropping-particle":"","family":"Zheng","given":"Tingting","non-dropping-particle":"","parse-names":false,"suffix":""},{"dropping-particle":"","family":"Schirhagl","given":"Romana","non-dropping-particle":"","parse-names":false,"suffix":""}],"container-title":"Small","id":"ITEM-1","issue":"24","issued":{"date-parts":[["2018"]]},"page":"1704263","title":"Nanodiamonds and Their Applications in Cells","type":"article-journal","volume":"14"},"uris":["http://www.mendeley.com/documents/?uuid=44281e3d-9794-463e-8d48-3eea64329a51"]}],"mendeley":{"formattedCitation":"&lt;sup&gt;2&lt;/sup&gt;","plainTextFormattedCitation":"2"},"properties":{"noteIndex":0},"schema":"https://github.com/citation-style-language/schema/raw/master/csl-citation.json"}</w:instrText>
      </w:r>
      <w:r w:rsidR="002912A1">
        <w:rPr>
          <w:rFonts w:ascii="Calibri" w:hAnsi="Calibri" w:cs="Calibri"/>
          <w:sz w:val="22"/>
          <w:szCs w:val="22"/>
        </w:rPr>
        <w:fldChar w:fldCharType="separate"/>
      </w:r>
      <w:r w:rsidR="002912A1" w:rsidRPr="002912A1">
        <w:rPr>
          <w:rFonts w:ascii="Calibri" w:hAnsi="Calibri" w:cs="Calibri"/>
          <w:noProof/>
          <w:sz w:val="22"/>
          <w:szCs w:val="22"/>
          <w:vertAlign w:val="superscript"/>
        </w:rPr>
        <w:t>2</w:t>
      </w:r>
      <w:r w:rsidR="002912A1">
        <w:rPr>
          <w:rFonts w:ascii="Calibri" w:hAnsi="Calibri" w:cs="Calibri"/>
          <w:sz w:val="22"/>
          <w:szCs w:val="22"/>
        </w:rPr>
        <w:fldChar w:fldCharType="end"/>
      </w:r>
      <w:r>
        <w:rPr>
          <w:rFonts w:ascii="Calibri" w:hAnsi="Calibri" w:cs="Calibri"/>
          <w:sz w:val="22"/>
          <w:szCs w:val="22"/>
        </w:rPr>
        <w:t xml:space="preserve"> </w:t>
      </w:r>
      <w:r w:rsidR="009F5EDB">
        <w:rPr>
          <w:rFonts w:ascii="Calibri" w:hAnsi="Calibri" w:cs="Calibri"/>
          <w:sz w:val="22"/>
          <w:szCs w:val="22"/>
        </w:rPr>
        <w:t xml:space="preserve">For the first time, fluorescent </w:t>
      </w:r>
      <w:proofErr w:type="spellStart"/>
      <w:r w:rsidR="009F5EDB">
        <w:rPr>
          <w:rFonts w:ascii="Calibri" w:hAnsi="Calibri" w:cs="Calibri"/>
          <w:sz w:val="22"/>
          <w:szCs w:val="22"/>
        </w:rPr>
        <w:t>nanodiamonds</w:t>
      </w:r>
      <w:proofErr w:type="spellEnd"/>
      <w:r w:rsidR="009F5EDB">
        <w:rPr>
          <w:rFonts w:ascii="Calibri" w:hAnsi="Calibri" w:cs="Calibri"/>
          <w:sz w:val="22"/>
          <w:szCs w:val="22"/>
        </w:rPr>
        <w:t xml:space="preserve"> are also imaged</w:t>
      </w:r>
      <w:r w:rsidR="00663FD8">
        <w:rPr>
          <w:rFonts w:ascii="Calibri" w:hAnsi="Calibri" w:cs="Calibri"/>
          <w:sz w:val="22"/>
          <w:szCs w:val="22"/>
        </w:rPr>
        <w:t xml:space="preserve"> using soft X-ray tomography</w:t>
      </w:r>
      <w:r w:rsidR="002912A1">
        <w:rPr>
          <w:rFonts w:ascii="Calibri" w:hAnsi="Calibri" w:cs="Calibri"/>
          <w:sz w:val="22"/>
          <w:szCs w:val="22"/>
        </w:rPr>
        <w:t xml:space="preserve"> (Figure 1)</w:t>
      </w:r>
      <w:r w:rsidR="00663FD8">
        <w:rPr>
          <w:rFonts w:ascii="Calibri" w:hAnsi="Calibri" w:cs="Calibri"/>
          <w:sz w:val="22"/>
          <w:szCs w:val="22"/>
        </w:rPr>
        <w:t xml:space="preserve"> as an emerging tool for the imaging of nanoparticles inside cells with nanoscale spatial resolution in all</w:t>
      </w:r>
      <w:r w:rsidR="009F5EDB">
        <w:rPr>
          <w:rFonts w:ascii="Calibri" w:hAnsi="Calibri" w:cs="Calibri"/>
          <w:sz w:val="22"/>
          <w:szCs w:val="22"/>
        </w:rPr>
        <w:t xml:space="preserve"> three</w:t>
      </w:r>
      <w:r w:rsidR="00663FD8">
        <w:rPr>
          <w:rFonts w:ascii="Calibri" w:hAnsi="Calibri" w:cs="Calibri"/>
          <w:sz w:val="22"/>
          <w:szCs w:val="22"/>
        </w:rPr>
        <w:t xml:space="preserve"> dimensions. </w:t>
      </w:r>
      <w:r w:rsidR="009F5EDB">
        <w:rPr>
          <w:rFonts w:ascii="Calibri" w:hAnsi="Calibri" w:cs="Calibri"/>
          <w:sz w:val="22"/>
          <w:szCs w:val="22"/>
        </w:rPr>
        <w:t>Findings from these imaging experiments</w:t>
      </w:r>
      <w:r w:rsidR="00663FD8">
        <w:rPr>
          <w:rFonts w:ascii="Calibri" w:hAnsi="Calibri" w:cs="Calibri"/>
          <w:sz w:val="22"/>
          <w:szCs w:val="22"/>
        </w:rPr>
        <w:t xml:space="preserve"> are complemented by traditional cell viability, stress and </w:t>
      </w:r>
      <w:r w:rsidR="003D27D4">
        <w:rPr>
          <w:rFonts w:ascii="Calibri" w:hAnsi="Calibri" w:cs="Calibri"/>
          <w:sz w:val="22"/>
          <w:szCs w:val="22"/>
        </w:rPr>
        <w:t xml:space="preserve">nanoparticle </w:t>
      </w:r>
      <w:r w:rsidR="00663FD8">
        <w:rPr>
          <w:rFonts w:ascii="Calibri" w:hAnsi="Calibri" w:cs="Calibri"/>
          <w:sz w:val="22"/>
          <w:szCs w:val="22"/>
        </w:rPr>
        <w:t xml:space="preserve">uptake assays. </w:t>
      </w:r>
    </w:p>
    <w:p w14:paraId="4493DFBA" w14:textId="4536C576" w:rsidR="008656F6" w:rsidRDefault="008656F6">
      <w:pPr>
        <w:rPr>
          <w:rFonts w:ascii="Calibri" w:hAnsi="Calibri" w:cs="Calibri"/>
          <w:sz w:val="22"/>
          <w:szCs w:val="22"/>
        </w:rPr>
      </w:pPr>
    </w:p>
    <w:p w14:paraId="77FAB2F7" w14:textId="77777777" w:rsidR="008656F6" w:rsidRPr="009159CA" w:rsidRDefault="003D27D4">
      <w:pPr>
        <w:rPr>
          <w:rFonts w:asciiTheme="minorHAnsi" w:hAnsiTheme="minorHAnsi" w:cstheme="minorHAnsi"/>
          <w:b/>
          <w:sz w:val="22"/>
          <w:szCs w:val="22"/>
          <w:lang w:val="en-AU"/>
        </w:rPr>
      </w:pPr>
      <w:r w:rsidRPr="009159CA">
        <w:rPr>
          <w:rFonts w:asciiTheme="minorHAnsi" w:hAnsiTheme="minorHAnsi" w:cstheme="minorHAnsi"/>
          <w:b/>
          <w:sz w:val="22"/>
          <w:szCs w:val="22"/>
          <w:lang w:val="en-AU"/>
        </w:rPr>
        <w:t>References</w:t>
      </w:r>
    </w:p>
    <w:p w14:paraId="252DD360" w14:textId="063D5913" w:rsidR="002912A1" w:rsidRPr="009159CA" w:rsidRDefault="002912A1" w:rsidP="002912A1">
      <w:pPr>
        <w:widowControl w:val="0"/>
        <w:autoSpaceDE w:val="0"/>
        <w:autoSpaceDN w:val="0"/>
        <w:adjustRightInd w:val="0"/>
        <w:ind w:left="640" w:hanging="640"/>
        <w:rPr>
          <w:rFonts w:asciiTheme="minorHAnsi" w:hAnsiTheme="minorHAnsi" w:cstheme="minorHAnsi"/>
          <w:noProof/>
          <w:sz w:val="22"/>
          <w:szCs w:val="22"/>
          <w:lang w:val="en-GB"/>
        </w:rPr>
      </w:pPr>
      <w:r w:rsidRPr="009159CA">
        <w:rPr>
          <w:rFonts w:asciiTheme="minorHAnsi" w:hAnsiTheme="minorHAnsi" w:cstheme="minorHAnsi"/>
          <w:sz w:val="22"/>
          <w:szCs w:val="22"/>
        </w:rPr>
        <w:fldChar w:fldCharType="begin" w:fldLock="1"/>
      </w:r>
      <w:r w:rsidRPr="009159CA">
        <w:rPr>
          <w:rFonts w:asciiTheme="minorHAnsi" w:hAnsiTheme="minorHAnsi" w:cstheme="minorHAnsi"/>
          <w:sz w:val="22"/>
          <w:szCs w:val="22"/>
        </w:rPr>
        <w:instrText xml:space="preserve">ADDIN Mendeley Bibliography CSL_BIBLIOGRAPHY </w:instrText>
      </w:r>
      <w:r w:rsidRPr="009159CA">
        <w:rPr>
          <w:rFonts w:asciiTheme="minorHAnsi" w:hAnsiTheme="minorHAnsi" w:cstheme="minorHAnsi"/>
          <w:sz w:val="22"/>
          <w:szCs w:val="22"/>
        </w:rPr>
        <w:fldChar w:fldCharType="separate"/>
      </w:r>
      <w:r w:rsidRPr="009159CA">
        <w:rPr>
          <w:rFonts w:asciiTheme="minorHAnsi" w:hAnsiTheme="minorHAnsi" w:cstheme="minorHAnsi"/>
          <w:noProof/>
          <w:sz w:val="22"/>
          <w:szCs w:val="22"/>
          <w:lang w:val="en-GB"/>
        </w:rPr>
        <w:t xml:space="preserve">(1) </w:t>
      </w:r>
      <w:r w:rsidRPr="009159CA">
        <w:rPr>
          <w:rFonts w:asciiTheme="minorHAnsi" w:hAnsiTheme="minorHAnsi" w:cstheme="minorHAnsi"/>
          <w:noProof/>
          <w:sz w:val="22"/>
          <w:szCs w:val="22"/>
          <w:lang w:val="en-GB"/>
        </w:rPr>
        <w:tab/>
        <w:t xml:space="preserve">P. Reineck, A. Francis, A. Orth, D.W.M. Lau, R.D.V. Nixon-Luke, I. Das Rastogi, W.A.W. Razali, N.M. Cordina, L.M. Parker, V.K.A. Sreenivasan, et al. </w:t>
      </w:r>
      <w:r w:rsidRPr="009159CA">
        <w:rPr>
          <w:rFonts w:asciiTheme="minorHAnsi" w:hAnsiTheme="minorHAnsi" w:cstheme="minorHAnsi"/>
          <w:b/>
          <w:bCs/>
          <w:noProof/>
          <w:sz w:val="22"/>
          <w:szCs w:val="22"/>
          <w:lang w:val="en-GB"/>
        </w:rPr>
        <w:t>Brightness and Photostability of Emerging Red and Near-IR Fluorescent Nanomaterials for Bioimaging</w:t>
      </w:r>
      <w:r w:rsidRPr="009159CA">
        <w:rPr>
          <w:rFonts w:asciiTheme="minorHAnsi" w:hAnsiTheme="minorHAnsi" w:cstheme="minorHAnsi"/>
          <w:noProof/>
          <w:sz w:val="22"/>
          <w:szCs w:val="22"/>
          <w:lang w:val="en-GB"/>
        </w:rPr>
        <w:t xml:space="preserve">. </w:t>
      </w:r>
      <w:r w:rsidRPr="009159CA">
        <w:rPr>
          <w:rFonts w:asciiTheme="minorHAnsi" w:hAnsiTheme="minorHAnsi" w:cstheme="minorHAnsi"/>
          <w:i/>
          <w:iCs/>
          <w:noProof/>
          <w:sz w:val="22"/>
          <w:szCs w:val="22"/>
          <w:lang w:val="en-GB"/>
        </w:rPr>
        <w:t>Advanced Optical Materials</w:t>
      </w:r>
      <w:r w:rsidRPr="009159CA">
        <w:rPr>
          <w:rFonts w:asciiTheme="minorHAnsi" w:hAnsiTheme="minorHAnsi" w:cstheme="minorHAnsi"/>
          <w:noProof/>
          <w:sz w:val="22"/>
          <w:szCs w:val="22"/>
          <w:lang w:val="en-GB"/>
        </w:rPr>
        <w:t xml:space="preserve">, 2016, </w:t>
      </w:r>
      <w:r w:rsidRPr="009159CA">
        <w:rPr>
          <w:rFonts w:asciiTheme="minorHAnsi" w:hAnsiTheme="minorHAnsi" w:cstheme="minorHAnsi"/>
          <w:i/>
          <w:iCs/>
          <w:noProof/>
          <w:sz w:val="22"/>
          <w:szCs w:val="22"/>
          <w:lang w:val="en-GB"/>
        </w:rPr>
        <w:t>4</w:t>
      </w:r>
      <w:r w:rsidRPr="009159CA">
        <w:rPr>
          <w:rFonts w:asciiTheme="minorHAnsi" w:hAnsiTheme="minorHAnsi" w:cstheme="minorHAnsi"/>
          <w:noProof/>
          <w:sz w:val="22"/>
          <w:szCs w:val="22"/>
          <w:lang w:val="en-GB"/>
        </w:rPr>
        <w:t>, 1549.</w:t>
      </w:r>
    </w:p>
    <w:p w14:paraId="6A12C118" w14:textId="041CF74B" w:rsidR="002912A1" w:rsidRDefault="002912A1" w:rsidP="002912A1">
      <w:pPr>
        <w:widowControl w:val="0"/>
        <w:autoSpaceDE w:val="0"/>
        <w:autoSpaceDN w:val="0"/>
        <w:adjustRightInd w:val="0"/>
        <w:ind w:left="640" w:hanging="640"/>
        <w:rPr>
          <w:rFonts w:asciiTheme="minorHAnsi" w:hAnsiTheme="minorHAnsi" w:cstheme="minorHAnsi"/>
          <w:noProof/>
          <w:sz w:val="22"/>
          <w:szCs w:val="22"/>
          <w:lang w:val="en-GB"/>
        </w:rPr>
      </w:pPr>
      <w:r w:rsidRPr="009159CA">
        <w:rPr>
          <w:rFonts w:asciiTheme="minorHAnsi" w:hAnsiTheme="minorHAnsi" w:cstheme="minorHAnsi"/>
          <w:noProof/>
          <w:sz w:val="22"/>
          <w:szCs w:val="22"/>
          <w:lang w:val="en-GB"/>
        </w:rPr>
        <w:t xml:space="preserve">(2) </w:t>
      </w:r>
      <w:r w:rsidRPr="009159CA">
        <w:rPr>
          <w:rFonts w:asciiTheme="minorHAnsi" w:hAnsiTheme="minorHAnsi" w:cstheme="minorHAnsi"/>
          <w:noProof/>
          <w:sz w:val="22"/>
          <w:szCs w:val="22"/>
          <w:lang w:val="en-GB"/>
        </w:rPr>
        <w:tab/>
        <w:t xml:space="preserve">M. Chipaux, K.J. van der Laan, S.R. Hemelaar, M. Hasani, T. Zheng, R. Schirhagl. </w:t>
      </w:r>
      <w:r w:rsidRPr="009159CA">
        <w:rPr>
          <w:rFonts w:asciiTheme="minorHAnsi" w:hAnsiTheme="minorHAnsi" w:cstheme="minorHAnsi"/>
          <w:b/>
          <w:bCs/>
          <w:noProof/>
          <w:sz w:val="22"/>
          <w:szCs w:val="22"/>
          <w:lang w:val="en-GB"/>
        </w:rPr>
        <w:t>Nanodiamonds and Their Applications in Cells</w:t>
      </w:r>
      <w:r w:rsidRPr="009159CA">
        <w:rPr>
          <w:rFonts w:asciiTheme="minorHAnsi" w:hAnsiTheme="minorHAnsi" w:cstheme="minorHAnsi"/>
          <w:noProof/>
          <w:sz w:val="22"/>
          <w:szCs w:val="22"/>
          <w:lang w:val="en-GB"/>
        </w:rPr>
        <w:t xml:space="preserve">. </w:t>
      </w:r>
      <w:r w:rsidRPr="009159CA">
        <w:rPr>
          <w:rFonts w:asciiTheme="minorHAnsi" w:hAnsiTheme="minorHAnsi" w:cstheme="minorHAnsi"/>
          <w:i/>
          <w:iCs/>
          <w:noProof/>
          <w:sz w:val="22"/>
          <w:szCs w:val="22"/>
          <w:lang w:val="en-GB"/>
        </w:rPr>
        <w:t>Small</w:t>
      </w:r>
      <w:r w:rsidRPr="009159CA">
        <w:rPr>
          <w:rFonts w:asciiTheme="minorHAnsi" w:hAnsiTheme="minorHAnsi" w:cstheme="minorHAnsi"/>
          <w:noProof/>
          <w:sz w:val="22"/>
          <w:szCs w:val="22"/>
          <w:lang w:val="en-GB"/>
        </w:rPr>
        <w:t xml:space="preserve">, 2018, </w:t>
      </w:r>
      <w:r w:rsidRPr="009159CA">
        <w:rPr>
          <w:rFonts w:asciiTheme="minorHAnsi" w:hAnsiTheme="minorHAnsi" w:cstheme="minorHAnsi"/>
          <w:i/>
          <w:iCs/>
          <w:noProof/>
          <w:sz w:val="22"/>
          <w:szCs w:val="22"/>
          <w:lang w:val="en-GB"/>
        </w:rPr>
        <w:t>14</w:t>
      </w:r>
      <w:r w:rsidRPr="009159CA">
        <w:rPr>
          <w:rFonts w:asciiTheme="minorHAnsi" w:hAnsiTheme="minorHAnsi" w:cstheme="minorHAnsi"/>
          <w:noProof/>
          <w:sz w:val="22"/>
          <w:szCs w:val="22"/>
          <w:lang w:val="en-GB"/>
        </w:rPr>
        <w:t>, 1704263.</w:t>
      </w:r>
    </w:p>
    <w:p w14:paraId="0ADC682A" w14:textId="77C07F96" w:rsidR="006D3665" w:rsidRDefault="006D3665" w:rsidP="006D3665">
      <w:pPr>
        <w:widowControl w:val="0"/>
        <w:autoSpaceDE w:val="0"/>
        <w:autoSpaceDN w:val="0"/>
        <w:adjustRightInd w:val="0"/>
        <w:rPr>
          <w:rFonts w:asciiTheme="minorHAnsi" w:hAnsiTheme="minorHAnsi" w:cstheme="minorHAnsi"/>
          <w:noProof/>
          <w:sz w:val="22"/>
          <w:szCs w:val="22"/>
          <w:lang w:val="en-GB"/>
        </w:rPr>
      </w:pPr>
    </w:p>
    <w:p w14:paraId="2EEBA018" w14:textId="51C9E707" w:rsidR="006D3665" w:rsidRPr="009159CA" w:rsidRDefault="006D3665" w:rsidP="006D3665">
      <w:pPr>
        <w:widowControl w:val="0"/>
        <w:autoSpaceDE w:val="0"/>
        <w:autoSpaceDN w:val="0"/>
        <w:adjustRightInd w:val="0"/>
        <w:rPr>
          <w:rFonts w:asciiTheme="minorHAnsi" w:hAnsiTheme="minorHAnsi" w:cstheme="minorHAnsi"/>
          <w:noProof/>
          <w:sz w:val="22"/>
          <w:szCs w:val="22"/>
        </w:rPr>
      </w:pPr>
    </w:p>
    <w:p w14:paraId="28E84FBE" w14:textId="2760FAEC" w:rsidR="008656F6" w:rsidRDefault="002912A1" w:rsidP="002912A1">
      <w:pPr>
        <w:widowControl w:val="0"/>
        <w:autoSpaceDE w:val="0"/>
        <w:autoSpaceDN w:val="0"/>
        <w:adjustRightInd w:val="0"/>
        <w:ind w:left="640" w:hanging="640"/>
      </w:pPr>
      <w:r w:rsidRPr="009159CA">
        <w:rPr>
          <w:rFonts w:asciiTheme="minorHAnsi" w:hAnsiTheme="minorHAnsi" w:cstheme="minorHAnsi"/>
          <w:sz w:val="22"/>
          <w:szCs w:val="22"/>
        </w:rPr>
        <w:fldChar w:fldCharType="end"/>
      </w:r>
      <w:r w:rsidR="006D3665" w:rsidRPr="006D3665">
        <w:rPr>
          <w:rFonts w:asciiTheme="minorHAnsi" w:hAnsiTheme="minorHAnsi" w:cstheme="minorHAnsi"/>
          <w:sz w:val="22"/>
          <w:szCs w:val="22"/>
        </w:rPr>
        <w:t>philipp.reineck@rmit.edu.au</w:t>
      </w:r>
    </w:p>
    <w:sectPr w:rsidR="008656F6">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 PL SungtiL GB">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D5209"/>
    <w:multiLevelType w:val="multilevel"/>
    <w:tmpl w:val="C1FEC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042D5A"/>
    <w:multiLevelType w:val="multilevel"/>
    <w:tmpl w:val="1EDA0EC8"/>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6"/>
    <w:rsid w:val="0011290C"/>
    <w:rsid w:val="002912A1"/>
    <w:rsid w:val="003D27D4"/>
    <w:rsid w:val="00663FD8"/>
    <w:rsid w:val="006D01AD"/>
    <w:rsid w:val="006D3665"/>
    <w:rsid w:val="0075765F"/>
    <w:rsid w:val="007B62FB"/>
    <w:rsid w:val="008258F7"/>
    <w:rsid w:val="00835DCA"/>
    <w:rsid w:val="008656F6"/>
    <w:rsid w:val="009159CA"/>
    <w:rsid w:val="00925339"/>
    <w:rsid w:val="00957DA7"/>
    <w:rsid w:val="009F5EDB"/>
    <w:rsid w:val="00A61366"/>
    <w:rsid w:val="00A62EEC"/>
    <w:rsid w:val="00B832D9"/>
    <w:rsid w:val="00B950FA"/>
    <w:rsid w:val="00C22637"/>
    <w:rsid w:val="00CA50E8"/>
    <w:rsid w:val="00E736E1"/>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8DDB"/>
  <w15:docId w15:val="{364A5DE4-702A-4541-B7B6-ECCCD161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qFormat/>
    <w:rsid w:val="00420F72"/>
    <w:rPr>
      <w:rFonts w:ascii="Calibri" w:eastAsia="PMingLiU" w:hAnsi="Calibri" w:cs="Times New Roman"/>
      <w:b/>
      <w:bCs/>
      <w:i/>
      <w:iCs/>
      <w:sz w:val="26"/>
      <w:szCs w:val="26"/>
      <w:lang w:eastAsia="en-US"/>
    </w:rPr>
  </w:style>
  <w:style w:type="character" w:customStyle="1" w:styleId="BalloonTextChar">
    <w:name w:val="Balloon Text Char"/>
    <w:link w:val="BalloonText"/>
    <w:uiPriority w:val="99"/>
    <w:semiHidden/>
    <w:qFormat/>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customStyle="1" w:styleId="InternetLink">
    <w:name w:val="Internet Link"/>
    <w:uiPriority w:val="99"/>
    <w:unhideWhenUsed/>
    <w:rsid w:val="00DC0ABB"/>
    <w:rPr>
      <w:color w:val="0563C1"/>
      <w:u w:val="single"/>
    </w:rPr>
  </w:style>
  <w:style w:type="character" w:styleId="UnresolvedMention">
    <w:name w:val="Unresolved Mention"/>
    <w:uiPriority w:val="99"/>
    <w:semiHidden/>
    <w:unhideWhenUsed/>
    <w:qFormat/>
    <w:rsid w:val="00DC0ABB"/>
    <w:rPr>
      <w:color w:val="605E5C"/>
      <w:shd w:val="clear" w:color="auto" w:fill="E1DFDD"/>
    </w:rPr>
  </w:style>
  <w:style w:type="character" w:styleId="CommentReference">
    <w:name w:val="annotation reference"/>
    <w:basedOn w:val="DefaultParagraphFont"/>
    <w:uiPriority w:val="99"/>
    <w:semiHidden/>
    <w:unhideWhenUsed/>
    <w:qFormat/>
    <w:rsid w:val="001A21AD"/>
    <w:rPr>
      <w:sz w:val="16"/>
      <w:szCs w:val="16"/>
    </w:rPr>
  </w:style>
  <w:style w:type="character" w:customStyle="1" w:styleId="CommentTextChar">
    <w:name w:val="Comment Text Char"/>
    <w:basedOn w:val="DefaultParagraphFont"/>
    <w:link w:val="CommentText"/>
    <w:uiPriority w:val="99"/>
    <w:semiHidden/>
    <w:qFormat/>
    <w:rsid w:val="001A21AD"/>
    <w:rPr>
      <w:lang w:val="en-US"/>
    </w:rPr>
  </w:style>
  <w:style w:type="character" w:customStyle="1" w:styleId="CommentSubjectChar">
    <w:name w:val="Comment Subject Char"/>
    <w:basedOn w:val="CommentTextChar"/>
    <w:link w:val="CommentSubject"/>
    <w:uiPriority w:val="99"/>
    <w:semiHidden/>
    <w:qFormat/>
    <w:rsid w:val="001A21AD"/>
    <w:rPr>
      <w:b/>
      <w:bCs/>
      <w:lang w:val="en-US"/>
    </w:rPr>
  </w:style>
  <w:style w:type="character" w:customStyle="1" w:styleId="ListLabel1">
    <w:name w:val="ListLabel 1"/>
    <w:qFormat/>
    <w:rPr>
      <w:rFonts w:cs="Times New Roman"/>
      <w:sz w:val="22"/>
    </w:rPr>
  </w:style>
  <w:style w:type="character" w:customStyle="1" w:styleId="ListLabel2">
    <w:name w:val="ListLabel 2"/>
    <w:qFormat/>
    <w:rPr>
      <w:rFonts w:ascii="Calibri" w:hAnsi="Calibri" w:cs="Calibri"/>
      <w:sz w:val="22"/>
      <w:szCs w:val="22"/>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odyTextIndent3">
    <w:name w:val="Body Text Indent 3"/>
    <w:basedOn w:val="Normal"/>
    <w:semiHidden/>
    <w:qFormat/>
    <w:pPr>
      <w:spacing w:before="120" w:after="120"/>
      <w:ind w:left="-90"/>
      <w:jc w:val="center"/>
    </w:pPr>
    <w:rPr>
      <w:rFonts w:ascii="Times" w:hAnsi="Times"/>
      <w:szCs w:val="20"/>
    </w:rPr>
  </w:style>
  <w:style w:type="paragraph" w:customStyle="1" w:styleId="Default">
    <w:name w:val="Default"/>
    <w:qFormat/>
    <w:rsid w:val="00D44795"/>
    <w:pPr>
      <w:widowControl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qFormat/>
    <w:rsid w:val="00826B31"/>
    <w:rPr>
      <w:rFonts w:ascii="Tahoma" w:hAnsi="Tahoma" w:cs="Tahoma"/>
      <w:sz w:val="16"/>
      <w:szCs w:val="16"/>
    </w:rPr>
  </w:style>
  <w:style w:type="paragraph" w:styleId="CommentText">
    <w:name w:val="annotation text"/>
    <w:basedOn w:val="Normal"/>
    <w:link w:val="CommentTextChar"/>
    <w:uiPriority w:val="99"/>
    <w:semiHidden/>
    <w:unhideWhenUsed/>
    <w:qFormat/>
    <w:rsid w:val="001A21AD"/>
    <w:rPr>
      <w:sz w:val="20"/>
      <w:szCs w:val="20"/>
    </w:rPr>
  </w:style>
  <w:style w:type="paragraph" w:styleId="CommentSubject">
    <w:name w:val="annotation subject"/>
    <w:basedOn w:val="CommentText"/>
    <w:link w:val="CommentSubjectChar"/>
    <w:uiPriority w:val="99"/>
    <w:semiHidden/>
    <w:unhideWhenUsed/>
    <w:qFormat/>
    <w:rsid w:val="001A21AD"/>
    <w:rPr>
      <w:b/>
      <w:bCs/>
    </w:rPr>
  </w:style>
  <w:style w:type="paragraph" w:customStyle="1" w:styleId="PaperTitle">
    <w:name w:val="*Paper Title*"/>
    <w:basedOn w:val="Normal"/>
    <w:qFormat/>
    <w:pPr>
      <w:jc w:val="center"/>
    </w:pPr>
    <w:rPr>
      <w:b/>
      <w:sz w:val="32"/>
      <w:szCs w:val="20"/>
    </w:rPr>
  </w:style>
  <w:style w:type="paragraph" w:customStyle="1" w:styleId="BodyofPaper">
    <w:name w:val="*Body of Paper*"/>
    <w:basedOn w:val="Normal"/>
    <w:qFormat/>
    <w:pPr>
      <w:jc w:val="both"/>
    </w:pPr>
    <w:rPr>
      <w:sz w:val="20"/>
      <w:szCs w:val="20"/>
    </w:rPr>
  </w:style>
  <w:style w:type="paragraph" w:customStyle="1" w:styleId="SPIEpapertitle">
    <w:name w:val="SPIE paper title"/>
    <w:basedOn w:val="PaperTitle"/>
    <w:qFormat/>
  </w:style>
  <w:style w:type="paragraph" w:customStyle="1" w:styleId="SPIEAuthors-Affils">
    <w:name w:val="SPIE Authors-Affils"/>
    <w:basedOn w:val="BodyofPaper"/>
    <w:qFormat/>
    <w:pPr>
      <w:jc w:val="center"/>
    </w:pPr>
    <w:rPr>
      <w:sz w:val="24"/>
    </w:rPr>
  </w:style>
  <w:style w:type="paragraph" w:customStyle="1" w:styleId="Keywords">
    <w:name w:val="*Keywords*"/>
    <w:basedOn w:val="BodyofPaper"/>
    <w:qFormat/>
    <w:pPr>
      <w:ind w:left="360" w:hanging="360"/>
    </w:pPr>
  </w:style>
  <w:style w:type="paragraph" w:customStyle="1" w:styleId="SPIEbodytext">
    <w:name w:val="SPIE body text"/>
    <w:basedOn w:val="Normal"/>
    <w:qFormat/>
    <w:pPr>
      <w:spacing w:after="120"/>
      <w:jc w:val="both"/>
    </w:pPr>
    <w:rPr>
      <w:sz w:val="20"/>
    </w:rPr>
  </w:style>
  <w:style w:type="paragraph" w:customStyle="1" w:styleId="PrincipalHding">
    <w:name w:val="*Principal Hding*"/>
    <w:basedOn w:val="Normal"/>
    <w:qFormat/>
    <w:pPr>
      <w:jc w:val="center"/>
    </w:pPr>
    <w:rPr>
      <w:b/>
      <w:caps/>
      <w:sz w:val="22"/>
      <w:szCs w:val="20"/>
    </w:rPr>
  </w:style>
  <w:style w:type="paragraph" w:customStyle="1" w:styleId="SPIEabstracttitle">
    <w:name w:val="SPIE abstract title"/>
    <w:basedOn w:val="PrincipalHding"/>
    <w:qFormat/>
    <w:pPr>
      <w:spacing w:before="480" w:after="240"/>
    </w:pPr>
  </w:style>
  <w:style w:type="paragraph" w:customStyle="1" w:styleId="SPIEreferences">
    <w:name w:val="SPIEreferences"/>
    <w:basedOn w:val="SPIEabstracttitle"/>
    <w:qFormat/>
    <w:pPr>
      <w:keepNex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3429">
      <w:bodyDiv w:val="1"/>
      <w:marLeft w:val="0"/>
      <w:marRight w:val="0"/>
      <w:marTop w:val="0"/>
      <w:marBottom w:val="0"/>
      <w:divBdr>
        <w:top w:val="none" w:sz="0" w:space="0" w:color="auto"/>
        <w:left w:val="none" w:sz="0" w:space="0" w:color="auto"/>
        <w:bottom w:val="none" w:sz="0" w:space="0" w:color="auto"/>
        <w:right w:val="none" w:sz="0" w:space="0" w:color="auto"/>
      </w:divBdr>
      <w:divsChild>
        <w:div w:id="1725449177">
          <w:marLeft w:val="0"/>
          <w:marRight w:val="0"/>
          <w:marTop w:val="0"/>
          <w:marBottom w:val="0"/>
          <w:divBdr>
            <w:top w:val="none" w:sz="0" w:space="0" w:color="auto"/>
            <w:left w:val="none" w:sz="0" w:space="0" w:color="auto"/>
            <w:bottom w:val="none" w:sz="0" w:space="0" w:color="auto"/>
            <w:right w:val="none" w:sz="0" w:space="0" w:color="auto"/>
          </w:divBdr>
          <w:divsChild>
            <w:div w:id="901479252">
              <w:marLeft w:val="0"/>
              <w:marRight w:val="0"/>
              <w:marTop w:val="0"/>
              <w:marBottom w:val="0"/>
              <w:divBdr>
                <w:top w:val="none" w:sz="0" w:space="0" w:color="auto"/>
                <w:left w:val="none" w:sz="0" w:space="0" w:color="auto"/>
                <w:bottom w:val="none" w:sz="0" w:space="0" w:color="auto"/>
                <w:right w:val="none" w:sz="0" w:space="0" w:color="auto"/>
              </w:divBdr>
              <w:divsChild>
                <w:div w:id="12143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6768">
      <w:bodyDiv w:val="1"/>
      <w:marLeft w:val="0"/>
      <w:marRight w:val="0"/>
      <w:marTop w:val="0"/>
      <w:marBottom w:val="0"/>
      <w:divBdr>
        <w:top w:val="none" w:sz="0" w:space="0" w:color="auto"/>
        <w:left w:val="none" w:sz="0" w:space="0" w:color="auto"/>
        <w:bottom w:val="none" w:sz="0" w:space="0" w:color="auto"/>
        <w:right w:val="none" w:sz="0" w:space="0" w:color="auto"/>
      </w:divBdr>
      <w:divsChild>
        <w:div w:id="1239361928">
          <w:marLeft w:val="0"/>
          <w:marRight w:val="0"/>
          <w:marTop w:val="0"/>
          <w:marBottom w:val="0"/>
          <w:divBdr>
            <w:top w:val="none" w:sz="0" w:space="0" w:color="auto"/>
            <w:left w:val="none" w:sz="0" w:space="0" w:color="auto"/>
            <w:bottom w:val="none" w:sz="0" w:space="0" w:color="auto"/>
            <w:right w:val="none" w:sz="0" w:space="0" w:color="auto"/>
          </w:divBdr>
          <w:divsChild>
            <w:div w:id="1327513496">
              <w:marLeft w:val="0"/>
              <w:marRight w:val="0"/>
              <w:marTop w:val="0"/>
              <w:marBottom w:val="0"/>
              <w:divBdr>
                <w:top w:val="none" w:sz="0" w:space="0" w:color="auto"/>
                <w:left w:val="none" w:sz="0" w:space="0" w:color="auto"/>
                <w:bottom w:val="none" w:sz="0" w:space="0" w:color="auto"/>
                <w:right w:val="none" w:sz="0" w:space="0" w:color="auto"/>
              </w:divBdr>
              <w:divsChild>
                <w:div w:id="6975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9910D18-2CDF-6B47-8E65-281834C7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dc:description/>
  <cp:lastModifiedBy>Philipp Reineck</cp:lastModifiedBy>
  <cp:revision>10</cp:revision>
  <cp:lastPrinted>2019-08-18T23:33:00Z</cp:lastPrinted>
  <dcterms:created xsi:type="dcterms:W3CDTF">2019-08-18T22:17:00Z</dcterms:created>
  <dcterms:modified xsi:type="dcterms:W3CDTF">2019-08-19T10:14:00Z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clems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Unique User Id_1">
    <vt:lpwstr>59d5b744-8c82-37aa-aa4a-2b7a558561ac</vt:lpwstr>
  </property>
  <property fmtid="{D5CDD505-2E9C-101B-9397-08002B2CF9AE}" pid="11" name="Mendeley Citation Style_1">
    <vt:lpwstr>https://csl.mendeley.com/styles/525013221/american-chemical-society-2</vt:lpwstr>
  </property>
  <property fmtid="{D5CDD505-2E9C-101B-9397-08002B2CF9AE}" pid="12" name="Mendeley Recent Style Id 0_1">
    <vt:lpwstr>http://www.zotero.org/styles/acs-nano</vt:lpwstr>
  </property>
  <property fmtid="{D5CDD505-2E9C-101B-9397-08002B2CF9AE}" pid="13" name="Mendeley Recent Style Name 0_1">
    <vt:lpwstr>ACS Nano</vt:lpwstr>
  </property>
  <property fmtid="{D5CDD505-2E9C-101B-9397-08002B2CF9AE}" pid="14" name="Mendeley Recent Style Id 1_1">
    <vt:lpwstr>https://csl.mendeley.com/styles/525013221/american-chemical-society-2</vt:lpwstr>
  </property>
  <property fmtid="{D5CDD505-2E9C-101B-9397-08002B2CF9AE}" pid="15" name="Mendeley Recent Style Name 1_1">
    <vt:lpwstr>American Chemical Society - Philipp Reineck</vt:lpwstr>
  </property>
  <property fmtid="{D5CDD505-2E9C-101B-9397-08002B2CF9AE}" pid="16" name="Mendeley Recent Style Id 2_1">
    <vt:lpwstr>http://www.zotero.org/styles/american-medical-association</vt:lpwstr>
  </property>
  <property fmtid="{D5CDD505-2E9C-101B-9397-08002B2CF9AE}" pid="17" name="Mendeley Recent Style Name 2_1">
    <vt:lpwstr>American Medical Association</vt:lpwstr>
  </property>
  <property fmtid="{D5CDD505-2E9C-101B-9397-08002B2CF9AE}" pid="18" name="Mendeley Recent Style Id 3_1">
    <vt:lpwstr>http://www.zotero.org/styles/applied-physics-letters</vt:lpwstr>
  </property>
  <property fmtid="{D5CDD505-2E9C-101B-9397-08002B2CF9AE}" pid="19" name="Mendeley Recent Style Name 3_1">
    <vt:lpwstr>Applied Physics Letters</vt:lpwstr>
  </property>
  <property fmtid="{D5CDD505-2E9C-101B-9397-08002B2CF9AE}" pid="20" name="Mendeley Recent Style Id 4_1">
    <vt:lpwstr>http://www.zotero.org/styles/ieee</vt:lpwstr>
  </property>
  <property fmtid="{D5CDD505-2E9C-101B-9397-08002B2CF9AE}" pid="21" name="Mendeley Recent Style Name 4_1">
    <vt:lpwstr>IEEE</vt:lpwstr>
  </property>
  <property fmtid="{D5CDD505-2E9C-101B-9397-08002B2CF9AE}" pid="22" name="Mendeley Recent Style Id 5_1">
    <vt:lpwstr>http://csl.mendeley.com/styles/525013221/ieee-PHIL</vt:lpwstr>
  </property>
  <property fmtid="{D5CDD505-2E9C-101B-9397-08002B2CF9AE}" pid="23" name="Mendeley Recent Style Name 5_1">
    <vt:lpwstr>IEEE - Philipp Reineck</vt:lpwstr>
  </property>
  <property fmtid="{D5CDD505-2E9C-101B-9397-08002B2CF9AE}" pid="24" name="Mendeley Recent Style Id 6_1">
    <vt:lpwstr>https://csl.mendeley.com/styles/525013221/ieee-PHIL</vt:lpwstr>
  </property>
  <property fmtid="{D5CDD505-2E9C-101B-9397-08002B2CF9AE}" pid="25" name="Mendeley Recent Style Name 6_1">
    <vt:lpwstr>IEEE - Philipp Reineck</vt:lpwstr>
  </property>
  <property fmtid="{D5CDD505-2E9C-101B-9397-08002B2CF9AE}" pid="26" name="Mendeley Recent Style Id 7_1">
    <vt:lpwstr>http://www.zotero.org/styles/ieee-transactions-on-nanotechnology</vt:lpwstr>
  </property>
  <property fmtid="{D5CDD505-2E9C-101B-9397-08002B2CF9AE}" pid="27" name="Mendeley Recent Style Name 7_1">
    <vt:lpwstr>IEEE Transactions on Nanotechnology</vt:lpwstr>
  </property>
  <property fmtid="{D5CDD505-2E9C-101B-9397-08002B2CF9AE}" pid="28" name="Mendeley Recent Style Id 8_1">
    <vt:lpwstr>http://www.zotero.org/styles/nature</vt:lpwstr>
  </property>
  <property fmtid="{D5CDD505-2E9C-101B-9397-08002B2CF9AE}" pid="29" name="Mendeley Recent Style Name 8_1">
    <vt:lpwstr>Nature</vt:lpwstr>
  </property>
  <property fmtid="{D5CDD505-2E9C-101B-9397-08002B2CF9AE}" pid="30" name="Mendeley Recent Style Id 9_1">
    <vt:lpwstr>http://www.zotero.org/styles/small</vt:lpwstr>
  </property>
  <property fmtid="{D5CDD505-2E9C-101B-9397-08002B2CF9AE}" pid="31" name="Mendeley Recent Style Name 9_1">
    <vt:lpwstr>Small</vt:lpwstr>
  </property>
</Properties>
</file>