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74480" w14:textId="4C4F7460" w:rsidR="001872CE" w:rsidRPr="009109B5" w:rsidRDefault="00CB4DE5" w:rsidP="008E06D2">
      <w:pPr>
        <w:jc w:val="both"/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</w:pPr>
      <w:r w:rsidRPr="009109B5"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  <w:t>Microbial metabolite</w:t>
      </w:r>
      <w:r w:rsidR="00554684" w:rsidRPr="009109B5"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  <w:t xml:space="preserve"> supplementation reduces </w:t>
      </w:r>
      <w:r w:rsidRPr="009109B5"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  <w:t xml:space="preserve">blood pressure </w:t>
      </w:r>
      <w:r w:rsidR="00E32900" w:rsidRPr="009109B5"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  <w:t xml:space="preserve">by </w:t>
      </w:r>
      <w:r w:rsidR="00554684" w:rsidRPr="009109B5"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  <w:t xml:space="preserve">improving </w:t>
      </w:r>
      <w:r w:rsidR="003D306C" w:rsidRPr="009109B5"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  <w:t>vascular function</w:t>
      </w:r>
      <w:r w:rsidR="00554684" w:rsidRPr="009109B5"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</w:rPr>
        <w:t xml:space="preserve"> </w:t>
      </w:r>
    </w:p>
    <w:p w14:paraId="58688045" w14:textId="6EEEE2DB" w:rsidR="00554684" w:rsidRDefault="00554684" w:rsidP="008E06D2">
      <w:pPr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917D6B">
        <w:rPr>
          <w:rFonts w:ascii="Calibri" w:hAnsi="Calibri" w:cs="Calibri"/>
          <w:sz w:val="20"/>
          <w:szCs w:val="20"/>
        </w:rPr>
        <w:t xml:space="preserve">Phoebe </w:t>
      </w:r>
      <w:r w:rsidR="001068A6">
        <w:rPr>
          <w:rFonts w:ascii="Calibri" w:hAnsi="Calibri" w:cs="Calibri"/>
          <w:sz w:val="20"/>
          <w:szCs w:val="20"/>
        </w:rPr>
        <w:t xml:space="preserve">TT </w:t>
      </w:r>
      <w:r w:rsidRPr="00917D6B">
        <w:rPr>
          <w:rFonts w:ascii="Calibri" w:hAnsi="Calibri" w:cs="Calibri"/>
          <w:sz w:val="20"/>
          <w:szCs w:val="20"/>
        </w:rPr>
        <w:t>Cheong</w:t>
      </w:r>
      <w:r w:rsidR="00917D6B" w:rsidRPr="00917D6B">
        <w:rPr>
          <w:rFonts w:ascii="Calibri" w:hAnsi="Calibri" w:cs="Calibri"/>
          <w:sz w:val="20"/>
          <w:szCs w:val="20"/>
          <w:vertAlign w:val="superscript"/>
        </w:rPr>
        <w:t>1</w:t>
      </w:r>
      <w:r w:rsidRPr="00917D6B">
        <w:rPr>
          <w:rFonts w:ascii="Calibri" w:hAnsi="Calibri" w:cs="Calibri"/>
          <w:sz w:val="20"/>
          <w:szCs w:val="20"/>
        </w:rPr>
        <w:t xml:space="preserve">, </w:t>
      </w:r>
      <w:r w:rsidR="00917D6B" w:rsidRPr="00917D6B">
        <w:rPr>
          <w:rFonts w:ascii="Calibri" w:hAnsi="Calibri" w:cs="Calibri"/>
          <w:sz w:val="20"/>
          <w:szCs w:val="20"/>
        </w:rPr>
        <w:t>Hamdi Jama</w:t>
      </w:r>
      <w:r w:rsidR="00917D6B" w:rsidRPr="00917D6B">
        <w:rPr>
          <w:rFonts w:ascii="Calibri" w:hAnsi="Calibri" w:cs="Calibri"/>
          <w:sz w:val="20"/>
          <w:szCs w:val="20"/>
          <w:vertAlign w:val="superscript"/>
        </w:rPr>
        <w:t>1</w:t>
      </w:r>
      <w:r w:rsidR="00917D6B" w:rsidRPr="00917D6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917D6B">
        <w:rPr>
          <w:rFonts w:ascii="Calibri" w:hAnsi="Calibri" w:cs="Calibri"/>
          <w:sz w:val="20"/>
          <w:szCs w:val="20"/>
        </w:rPr>
        <w:t>Chudan</w:t>
      </w:r>
      <w:proofErr w:type="spellEnd"/>
      <w:r w:rsidR="00917D6B">
        <w:rPr>
          <w:rFonts w:ascii="Calibri" w:hAnsi="Calibri" w:cs="Calibri"/>
          <w:sz w:val="20"/>
          <w:szCs w:val="20"/>
        </w:rPr>
        <w:t xml:space="preserve"> </w:t>
      </w:r>
      <w:r w:rsidR="00917D6B" w:rsidRPr="00917D6B">
        <w:rPr>
          <w:rFonts w:ascii="Calibri" w:hAnsi="Calibri" w:cs="Calibri"/>
          <w:sz w:val="20"/>
          <w:szCs w:val="20"/>
        </w:rPr>
        <w:t>Xu</w:t>
      </w:r>
      <w:r w:rsidR="00917D6B" w:rsidRPr="00917D6B">
        <w:rPr>
          <w:rFonts w:ascii="Calibri" w:hAnsi="Calibri" w:cs="Calibri"/>
          <w:sz w:val="20"/>
          <w:szCs w:val="20"/>
          <w:vertAlign w:val="superscript"/>
        </w:rPr>
        <w:t>1</w:t>
      </w:r>
      <w:r w:rsidR="00917D6B">
        <w:rPr>
          <w:rFonts w:ascii="Calibri" w:hAnsi="Calibri" w:cs="Calibri"/>
          <w:sz w:val="20"/>
          <w:szCs w:val="20"/>
        </w:rPr>
        <w:t xml:space="preserve">, </w:t>
      </w:r>
      <w:r w:rsidR="003D306C" w:rsidRPr="00917D6B">
        <w:rPr>
          <w:rFonts w:ascii="Calibri" w:hAnsi="Calibri" w:cs="Calibri"/>
          <w:sz w:val="20"/>
          <w:szCs w:val="20"/>
        </w:rPr>
        <w:t>Ekaterina Salimova</w:t>
      </w:r>
      <w:r w:rsidR="008B58B1" w:rsidRPr="00917D6B">
        <w:rPr>
          <w:rFonts w:ascii="Calibri" w:hAnsi="Calibri" w:cs="Calibri"/>
          <w:sz w:val="20"/>
          <w:szCs w:val="20"/>
          <w:vertAlign w:val="superscript"/>
        </w:rPr>
        <w:t>1</w:t>
      </w:r>
      <w:r w:rsidR="003D306C" w:rsidRPr="00917D6B">
        <w:rPr>
          <w:rFonts w:ascii="Calibri" w:hAnsi="Calibri" w:cs="Calibri"/>
          <w:sz w:val="20"/>
          <w:szCs w:val="20"/>
        </w:rPr>
        <w:t>, Dovile Anderson</w:t>
      </w:r>
      <w:r w:rsidR="00917D6B" w:rsidRPr="00917D6B">
        <w:rPr>
          <w:rFonts w:ascii="Calibri" w:hAnsi="Calibri" w:cs="Calibri"/>
          <w:sz w:val="20"/>
          <w:szCs w:val="20"/>
          <w:vertAlign w:val="superscript"/>
        </w:rPr>
        <w:t>1</w:t>
      </w:r>
      <w:r w:rsidR="003D306C" w:rsidRPr="00917D6B">
        <w:rPr>
          <w:rFonts w:ascii="Calibri" w:hAnsi="Calibri" w:cs="Calibri"/>
          <w:sz w:val="20"/>
          <w:szCs w:val="20"/>
        </w:rPr>
        <w:t xml:space="preserve">, </w:t>
      </w:r>
      <w:r w:rsidR="00917D6B">
        <w:rPr>
          <w:rFonts w:ascii="Calibri" w:hAnsi="Calibri" w:cs="Calibri"/>
          <w:sz w:val="20"/>
          <w:szCs w:val="20"/>
        </w:rPr>
        <w:t>Darren Creek</w:t>
      </w:r>
      <w:r w:rsidR="00917D6B" w:rsidRPr="00917D6B">
        <w:rPr>
          <w:rFonts w:ascii="Calibri" w:hAnsi="Calibri" w:cs="Calibri"/>
          <w:sz w:val="20"/>
          <w:szCs w:val="20"/>
          <w:vertAlign w:val="superscript"/>
        </w:rPr>
        <w:t>1</w:t>
      </w:r>
      <w:r w:rsidR="00917D6B">
        <w:rPr>
          <w:rFonts w:ascii="Calibri" w:hAnsi="Calibri" w:cs="Calibri"/>
          <w:sz w:val="20"/>
          <w:szCs w:val="20"/>
        </w:rPr>
        <w:t xml:space="preserve">, </w:t>
      </w:r>
      <w:r w:rsidRPr="00917D6B">
        <w:rPr>
          <w:rFonts w:ascii="Calibri" w:hAnsi="Calibri" w:cs="Calibri"/>
          <w:sz w:val="20"/>
          <w:szCs w:val="20"/>
        </w:rPr>
        <w:t>Charles Mackay</w:t>
      </w:r>
      <w:r w:rsidRPr="00917D6B">
        <w:rPr>
          <w:rFonts w:ascii="Calibri" w:hAnsi="Calibri" w:cs="Calibri"/>
          <w:sz w:val="20"/>
          <w:szCs w:val="20"/>
          <w:vertAlign w:val="superscript"/>
        </w:rPr>
        <w:t>2</w:t>
      </w:r>
      <w:r w:rsidRPr="00917D6B">
        <w:rPr>
          <w:rFonts w:ascii="Calibri" w:hAnsi="Calibri" w:cs="Calibri"/>
          <w:sz w:val="20"/>
          <w:szCs w:val="20"/>
        </w:rPr>
        <w:t xml:space="preserve">, </w:t>
      </w:r>
      <w:r w:rsidR="00917D6B" w:rsidRPr="00917D6B">
        <w:rPr>
          <w:rFonts w:ascii="Calibri" w:hAnsi="Calibri" w:cs="Calibri"/>
          <w:sz w:val="20"/>
          <w:szCs w:val="20"/>
        </w:rPr>
        <w:t>Joanne O’Donnell</w:t>
      </w:r>
      <w:r w:rsidR="00917D6B" w:rsidRPr="00917D6B">
        <w:rPr>
          <w:rFonts w:ascii="Calibri" w:hAnsi="Calibri" w:cs="Calibri"/>
          <w:sz w:val="20"/>
          <w:szCs w:val="20"/>
          <w:vertAlign w:val="superscript"/>
        </w:rPr>
        <w:t>1</w:t>
      </w:r>
      <w:r w:rsidR="00917D6B" w:rsidRPr="00917D6B">
        <w:rPr>
          <w:rFonts w:ascii="Calibri" w:hAnsi="Calibri" w:cs="Calibri"/>
          <w:sz w:val="20"/>
          <w:szCs w:val="20"/>
        </w:rPr>
        <w:t>, Barbara Kemp</w:t>
      </w:r>
      <w:r w:rsidR="00667C80">
        <w:rPr>
          <w:rFonts w:ascii="Calibri" w:hAnsi="Calibri" w:cs="Calibri"/>
          <w:sz w:val="20"/>
          <w:szCs w:val="20"/>
        </w:rPr>
        <w:t>-</w:t>
      </w:r>
      <w:r w:rsidR="00917D6B" w:rsidRPr="00917D6B">
        <w:rPr>
          <w:rFonts w:ascii="Calibri" w:hAnsi="Calibri" w:cs="Calibri"/>
          <w:sz w:val="20"/>
          <w:szCs w:val="20"/>
        </w:rPr>
        <w:t>Harper</w:t>
      </w:r>
      <w:r w:rsidR="00917D6B" w:rsidRPr="00917D6B">
        <w:rPr>
          <w:rFonts w:ascii="Calibri" w:hAnsi="Calibri" w:cs="Calibri"/>
          <w:sz w:val="20"/>
          <w:szCs w:val="20"/>
          <w:vertAlign w:val="superscript"/>
        </w:rPr>
        <w:t>1</w:t>
      </w:r>
      <w:r w:rsidR="00917D6B" w:rsidRPr="00917D6B">
        <w:rPr>
          <w:rFonts w:ascii="Calibri" w:hAnsi="Calibri" w:cs="Calibri"/>
          <w:sz w:val="20"/>
          <w:szCs w:val="20"/>
        </w:rPr>
        <w:t xml:space="preserve">, </w:t>
      </w:r>
      <w:r w:rsidRPr="00917D6B">
        <w:rPr>
          <w:rFonts w:ascii="Calibri" w:hAnsi="Calibri" w:cs="Calibri"/>
          <w:bCs/>
          <w:color w:val="000000" w:themeColor="text1"/>
          <w:sz w:val="20"/>
          <w:szCs w:val="20"/>
        </w:rPr>
        <w:t>Francine Z Marques</w:t>
      </w:r>
      <w:r w:rsidRPr="00917D6B">
        <w:rPr>
          <w:rFonts w:ascii="Calibri" w:hAnsi="Calibri" w:cs="Calibri"/>
          <w:bCs/>
          <w:color w:val="000000" w:themeColor="text1"/>
          <w:sz w:val="20"/>
          <w:szCs w:val="20"/>
          <w:vertAlign w:val="superscript"/>
        </w:rPr>
        <w:t>1</w:t>
      </w:r>
      <w:r w:rsidR="001068A6">
        <w:rPr>
          <w:rFonts w:ascii="Calibri" w:hAnsi="Calibri" w:cs="Calibri"/>
          <w:bCs/>
          <w:color w:val="000000" w:themeColor="text1"/>
          <w:sz w:val="20"/>
          <w:szCs w:val="20"/>
          <w:vertAlign w:val="superscript"/>
        </w:rPr>
        <w:t xml:space="preserve"> </w:t>
      </w:r>
      <w:r w:rsidR="00166A84" w:rsidRPr="001068A6">
        <w:rPr>
          <w:rFonts w:ascii="Calibri" w:hAnsi="Calibri" w:cs="Calibri"/>
          <w:sz w:val="20"/>
          <w:szCs w:val="20"/>
          <w:vertAlign w:val="superscript"/>
        </w:rPr>
        <w:t>1</w:t>
      </w:r>
      <w:r w:rsidRPr="00166A84">
        <w:rPr>
          <w:rFonts w:ascii="Calibri" w:hAnsi="Calibri" w:cs="Calibri"/>
          <w:sz w:val="20"/>
          <w:szCs w:val="20"/>
        </w:rPr>
        <w:t xml:space="preserve">Monash </w:t>
      </w:r>
      <w:proofErr w:type="spellStart"/>
      <w:r w:rsidRPr="00166A84">
        <w:rPr>
          <w:rFonts w:ascii="Calibri" w:hAnsi="Calibri" w:cs="Calibri"/>
          <w:sz w:val="20"/>
          <w:szCs w:val="20"/>
        </w:rPr>
        <w:t>Univ</w:t>
      </w:r>
      <w:proofErr w:type="spellEnd"/>
      <w:r w:rsidRPr="00166A84">
        <w:rPr>
          <w:rFonts w:ascii="Calibri" w:hAnsi="Calibri" w:cs="Calibri"/>
          <w:sz w:val="20"/>
          <w:szCs w:val="20"/>
        </w:rPr>
        <w:t xml:space="preserve">, </w:t>
      </w:r>
      <w:r w:rsidR="001068A6">
        <w:rPr>
          <w:rFonts w:ascii="Calibri" w:hAnsi="Calibri" w:cs="Calibri"/>
          <w:sz w:val="20"/>
          <w:szCs w:val="20"/>
        </w:rPr>
        <w:t>VIC</w:t>
      </w:r>
      <w:r w:rsidRPr="00166A84">
        <w:rPr>
          <w:rFonts w:ascii="Calibri" w:hAnsi="Calibri" w:cs="Calibri"/>
          <w:sz w:val="20"/>
          <w:szCs w:val="20"/>
        </w:rPr>
        <w:t>;</w:t>
      </w:r>
      <w:r w:rsidR="00917D6B" w:rsidRPr="00166A84">
        <w:rPr>
          <w:rFonts w:ascii="Calibri" w:hAnsi="Calibri" w:cs="Calibri"/>
          <w:sz w:val="20"/>
          <w:szCs w:val="20"/>
        </w:rPr>
        <w:t xml:space="preserve"> </w:t>
      </w:r>
      <w:r w:rsidR="00917D6B" w:rsidRPr="001068A6">
        <w:rPr>
          <w:rFonts w:ascii="Calibri" w:hAnsi="Calibri" w:cs="Calibri"/>
          <w:sz w:val="20"/>
          <w:szCs w:val="20"/>
          <w:vertAlign w:val="superscript"/>
        </w:rPr>
        <w:t>2</w:t>
      </w:r>
      <w:r w:rsidRPr="00166A84">
        <w:rPr>
          <w:rFonts w:ascii="Calibri" w:hAnsi="Calibri" w:cs="Calibri"/>
          <w:sz w:val="20"/>
          <w:szCs w:val="20"/>
        </w:rPr>
        <w:t xml:space="preserve">Shandong Analysis </w:t>
      </w:r>
      <w:r w:rsidR="00E32900" w:rsidRPr="00166A84">
        <w:rPr>
          <w:rFonts w:ascii="Calibri" w:hAnsi="Calibri" w:cs="Calibri"/>
          <w:sz w:val="20"/>
          <w:szCs w:val="20"/>
        </w:rPr>
        <w:t xml:space="preserve">&amp; </w:t>
      </w:r>
      <w:r w:rsidRPr="00166A84">
        <w:rPr>
          <w:rFonts w:ascii="Calibri" w:hAnsi="Calibri" w:cs="Calibri"/>
          <w:sz w:val="20"/>
          <w:szCs w:val="20"/>
        </w:rPr>
        <w:t xml:space="preserve">Test </w:t>
      </w:r>
      <w:proofErr w:type="spellStart"/>
      <w:r w:rsidRPr="00166A84">
        <w:rPr>
          <w:rFonts w:ascii="Calibri" w:hAnsi="Calibri" w:cs="Calibri"/>
          <w:sz w:val="20"/>
          <w:szCs w:val="20"/>
        </w:rPr>
        <w:t>Center</w:t>
      </w:r>
      <w:proofErr w:type="spellEnd"/>
      <w:r w:rsidRPr="00166A8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166A84">
        <w:rPr>
          <w:rFonts w:ascii="Calibri" w:hAnsi="Calibri" w:cs="Calibri"/>
          <w:sz w:val="20"/>
          <w:szCs w:val="20"/>
        </w:rPr>
        <w:t>Qilu</w:t>
      </w:r>
      <w:proofErr w:type="spellEnd"/>
      <w:r w:rsidRPr="00166A84">
        <w:rPr>
          <w:rFonts w:ascii="Calibri" w:hAnsi="Calibri" w:cs="Calibri"/>
          <w:sz w:val="20"/>
          <w:szCs w:val="20"/>
        </w:rPr>
        <w:t xml:space="preserve"> University of Technology</w:t>
      </w:r>
      <w:r w:rsidR="00E32900" w:rsidRPr="00166A84">
        <w:rPr>
          <w:rFonts w:ascii="Calibri" w:hAnsi="Calibri" w:cs="Calibri"/>
          <w:sz w:val="20"/>
          <w:szCs w:val="20"/>
        </w:rPr>
        <w:t>,</w:t>
      </w:r>
      <w:r w:rsidRPr="00166A84">
        <w:rPr>
          <w:rFonts w:ascii="Calibri" w:hAnsi="Calibri" w:cs="Calibri"/>
          <w:sz w:val="20"/>
          <w:szCs w:val="20"/>
        </w:rPr>
        <w:t xml:space="preserve"> China</w:t>
      </w:r>
      <w:r w:rsidRPr="00166A84">
        <w:rPr>
          <w:rFonts w:ascii="Calibri" w:hAnsi="Calibri" w:cs="Calibri"/>
          <w:bCs/>
          <w:color w:val="000000" w:themeColor="text1"/>
          <w:sz w:val="20"/>
          <w:szCs w:val="20"/>
          <w:highlight w:val="yellow"/>
        </w:rPr>
        <w:t xml:space="preserve"> </w:t>
      </w:r>
    </w:p>
    <w:p w14:paraId="6E3DA4E6" w14:textId="77777777" w:rsidR="001068A6" w:rsidRPr="00166A84" w:rsidRDefault="001068A6" w:rsidP="008E06D2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088FC61D" w14:textId="11F31C4F" w:rsidR="00554684" w:rsidRPr="009109B5" w:rsidRDefault="00F65B1C" w:rsidP="008E06D2">
      <w:pPr>
        <w:jc w:val="both"/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</w:pPr>
      <w:r w:rsidRPr="009109B5">
        <w:rPr>
          <w:rFonts w:ascii="Calibri" w:hAnsi="Calibri" w:cs="Calibri"/>
          <w:b/>
          <w:bCs/>
          <w:color w:val="292929"/>
          <w:sz w:val="20"/>
          <w:szCs w:val="20"/>
          <w:shd w:val="clear" w:color="auto" w:fill="FFFFFF"/>
          <w:lang w:val="en-US"/>
        </w:rPr>
        <w:t>Introduction</w:t>
      </w:r>
      <w:r w:rsidR="00CB4DE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: </w:t>
      </w:r>
      <w:r w:rsidR="00CB4DE5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Short-chain fatty acids (SCFAs</w:t>
      </w:r>
      <w:r w:rsidR="009170CC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)</w:t>
      </w:r>
      <w:r w:rsid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,</w:t>
      </w:r>
      <w:r w:rsidR="00CB4DE5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gut microbial metabolites </w:t>
      </w:r>
      <w:r w:rsidR="00BE04E4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derived </w:t>
      </w:r>
      <w:r w:rsid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from</w:t>
      </w:r>
      <w:r w:rsidR="00CB4DE5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dietary fibre </w:t>
      </w:r>
      <w:r w:rsid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fermentation</w:t>
      </w:r>
      <w:r w:rsidR="00CB4DE5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, reduce</w:t>
      </w:r>
      <w:r w:rsidR="00554684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BP in mice and humans. </w:t>
      </w:r>
      <w:r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In a clinical trial, total vascular resistance</w:t>
      </w:r>
      <w:r w:rsidR="00CB4DE5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</w:t>
      </w:r>
      <w:r w:rsidR="00BE04E4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was </w:t>
      </w:r>
      <w:r w:rsidR="001068A6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reduced</w:t>
      </w:r>
      <w:r w:rsidR="00BE04E4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</w:t>
      </w:r>
      <w:r w:rsidR="00BE04E4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in </w:t>
      </w:r>
      <w:r w:rsidR="00B567BD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the </w:t>
      </w:r>
      <w:proofErr w:type="spellStart"/>
      <w:r w:rsidR="00B567BD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SCFA</w:t>
      </w:r>
      <w:proofErr w:type="spellEnd"/>
      <w:r w:rsidR="00B567BD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arm </w:t>
      </w:r>
      <w:r w:rsidR="001068A6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of</w:t>
      </w:r>
      <w:r w:rsidR="00B567BD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</w:t>
      </w:r>
      <w:r w:rsidR="00900C21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participants untreated for </w:t>
      </w:r>
      <w:r w:rsidR="00B567BD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hypertensi</w:t>
      </w:r>
      <w:r w:rsidR="00900C21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on</w:t>
      </w:r>
      <w:r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.</w:t>
      </w:r>
      <w:r w:rsidR="00CB4DE5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</w:t>
      </w:r>
      <w:r w:rsidR="001068A6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Whether</w:t>
      </w:r>
      <w:r w:rsidR="009109B5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this is </w:t>
      </w:r>
      <w:r w:rsid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a</w:t>
      </w:r>
      <w:r w:rsidR="009109B5" w:rsidRPr="009109B5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primary BP-lowering mechanism remains unclear.</w:t>
      </w:r>
    </w:p>
    <w:p w14:paraId="0B6CB038" w14:textId="531B1F85" w:rsidR="00770B22" w:rsidRPr="009109B5" w:rsidRDefault="00F65B1C" w:rsidP="008E06D2">
      <w:pPr>
        <w:jc w:val="both"/>
        <w:rPr>
          <w:rFonts w:ascii="Calibri" w:hAnsi="Calibri" w:cs="Calibri"/>
          <w:color w:val="292929"/>
          <w:sz w:val="20"/>
          <w:szCs w:val="20"/>
        </w:rPr>
      </w:pPr>
      <w:r w:rsidRPr="009109B5">
        <w:rPr>
          <w:rFonts w:ascii="Calibri" w:hAnsi="Calibri" w:cs="Calibri"/>
          <w:b/>
          <w:bCs/>
          <w:color w:val="292929"/>
          <w:sz w:val="20"/>
          <w:szCs w:val="20"/>
        </w:rPr>
        <w:t>Aim</w:t>
      </w:r>
      <w:r w:rsidR="00CB4DE5">
        <w:rPr>
          <w:rFonts w:ascii="Calibri" w:hAnsi="Calibri" w:cs="Calibri"/>
          <w:color w:val="292929"/>
          <w:sz w:val="20"/>
          <w:szCs w:val="20"/>
        </w:rPr>
        <w:t xml:space="preserve">: </w:t>
      </w:r>
      <w:r w:rsidR="00770B22" w:rsidRPr="009109B5">
        <w:rPr>
          <w:rFonts w:ascii="Calibri" w:hAnsi="Calibri" w:cs="Calibri"/>
          <w:color w:val="292929"/>
          <w:sz w:val="20"/>
          <w:szCs w:val="20"/>
        </w:rPr>
        <w:t xml:space="preserve">To determine </w:t>
      </w:r>
      <w:r w:rsidR="00CB4DE5">
        <w:rPr>
          <w:rFonts w:ascii="Calibri" w:hAnsi="Calibri" w:cs="Calibri"/>
          <w:color w:val="292929"/>
          <w:sz w:val="20"/>
          <w:szCs w:val="20"/>
        </w:rPr>
        <w:t xml:space="preserve">whether </w:t>
      </w:r>
      <w:r w:rsidR="0069406B">
        <w:rPr>
          <w:rFonts w:ascii="Calibri" w:hAnsi="Calibri" w:cs="Calibri"/>
          <w:color w:val="292929"/>
          <w:sz w:val="20"/>
          <w:szCs w:val="20"/>
        </w:rPr>
        <w:t xml:space="preserve">dietary </w:t>
      </w:r>
      <w:r w:rsidR="00770B22" w:rsidRPr="009109B5">
        <w:rPr>
          <w:rFonts w:ascii="Calibri" w:hAnsi="Calibri" w:cs="Calibri"/>
          <w:color w:val="292929"/>
          <w:sz w:val="20"/>
          <w:szCs w:val="20"/>
        </w:rPr>
        <w:t xml:space="preserve">SCFAs </w:t>
      </w:r>
      <w:r w:rsidR="00CB4DE5">
        <w:rPr>
          <w:rFonts w:ascii="Calibri" w:hAnsi="Calibri" w:cs="Calibri"/>
          <w:color w:val="292929"/>
          <w:sz w:val="20"/>
          <w:szCs w:val="20"/>
        </w:rPr>
        <w:t xml:space="preserve">lower BP via </w:t>
      </w:r>
      <w:r w:rsidR="00770B22" w:rsidRPr="009109B5">
        <w:rPr>
          <w:rFonts w:ascii="Calibri" w:hAnsi="Calibri" w:cs="Calibri"/>
          <w:color w:val="292929"/>
          <w:sz w:val="20"/>
          <w:szCs w:val="20"/>
        </w:rPr>
        <w:t xml:space="preserve">vascular function </w:t>
      </w:r>
      <w:r w:rsidR="00BE04E4">
        <w:rPr>
          <w:rFonts w:ascii="Calibri" w:hAnsi="Calibri" w:cs="Calibri"/>
          <w:color w:val="292929"/>
          <w:sz w:val="20"/>
          <w:szCs w:val="20"/>
        </w:rPr>
        <w:t>in experimental hypertension</w:t>
      </w:r>
      <w:r w:rsidR="00770B22" w:rsidRPr="009109B5">
        <w:rPr>
          <w:rFonts w:ascii="Calibri" w:hAnsi="Calibri" w:cs="Calibri"/>
          <w:color w:val="292929"/>
          <w:sz w:val="20"/>
          <w:szCs w:val="20"/>
        </w:rPr>
        <w:t xml:space="preserve">. </w:t>
      </w:r>
    </w:p>
    <w:p w14:paraId="03CAEB87" w14:textId="09693BEF" w:rsidR="003D306C" w:rsidRPr="009109B5" w:rsidRDefault="00F65B1C" w:rsidP="008E06D2">
      <w:pPr>
        <w:jc w:val="both"/>
        <w:rPr>
          <w:rFonts w:ascii="Calibri" w:hAnsi="Calibri" w:cs="Calibri"/>
          <w:color w:val="292929"/>
          <w:sz w:val="20"/>
          <w:szCs w:val="20"/>
        </w:rPr>
      </w:pPr>
      <w:r w:rsidRPr="00966296">
        <w:rPr>
          <w:rFonts w:ascii="Calibri" w:hAnsi="Calibri" w:cs="Calibri"/>
          <w:b/>
          <w:bCs/>
          <w:color w:val="292929"/>
          <w:sz w:val="20"/>
          <w:szCs w:val="20"/>
        </w:rPr>
        <w:t>Methods</w:t>
      </w:r>
      <w:r w:rsidR="00CB4DE5">
        <w:rPr>
          <w:rFonts w:ascii="Calibri" w:hAnsi="Calibri" w:cs="Calibri"/>
          <w:color w:val="292929"/>
          <w:sz w:val="20"/>
          <w:szCs w:val="20"/>
        </w:rPr>
        <w:t xml:space="preserve">: </w:t>
      </w:r>
      <w:r w:rsidR="00CB4DE5" w:rsidRPr="00966296">
        <w:rPr>
          <w:rFonts w:ascii="Calibri" w:hAnsi="Calibri" w:cs="Calibri"/>
          <w:color w:val="292929"/>
          <w:sz w:val="20"/>
          <w:szCs w:val="20"/>
        </w:rPr>
        <w:t>Male C57BL/6 mice</w:t>
      </w:r>
      <w:r w:rsidR="00E32900" w:rsidRPr="00966296">
        <w:rPr>
          <w:rFonts w:ascii="Calibri" w:hAnsi="Calibri" w:cs="Calibri"/>
          <w:color w:val="292929"/>
          <w:sz w:val="20"/>
          <w:szCs w:val="20"/>
        </w:rPr>
        <w:t xml:space="preserve"> (n=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>16</w:t>
      </w:r>
      <w:r w:rsidR="00E32900" w:rsidRPr="00966296">
        <w:rPr>
          <w:rFonts w:ascii="Calibri" w:hAnsi="Calibri" w:cs="Calibri"/>
          <w:color w:val="292929"/>
          <w:sz w:val="20"/>
          <w:szCs w:val="20"/>
        </w:rPr>
        <w:t>/group)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69406B">
        <w:rPr>
          <w:rFonts w:ascii="Calibri" w:hAnsi="Calibri" w:cs="Calibri"/>
          <w:color w:val="292929"/>
          <w:sz w:val="20"/>
          <w:szCs w:val="20"/>
        </w:rPr>
        <w:t>received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>minipump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 xml:space="preserve">s </w:t>
      </w:r>
      <w:r w:rsidR="00166A84">
        <w:rPr>
          <w:rFonts w:ascii="Calibri" w:hAnsi="Calibri" w:cs="Calibri"/>
          <w:color w:val="292929"/>
          <w:sz w:val="20"/>
          <w:szCs w:val="20"/>
        </w:rPr>
        <w:t>with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 xml:space="preserve"> angiotensin II (Ang</w:t>
      </w:r>
      <w:r w:rsidR="009109B5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>II,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>0.75mg/kg/day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 xml:space="preserve">) or 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>saline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>(sham)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 xml:space="preserve"> and </w:t>
      </w:r>
      <w:r w:rsidR="00531AD3">
        <w:rPr>
          <w:rFonts w:ascii="Calibri" w:hAnsi="Calibri" w:cs="Calibri"/>
          <w:color w:val="292929"/>
          <w:sz w:val="20"/>
          <w:szCs w:val="20"/>
        </w:rPr>
        <w:t>drinking</w:t>
      </w:r>
      <w:r w:rsidR="00531AD3" w:rsidRPr="00966296">
        <w:rPr>
          <w:rFonts w:ascii="Calibri" w:hAnsi="Calibri" w:cs="Calibri"/>
          <w:color w:val="292929"/>
          <w:sz w:val="20"/>
          <w:szCs w:val="20"/>
        </w:rPr>
        <w:t xml:space="preserve"> water</w:t>
      </w:r>
      <w:r w:rsidR="00531AD3">
        <w:rPr>
          <w:rFonts w:ascii="Calibri" w:hAnsi="Calibri" w:cs="Calibri"/>
          <w:color w:val="292929"/>
          <w:sz w:val="20"/>
          <w:szCs w:val="20"/>
        </w:rPr>
        <w:t xml:space="preserve"> with 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 xml:space="preserve">0.9% sodium 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>chloride</w:t>
      </w:r>
      <w:r w:rsidR="00396C52">
        <w:rPr>
          <w:rFonts w:ascii="Calibri" w:hAnsi="Calibri" w:cs="Calibri"/>
          <w:color w:val="292929"/>
          <w:sz w:val="20"/>
          <w:szCs w:val="20"/>
        </w:rPr>
        <w:t xml:space="preserve"> for 4 weeks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 xml:space="preserve">. 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 xml:space="preserve">Mice 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 xml:space="preserve">were fed </w:t>
      </w:r>
      <w:r w:rsidR="00531AD3">
        <w:rPr>
          <w:rFonts w:ascii="Calibri" w:hAnsi="Calibri" w:cs="Calibri"/>
          <w:color w:val="292929"/>
          <w:sz w:val="20"/>
          <w:szCs w:val="20"/>
        </w:rPr>
        <w:t xml:space="preserve">on 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>high</w:t>
      </w:r>
      <w:r w:rsidR="0069406B">
        <w:rPr>
          <w:rFonts w:ascii="Calibri" w:hAnsi="Calibri" w:cs="Calibri"/>
          <w:color w:val="292929"/>
          <w:sz w:val="20"/>
          <w:szCs w:val="20"/>
        </w:rPr>
        <w:t>-</w:t>
      </w:r>
      <w:proofErr w:type="spellStart"/>
      <w:r w:rsidR="008E06D2">
        <w:rPr>
          <w:rFonts w:ascii="Calibri" w:hAnsi="Calibri" w:cs="Calibri"/>
          <w:color w:val="292929"/>
          <w:sz w:val="20"/>
          <w:szCs w:val="20"/>
        </w:rPr>
        <w:t>SCFA</w:t>
      </w:r>
      <w:proofErr w:type="spellEnd"/>
      <w:r w:rsidR="00900C21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531AD3">
        <w:rPr>
          <w:rFonts w:ascii="Calibri" w:hAnsi="Calibri" w:cs="Calibri"/>
          <w:color w:val="292929"/>
          <w:sz w:val="20"/>
          <w:szCs w:val="20"/>
        </w:rPr>
        <w:t xml:space="preserve">or control 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>diet</w:t>
      </w:r>
      <w:r w:rsidR="00F96BED">
        <w:rPr>
          <w:rFonts w:ascii="Calibri" w:hAnsi="Calibri" w:cs="Calibri"/>
          <w:color w:val="292929"/>
          <w:sz w:val="20"/>
          <w:szCs w:val="20"/>
        </w:rPr>
        <w:t xml:space="preserve"> after surgery</w:t>
      </w:r>
      <w:r w:rsidR="00835676" w:rsidRPr="00966296">
        <w:rPr>
          <w:rFonts w:ascii="Calibri" w:hAnsi="Calibri" w:cs="Calibri"/>
          <w:color w:val="292929"/>
          <w:sz w:val="20"/>
          <w:szCs w:val="20"/>
        </w:rPr>
        <w:t xml:space="preserve">. </w:t>
      </w:r>
      <w:r w:rsidR="004630A3" w:rsidRPr="00966296">
        <w:rPr>
          <w:rFonts w:ascii="Calibri" w:hAnsi="Calibri" w:cs="Calibri"/>
          <w:color w:val="292929"/>
          <w:sz w:val="20"/>
          <w:szCs w:val="20"/>
        </w:rPr>
        <w:t>A</w:t>
      </w:r>
      <w:r w:rsidR="00CB4DE5" w:rsidRPr="009109B5">
        <w:rPr>
          <w:rFonts w:ascii="Calibri" w:hAnsi="Calibri" w:cs="Calibri"/>
          <w:color w:val="292929"/>
          <w:sz w:val="20"/>
          <w:szCs w:val="20"/>
        </w:rPr>
        <w:t>ortic</w:t>
      </w:r>
      <w:r w:rsidR="00CB4DE5">
        <w:rPr>
          <w:rFonts w:ascii="Calibri" w:hAnsi="Calibri" w:cs="Calibri"/>
          <w:color w:val="292929"/>
          <w:sz w:val="20"/>
          <w:szCs w:val="20"/>
        </w:rPr>
        <w:t xml:space="preserve"> elastin content was determined using</w:t>
      </w:r>
      <w:r w:rsidR="00A26F7D" w:rsidRPr="009109B5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3D306C" w:rsidRPr="009109B5">
        <w:rPr>
          <w:rFonts w:ascii="Calibri" w:hAnsi="Calibri" w:cs="Calibri"/>
          <w:color w:val="292929"/>
          <w:sz w:val="20"/>
          <w:szCs w:val="20"/>
        </w:rPr>
        <w:t xml:space="preserve">Verhoeff van Giesen (VVG) </w:t>
      </w:r>
      <w:r w:rsidR="00CB4DE5">
        <w:rPr>
          <w:rFonts w:ascii="Calibri" w:hAnsi="Calibri" w:cs="Calibri"/>
          <w:color w:val="292929"/>
          <w:sz w:val="20"/>
          <w:szCs w:val="20"/>
        </w:rPr>
        <w:t>staining</w:t>
      </w:r>
      <w:r w:rsidR="00C674BA">
        <w:rPr>
          <w:rFonts w:ascii="Calibri" w:hAnsi="Calibri" w:cs="Calibri"/>
          <w:color w:val="292929"/>
          <w:sz w:val="20"/>
          <w:szCs w:val="20"/>
        </w:rPr>
        <w:t xml:space="preserve">, </w:t>
      </w:r>
      <w:r w:rsidR="003D306C" w:rsidRPr="009109B5">
        <w:rPr>
          <w:rFonts w:ascii="Calibri" w:hAnsi="Calibri" w:cs="Calibri"/>
          <w:color w:val="292929"/>
          <w:sz w:val="20"/>
          <w:szCs w:val="20"/>
        </w:rPr>
        <w:t xml:space="preserve">aorta contractile forces </w:t>
      </w:r>
      <w:r w:rsidR="00CB4DE5">
        <w:rPr>
          <w:rFonts w:ascii="Calibri" w:hAnsi="Calibri" w:cs="Calibri"/>
          <w:color w:val="292929"/>
          <w:sz w:val="20"/>
          <w:szCs w:val="20"/>
        </w:rPr>
        <w:t>by</w:t>
      </w:r>
      <w:r w:rsidR="003D306C" w:rsidRPr="009109B5">
        <w:rPr>
          <w:rFonts w:ascii="Calibri" w:hAnsi="Calibri" w:cs="Calibri"/>
          <w:color w:val="292929"/>
          <w:sz w:val="20"/>
          <w:szCs w:val="20"/>
        </w:rPr>
        <w:t xml:space="preserve"> wire myography</w:t>
      </w:r>
      <w:r w:rsidR="009109B5">
        <w:rPr>
          <w:rFonts w:ascii="Calibri" w:hAnsi="Calibri" w:cs="Calibri"/>
          <w:color w:val="292929"/>
          <w:sz w:val="20"/>
          <w:szCs w:val="20"/>
        </w:rPr>
        <w:t xml:space="preserve"> and function by ultrasound</w:t>
      </w:r>
      <w:r w:rsidR="008B58B1" w:rsidRPr="009109B5">
        <w:rPr>
          <w:rFonts w:ascii="Calibri" w:hAnsi="Calibri" w:cs="Calibri"/>
          <w:color w:val="292929"/>
          <w:sz w:val="20"/>
          <w:szCs w:val="20"/>
        </w:rPr>
        <w:t>.</w:t>
      </w:r>
      <w:r w:rsidR="00E32900">
        <w:rPr>
          <w:rFonts w:ascii="Calibri" w:hAnsi="Calibri" w:cs="Calibri"/>
          <w:color w:val="292929"/>
          <w:sz w:val="20"/>
          <w:szCs w:val="20"/>
        </w:rPr>
        <w:t xml:space="preserve"> BP was measured </w:t>
      </w:r>
      <w:r w:rsidR="001068A6">
        <w:rPr>
          <w:rFonts w:ascii="Calibri" w:hAnsi="Calibri" w:cs="Calibri"/>
          <w:color w:val="292929"/>
          <w:sz w:val="20"/>
          <w:szCs w:val="20"/>
        </w:rPr>
        <w:t>by</w:t>
      </w:r>
      <w:r w:rsidR="00E32900">
        <w:rPr>
          <w:rFonts w:ascii="Calibri" w:hAnsi="Calibri" w:cs="Calibri"/>
          <w:color w:val="292929"/>
          <w:sz w:val="20"/>
          <w:szCs w:val="20"/>
        </w:rPr>
        <w:t xml:space="preserve"> tail</w:t>
      </w:r>
      <w:r w:rsidR="00917D6B">
        <w:rPr>
          <w:rFonts w:ascii="Calibri" w:hAnsi="Calibri" w:cs="Calibri"/>
          <w:color w:val="292929"/>
          <w:sz w:val="20"/>
          <w:szCs w:val="20"/>
        </w:rPr>
        <w:t>-</w:t>
      </w:r>
      <w:r w:rsidR="00E32900">
        <w:rPr>
          <w:rFonts w:ascii="Calibri" w:hAnsi="Calibri" w:cs="Calibri"/>
          <w:color w:val="292929"/>
          <w:sz w:val="20"/>
          <w:szCs w:val="20"/>
        </w:rPr>
        <w:t>cuff, immune system by flow cy</w:t>
      </w:r>
      <w:r w:rsidR="00917D6B">
        <w:rPr>
          <w:rFonts w:ascii="Calibri" w:hAnsi="Calibri" w:cs="Calibri"/>
          <w:color w:val="292929"/>
          <w:sz w:val="20"/>
          <w:szCs w:val="20"/>
        </w:rPr>
        <w:t>t</w:t>
      </w:r>
      <w:r w:rsidR="00E32900">
        <w:rPr>
          <w:rFonts w:ascii="Calibri" w:hAnsi="Calibri" w:cs="Calibri"/>
          <w:color w:val="292929"/>
          <w:sz w:val="20"/>
          <w:szCs w:val="20"/>
        </w:rPr>
        <w:t xml:space="preserve">ometry, gut microbiome via 16S rRNA sequencing, and </w:t>
      </w:r>
      <w:r w:rsidR="006A7EAE">
        <w:rPr>
          <w:rFonts w:ascii="Calibri" w:hAnsi="Calibri" w:cs="Calibri"/>
          <w:color w:val="292929"/>
          <w:sz w:val="20"/>
          <w:szCs w:val="20"/>
        </w:rPr>
        <w:t xml:space="preserve">caecal </w:t>
      </w:r>
      <w:r w:rsidR="00E32900">
        <w:rPr>
          <w:rFonts w:ascii="Calibri" w:hAnsi="Calibri" w:cs="Calibri"/>
          <w:color w:val="292929"/>
          <w:sz w:val="20"/>
          <w:szCs w:val="20"/>
        </w:rPr>
        <w:t xml:space="preserve">SCFAs via </w:t>
      </w:r>
      <w:r w:rsidR="00917D6B">
        <w:rPr>
          <w:rFonts w:ascii="Calibri" w:hAnsi="Calibri" w:cs="Calibri"/>
          <w:color w:val="292929"/>
          <w:sz w:val="20"/>
          <w:szCs w:val="20"/>
        </w:rPr>
        <w:t xml:space="preserve">NMR. </w:t>
      </w:r>
    </w:p>
    <w:p w14:paraId="7F937D13" w14:textId="33939119" w:rsidR="006A7EAE" w:rsidRPr="00115652" w:rsidRDefault="00F65B1C" w:rsidP="008E06D2">
      <w:pPr>
        <w:jc w:val="both"/>
        <w:rPr>
          <w:rFonts w:ascii="Calibri" w:hAnsi="Calibri" w:cs="Calibri"/>
          <w:color w:val="292929"/>
          <w:sz w:val="20"/>
          <w:szCs w:val="20"/>
        </w:rPr>
      </w:pPr>
      <w:r w:rsidRPr="009109B5">
        <w:rPr>
          <w:rFonts w:ascii="Calibri" w:hAnsi="Calibri" w:cs="Calibri"/>
          <w:b/>
          <w:bCs/>
          <w:color w:val="292929"/>
          <w:sz w:val="20"/>
          <w:szCs w:val="20"/>
        </w:rPr>
        <w:t>Results</w:t>
      </w:r>
      <w:r w:rsidR="00CB4DE5">
        <w:rPr>
          <w:rFonts w:ascii="Calibri" w:hAnsi="Calibri" w:cs="Calibri"/>
          <w:color w:val="292929"/>
          <w:sz w:val="20"/>
          <w:szCs w:val="20"/>
        </w:rPr>
        <w:t xml:space="preserve">: </w:t>
      </w:r>
      <w:proofErr w:type="spellStart"/>
      <w:r w:rsidR="008E06D2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SCFA</w:t>
      </w:r>
      <w:r w:rsidR="00C31FF1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</w:t>
      </w:r>
      <w:proofErr w:type="spellEnd"/>
      <w:r w:rsidR="00C31FF1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 xml:space="preserve"> </w:t>
      </w:r>
      <w:r w:rsidR="00371516" w:rsidRPr="009109B5">
        <w:rPr>
          <w:rFonts w:ascii="Calibri" w:hAnsi="Calibri" w:cs="Calibri"/>
          <w:color w:val="292929"/>
          <w:sz w:val="20"/>
          <w:szCs w:val="20"/>
        </w:rPr>
        <w:t>significantly increased elastin content in sham mice</w:t>
      </w:r>
      <w:r w:rsidR="00C31FF1">
        <w:rPr>
          <w:rFonts w:ascii="Calibri" w:hAnsi="Calibri" w:cs="Calibri"/>
          <w:color w:val="292929"/>
          <w:sz w:val="20"/>
          <w:szCs w:val="20"/>
        </w:rPr>
        <w:t xml:space="preserve"> aortas</w:t>
      </w:r>
      <w:r w:rsidR="00371516" w:rsidRPr="00396C52">
        <w:rPr>
          <w:rFonts w:ascii="Calibri" w:hAnsi="Calibri" w:cs="Calibri"/>
          <w:color w:val="292929"/>
          <w:sz w:val="20"/>
          <w:szCs w:val="20"/>
        </w:rPr>
        <w:t xml:space="preserve"> (p=0.0041)</w:t>
      </w:r>
      <w:r w:rsidR="00166A84">
        <w:rPr>
          <w:rFonts w:ascii="Calibri" w:hAnsi="Calibri" w:cs="Calibri"/>
          <w:color w:val="292929"/>
          <w:sz w:val="20"/>
          <w:szCs w:val="20"/>
        </w:rPr>
        <w:t>. I</w:t>
      </w:r>
      <w:r w:rsidR="00C674BA">
        <w:rPr>
          <w:rFonts w:ascii="Calibri" w:hAnsi="Calibri" w:cs="Calibri"/>
          <w:color w:val="292929"/>
          <w:sz w:val="20"/>
          <w:szCs w:val="20"/>
        </w:rPr>
        <w:t xml:space="preserve">mproved relaxation </w:t>
      </w:r>
      <w:r w:rsidR="00FF43EF">
        <w:rPr>
          <w:rFonts w:ascii="Calibri" w:hAnsi="Calibri" w:cs="Calibri"/>
          <w:color w:val="292929"/>
          <w:sz w:val="20"/>
          <w:szCs w:val="20"/>
        </w:rPr>
        <w:t>(</w:t>
      </w:r>
      <w:r w:rsidR="00FF43EF" w:rsidRPr="009109B5">
        <w:rPr>
          <w:rFonts w:ascii="Calibri" w:hAnsi="Calibri" w:cs="Calibri"/>
          <w:i/>
          <w:iCs/>
          <w:color w:val="292929"/>
          <w:sz w:val="20"/>
          <w:szCs w:val="20"/>
        </w:rPr>
        <w:t>p</w:t>
      </w:r>
      <w:r w:rsidR="00FF43EF">
        <w:rPr>
          <w:rFonts w:ascii="Calibri" w:hAnsi="Calibri" w:cs="Calibri"/>
          <w:color w:val="292929"/>
          <w:sz w:val="20"/>
          <w:szCs w:val="20"/>
        </w:rPr>
        <w:t>=0.0041) and resistive index (</w:t>
      </w:r>
      <w:r w:rsidR="00FF43EF" w:rsidRPr="009109B5">
        <w:rPr>
          <w:rFonts w:ascii="Calibri" w:hAnsi="Calibri" w:cs="Calibri"/>
          <w:i/>
          <w:iCs/>
          <w:color w:val="292929"/>
          <w:sz w:val="20"/>
          <w:szCs w:val="20"/>
        </w:rPr>
        <w:t>p</w:t>
      </w:r>
      <w:r w:rsidR="00FF43EF">
        <w:rPr>
          <w:rFonts w:ascii="Calibri" w:hAnsi="Calibri" w:cs="Calibri"/>
          <w:color w:val="292929"/>
          <w:sz w:val="20"/>
          <w:szCs w:val="20"/>
        </w:rPr>
        <w:t>=0.027)</w:t>
      </w:r>
      <w:r w:rsidR="00166A84">
        <w:rPr>
          <w:rFonts w:ascii="Calibri" w:hAnsi="Calibri" w:cs="Calibri"/>
          <w:color w:val="292929"/>
          <w:sz w:val="20"/>
          <w:szCs w:val="20"/>
        </w:rPr>
        <w:t xml:space="preserve"> were observed with </w:t>
      </w:r>
      <w:proofErr w:type="spellStart"/>
      <w:r w:rsidR="008E06D2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SCFA</w:t>
      </w:r>
      <w:r w:rsidR="00C31FF1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</w:t>
      </w:r>
      <w:proofErr w:type="spellEnd"/>
      <w:r w:rsidR="00FF43EF">
        <w:rPr>
          <w:rFonts w:ascii="Calibri" w:hAnsi="Calibri" w:cs="Calibri"/>
          <w:color w:val="292929"/>
          <w:sz w:val="20"/>
          <w:szCs w:val="20"/>
        </w:rPr>
        <w:t xml:space="preserve">, </w:t>
      </w:r>
      <w:r w:rsidR="00C674BA">
        <w:rPr>
          <w:rFonts w:ascii="Calibri" w:hAnsi="Calibri" w:cs="Calibri"/>
          <w:color w:val="292929"/>
          <w:sz w:val="20"/>
          <w:szCs w:val="20"/>
        </w:rPr>
        <w:t>irrespective of hypertension status</w:t>
      </w:r>
      <w:r w:rsidR="00FF43EF">
        <w:rPr>
          <w:rFonts w:ascii="Calibri" w:hAnsi="Calibri" w:cs="Calibri"/>
          <w:color w:val="292929"/>
          <w:sz w:val="20"/>
          <w:szCs w:val="20"/>
        </w:rPr>
        <w:t xml:space="preserve">. </w:t>
      </w:r>
      <w:proofErr w:type="spellStart"/>
      <w:r w:rsidR="009109B5">
        <w:rPr>
          <w:rFonts w:ascii="Calibri" w:hAnsi="Calibri" w:cs="Calibri"/>
          <w:color w:val="292929"/>
          <w:sz w:val="20"/>
          <w:szCs w:val="20"/>
        </w:rPr>
        <w:t>SCFA</w:t>
      </w:r>
      <w:r w:rsidR="00C31FF1">
        <w:rPr>
          <w:rFonts w:ascii="Calibri" w:hAnsi="Calibri" w:cs="Calibri"/>
          <w:color w:val="292929"/>
          <w:sz w:val="20"/>
          <w:szCs w:val="20"/>
        </w:rPr>
        <w:t>s</w:t>
      </w:r>
      <w:proofErr w:type="spellEnd"/>
      <w:r w:rsidR="00C31FF1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6A7EAE">
        <w:rPr>
          <w:rFonts w:ascii="Calibri" w:hAnsi="Calibri" w:cs="Calibri"/>
          <w:color w:val="292929"/>
          <w:sz w:val="20"/>
          <w:szCs w:val="20"/>
        </w:rPr>
        <w:t>decrease</w:t>
      </w:r>
      <w:r w:rsidR="009109B5">
        <w:rPr>
          <w:rFonts w:ascii="Calibri" w:hAnsi="Calibri" w:cs="Calibri"/>
          <w:color w:val="292929"/>
          <w:sz w:val="20"/>
          <w:szCs w:val="20"/>
        </w:rPr>
        <w:t>d</w:t>
      </w:r>
      <w:r w:rsidR="006A7EAE">
        <w:rPr>
          <w:rFonts w:ascii="Calibri" w:hAnsi="Calibri" w:cs="Calibri"/>
          <w:color w:val="292929"/>
          <w:sz w:val="20"/>
          <w:szCs w:val="20"/>
        </w:rPr>
        <w:t xml:space="preserve"> BP</w:t>
      </w:r>
      <w:r w:rsidR="00396C52">
        <w:rPr>
          <w:rFonts w:ascii="Calibri" w:hAnsi="Calibri" w:cs="Calibri"/>
          <w:color w:val="292929"/>
          <w:sz w:val="20"/>
          <w:szCs w:val="20"/>
        </w:rPr>
        <w:t xml:space="preserve"> (p=0.02) and increased caecal SCFAs (p=0.015</w:t>
      </w:r>
      <w:r w:rsidR="00396C52" w:rsidRPr="00462FD8">
        <w:rPr>
          <w:rFonts w:ascii="Calibri" w:hAnsi="Calibri" w:cs="Calibri"/>
          <w:color w:val="292929"/>
          <w:sz w:val="20"/>
          <w:szCs w:val="20"/>
        </w:rPr>
        <w:t>)</w:t>
      </w:r>
      <w:r w:rsidR="009170CC" w:rsidRPr="00462FD8">
        <w:rPr>
          <w:rFonts w:ascii="Calibri" w:hAnsi="Calibri" w:cs="Calibri"/>
          <w:color w:val="292929"/>
          <w:sz w:val="20"/>
          <w:szCs w:val="20"/>
        </w:rPr>
        <w:t xml:space="preserve"> in Ang</w:t>
      </w:r>
      <w:r w:rsidR="009109B5" w:rsidRPr="00462FD8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9170CC" w:rsidRPr="00462FD8">
        <w:rPr>
          <w:rFonts w:ascii="Calibri" w:hAnsi="Calibri" w:cs="Calibri"/>
          <w:color w:val="292929"/>
          <w:sz w:val="20"/>
          <w:szCs w:val="20"/>
        </w:rPr>
        <w:t>II</w:t>
      </w:r>
      <w:r w:rsidR="009109B5" w:rsidRPr="00462FD8">
        <w:rPr>
          <w:rFonts w:ascii="Calibri" w:hAnsi="Calibri" w:cs="Calibri"/>
          <w:color w:val="292929"/>
          <w:sz w:val="20"/>
          <w:szCs w:val="20"/>
        </w:rPr>
        <w:t>-</w:t>
      </w:r>
      <w:r w:rsidR="009170CC" w:rsidRPr="00462FD8">
        <w:rPr>
          <w:rFonts w:ascii="Calibri" w:hAnsi="Calibri" w:cs="Calibri"/>
          <w:color w:val="292929"/>
          <w:sz w:val="20"/>
          <w:szCs w:val="20"/>
        </w:rPr>
        <w:t>treated</w:t>
      </w:r>
      <w:r w:rsidR="00396C52" w:rsidRPr="00462FD8">
        <w:rPr>
          <w:rFonts w:ascii="Calibri" w:hAnsi="Calibri" w:cs="Calibri"/>
          <w:color w:val="292929"/>
          <w:sz w:val="20"/>
          <w:szCs w:val="20"/>
        </w:rPr>
        <w:t xml:space="preserve"> m</w:t>
      </w:r>
      <w:r w:rsidR="009170CC" w:rsidRPr="00462FD8">
        <w:rPr>
          <w:rFonts w:ascii="Calibri" w:hAnsi="Calibri" w:cs="Calibri"/>
          <w:color w:val="292929"/>
          <w:sz w:val="20"/>
          <w:szCs w:val="20"/>
        </w:rPr>
        <w:t>ice</w:t>
      </w:r>
      <w:r w:rsidR="00166A84">
        <w:rPr>
          <w:rFonts w:ascii="Calibri" w:hAnsi="Calibri" w:cs="Calibri"/>
          <w:color w:val="292929"/>
          <w:sz w:val="20"/>
          <w:szCs w:val="20"/>
        </w:rPr>
        <w:t xml:space="preserve"> compared to</w:t>
      </w:r>
      <w:r w:rsidR="00900C21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166A84">
        <w:rPr>
          <w:rFonts w:ascii="Calibri" w:hAnsi="Calibri" w:cs="Calibri"/>
          <w:color w:val="292929"/>
          <w:sz w:val="20"/>
          <w:szCs w:val="20"/>
        </w:rPr>
        <w:t>control diet</w:t>
      </w:r>
      <w:r w:rsidR="00462FD8">
        <w:rPr>
          <w:rFonts w:ascii="Calibri" w:hAnsi="Calibri" w:cs="Calibri"/>
          <w:color w:val="292929"/>
          <w:sz w:val="20"/>
          <w:szCs w:val="20"/>
        </w:rPr>
        <w:t xml:space="preserve">. </w:t>
      </w:r>
      <w:r w:rsidR="00166A84">
        <w:rPr>
          <w:rFonts w:ascii="Calibri" w:hAnsi="Calibri" w:cs="Calibri"/>
          <w:color w:val="292929"/>
          <w:sz w:val="20"/>
          <w:szCs w:val="20"/>
        </w:rPr>
        <w:t xml:space="preserve">The gut microbiome was significantly modulated by </w:t>
      </w:r>
      <w:proofErr w:type="spellStart"/>
      <w:r w:rsidR="008E06D2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SCFA</w:t>
      </w:r>
      <w:r w:rsidR="00C31FF1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</w:t>
      </w:r>
      <w:proofErr w:type="spellEnd"/>
      <w:r w:rsidR="00166A84">
        <w:rPr>
          <w:rFonts w:ascii="Calibri" w:hAnsi="Calibri" w:cs="Calibri"/>
          <w:color w:val="292929"/>
          <w:sz w:val="20"/>
          <w:szCs w:val="20"/>
        </w:rPr>
        <w:t>,</w:t>
      </w:r>
      <w:r w:rsidR="009109B5" w:rsidRPr="00462FD8">
        <w:rPr>
          <w:rFonts w:ascii="Calibri" w:hAnsi="Calibri" w:cs="Calibri"/>
          <w:color w:val="292929"/>
          <w:sz w:val="20"/>
          <w:szCs w:val="20"/>
        </w:rPr>
        <w:t xml:space="preserve"> regardless of hypertension status (Shannon</w:t>
      </w:r>
      <w:r w:rsidR="009109B5">
        <w:rPr>
          <w:rFonts w:ascii="Calibri" w:hAnsi="Calibri" w:cs="Calibri"/>
          <w:color w:val="292929"/>
          <w:sz w:val="20"/>
          <w:szCs w:val="20"/>
        </w:rPr>
        <w:t xml:space="preserve"> index, p&lt;0.001; Weighted </w:t>
      </w:r>
      <w:proofErr w:type="spellStart"/>
      <w:r w:rsidR="009109B5">
        <w:rPr>
          <w:rFonts w:ascii="Calibri" w:hAnsi="Calibri" w:cs="Calibri"/>
          <w:color w:val="292929"/>
          <w:sz w:val="20"/>
          <w:szCs w:val="20"/>
        </w:rPr>
        <w:t>UniFrac</w:t>
      </w:r>
      <w:proofErr w:type="spellEnd"/>
      <w:r w:rsidR="009109B5">
        <w:rPr>
          <w:rFonts w:ascii="Calibri" w:hAnsi="Calibri" w:cs="Calibri"/>
          <w:color w:val="292929"/>
          <w:sz w:val="20"/>
          <w:szCs w:val="20"/>
        </w:rPr>
        <w:t xml:space="preserve"> distance, adjusted p-value&lt;0.05)</w:t>
      </w:r>
      <w:r w:rsidR="00166A84">
        <w:rPr>
          <w:rFonts w:ascii="Calibri" w:hAnsi="Calibri" w:cs="Calibri"/>
          <w:color w:val="292929"/>
          <w:sz w:val="20"/>
          <w:szCs w:val="20"/>
        </w:rPr>
        <w:t xml:space="preserve">. </w:t>
      </w:r>
      <w:r w:rsidR="001068A6">
        <w:rPr>
          <w:rFonts w:ascii="Calibri" w:hAnsi="Calibri" w:cs="Calibri"/>
          <w:color w:val="292929"/>
          <w:sz w:val="20"/>
          <w:szCs w:val="20"/>
        </w:rPr>
        <w:t>No</w:t>
      </w:r>
      <w:r w:rsidR="00835676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69406B">
        <w:rPr>
          <w:rFonts w:ascii="Calibri" w:hAnsi="Calibri" w:cs="Calibri"/>
          <w:color w:val="292929"/>
          <w:sz w:val="20"/>
          <w:szCs w:val="20"/>
        </w:rPr>
        <w:t xml:space="preserve">significant </w:t>
      </w:r>
      <w:r w:rsidR="00835676">
        <w:rPr>
          <w:rFonts w:ascii="Calibri" w:hAnsi="Calibri" w:cs="Calibri"/>
          <w:color w:val="292929"/>
          <w:sz w:val="20"/>
          <w:szCs w:val="20"/>
        </w:rPr>
        <w:t>changes to aortic immune cells</w:t>
      </w:r>
      <w:r w:rsidR="001068A6">
        <w:rPr>
          <w:rFonts w:ascii="Calibri" w:hAnsi="Calibri" w:cs="Calibri"/>
          <w:color w:val="292929"/>
          <w:sz w:val="20"/>
          <w:szCs w:val="20"/>
        </w:rPr>
        <w:t xml:space="preserve"> were observed</w:t>
      </w:r>
      <w:r w:rsidR="00835676">
        <w:rPr>
          <w:rFonts w:ascii="Calibri" w:hAnsi="Calibri" w:cs="Calibri"/>
          <w:color w:val="292929"/>
          <w:sz w:val="20"/>
          <w:szCs w:val="20"/>
        </w:rPr>
        <w:t xml:space="preserve">. </w:t>
      </w:r>
    </w:p>
    <w:p w14:paraId="114FFC2F" w14:textId="6EF7D32C" w:rsidR="00513848" w:rsidRPr="00C424A8" w:rsidRDefault="00F65B1C" w:rsidP="008E06D2">
      <w:pPr>
        <w:jc w:val="both"/>
        <w:rPr>
          <w:rFonts w:ascii="Calibri" w:hAnsi="Calibri" w:cs="Calibri"/>
          <w:color w:val="292929"/>
          <w:sz w:val="20"/>
          <w:szCs w:val="20"/>
        </w:rPr>
      </w:pPr>
      <w:r w:rsidRPr="009109B5">
        <w:rPr>
          <w:rFonts w:ascii="Calibri" w:hAnsi="Calibri" w:cs="Calibri"/>
          <w:b/>
          <w:bCs/>
          <w:color w:val="292929"/>
          <w:sz w:val="20"/>
          <w:szCs w:val="20"/>
        </w:rPr>
        <w:t>Discussion</w:t>
      </w:r>
      <w:r w:rsidR="006A7EAE">
        <w:rPr>
          <w:rFonts w:ascii="Calibri" w:hAnsi="Calibri" w:cs="Calibri"/>
          <w:color w:val="292929"/>
          <w:sz w:val="20"/>
          <w:szCs w:val="20"/>
        </w:rPr>
        <w:t xml:space="preserve">: </w:t>
      </w:r>
      <w:proofErr w:type="spellStart"/>
      <w:r w:rsidR="008E06D2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SCFA</w:t>
      </w:r>
      <w:r w:rsidR="00C31FF1">
        <w:rPr>
          <w:rFonts w:ascii="Calibri" w:hAnsi="Calibri" w:cs="Calibri"/>
          <w:color w:val="292929"/>
          <w:sz w:val="20"/>
          <w:szCs w:val="20"/>
          <w:shd w:val="clear" w:color="auto" w:fill="FFFFFF"/>
          <w:lang w:val="en-US"/>
        </w:rPr>
        <w:t>s</w:t>
      </w:r>
      <w:proofErr w:type="spellEnd"/>
      <w:r w:rsidR="008E06D2">
        <w:rPr>
          <w:rFonts w:ascii="Calibri" w:hAnsi="Calibri" w:cs="Calibri"/>
          <w:color w:val="292929"/>
          <w:sz w:val="20"/>
          <w:szCs w:val="20"/>
        </w:rPr>
        <w:t xml:space="preserve"> </w:t>
      </w:r>
      <w:r w:rsidR="00C424A8">
        <w:rPr>
          <w:rFonts w:ascii="Calibri" w:hAnsi="Calibri" w:cs="Calibri"/>
          <w:color w:val="292929"/>
          <w:sz w:val="20"/>
          <w:szCs w:val="20"/>
        </w:rPr>
        <w:t xml:space="preserve">directly improves </w:t>
      </w:r>
      <w:r w:rsidR="004D41EE">
        <w:rPr>
          <w:rFonts w:ascii="Calibri" w:hAnsi="Calibri" w:cs="Calibri"/>
          <w:color w:val="292929"/>
          <w:sz w:val="20"/>
          <w:szCs w:val="20"/>
        </w:rPr>
        <w:t>vascular function</w:t>
      </w:r>
      <w:r w:rsidR="004D41EE" w:rsidRPr="00BE2CD9">
        <w:rPr>
          <w:rFonts w:ascii="Calibri" w:hAnsi="Calibri" w:cs="Calibri"/>
          <w:i/>
          <w:iCs/>
          <w:color w:val="292929"/>
          <w:sz w:val="20"/>
          <w:szCs w:val="20"/>
        </w:rPr>
        <w:t xml:space="preserve"> in vivo</w:t>
      </w:r>
      <w:r w:rsidR="00C424A8">
        <w:rPr>
          <w:rFonts w:ascii="Calibri" w:hAnsi="Calibri" w:cs="Calibri"/>
          <w:color w:val="292929"/>
          <w:sz w:val="20"/>
          <w:szCs w:val="20"/>
        </w:rPr>
        <w:t xml:space="preserve">, </w:t>
      </w:r>
      <w:r w:rsidR="008E06D2">
        <w:rPr>
          <w:rFonts w:ascii="Calibri" w:hAnsi="Calibri" w:cs="Calibri"/>
          <w:color w:val="292929"/>
          <w:sz w:val="20"/>
          <w:szCs w:val="20"/>
        </w:rPr>
        <w:t>via</w:t>
      </w:r>
      <w:r w:rsidR="001068A6">
        <w:rPr>
          <w:rFonts w:ascii="Calibri" w:hAnsi="Calibri" w:cs="Calibri"/>
          <w:color w:val="292929"/>
          <w:sz w:val="20"/>
          <w:szCs w:val="20"/>
        </w:rPr>
        <w:t xml:space="preserve"> BP-reducing </w:t>
      </w:r>
      <w:r w:rsidR="00C424A8">
        <w:rPr>
          <w:rFonts w:ascii="Calibri" w:hAnsi="Calibri" w:cs="Calibri"/>
          <w:color w:val="292929"/>
          <w:sz w:val="20"/>
          <w:szCs w:val="20"/>
        </w:rPr>
        <w:t>gut microbial metabolite</w:t>
      </w:r>
      <w:r w:rsidR="001068A6">
        <w:rPr>
          <w:rFonts w:ascii="Calibri" w:hAnsi="Calibri" w:cs="Calibri"/>
          <w:color w:val="292929"/>
          <w:sz w:val="20"/>
          <w:szCs w:val="20"/>
        </w:rPr>
        <w:t>s.</w:t>
      </w:r>
    </w:p>
    <w:sectPr w:rsidR="00513848" w:rsidRPr="00C424A8" w:rsidSect="009109B5">
      <w:pgSz w:w="11900" w:h="84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2AB0"/>
    <w:multiLevelType w:val="hybridMultilevel"/>
    <w:tmpl w:val="C85C0FCA"/>
    <w:lvl w:ilvl="0" w:tplc="13B42AFC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A1B79"/>
    <w:multiLevelType w:val="hybridMultilevel"/>
    <w:tmpl w:val="8042F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603AB"/>
    <w:multiLevelType w:val="multilevel"/>
    <w:tmpl w:val="B1DE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C7430"/>
    <w:multiLevelType w:val="multilevel"/>
    <w:tmpl w:val="497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50E26"/>
    <w:multiLevelType w:val="multilevel"/>
    <w:tmpl w:val="0D1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998284">
    <w:abstractNumId w:val="4"/>
  </w:num>
  <w:num w:numId="2" w16cid:durableId="1925063207">
    <w:abstractNumId w:val="3"/>
  </w:num>
  <w:num w:numId="3" w16cid:durableId="1992827900">
    <w:abstractNumId w:val="2"/>
  </w:num>
  <w:num w:numId="4" w16cid:durableId="1722896534">
    <w:abstractNumId w:val="0"/>
  </w:num>
  <w:num w:numId="5" w16cid:durableId="132744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azap02z8xs5f9eaw2d5t95gffv925pa25es&quot;&gt;EndNote Library_Chudan_2024&lt;record-ids&gt;&lt;item&gt;432&lt;/item&gt;&lt;/record-ids&gt;&lt;/item&gt;&lt;/Libraries&gt;"/>
  </w:docVars>
  <w:rsids>
    <w:rsidRoot w:val="00D47CF1"/>
    <w:rsid w:val="00002BA9"/>
    <w:rsid w:val="00040EB8"/>
    <w:rsid w:val="00067100"/>
    <w:rsid w:val="00076383"/>
    <w:rsid w:val="000D2387"/>
    <w:rsid w:val="000D5367"/>
    <w:rsid w:val="001068A6"/>
    <w:rsid w:val="0015245E"/>
    <w:rsid w:val="001557C4"/>
    <w:rsid w:val="00157BD5"/>
    <w:rsid w:val="00166A84"/>
    <w:rsid w:val="0017045E"/>
    <w:rsid w:val="001872CE"/>
    <w:rsid w:val="001C5CB8"/>
    <w:rsid w:val="001D4440"/>
    <w:rsid w:val="00245279"/>
    <w:rsid w:val="002A2A71"/>
    <w:rsid w:val="002A4407"/>
    <w:rsid w:val="00311D74"/>
    <w:rsid w:val="00371516"/>
    <w:rsid w:val="00396C52"/>
    <w:rsid w:val="003B3F2D"/>
    <w:rsid w:val="003C7811"/>
    <w:rsid w:val="003D2AC1"/>
    <w:rsid w:val="003D306C"/>
    <w:rsid w:val="00462FD8"/>
    <w:rsid w:val="004630A3"/>
    <w:rsid w:val="004A59D4"/>
    <w:rsid w:val="004C239A"/>
    <w:rsid w:val="004D41EE"/>
    <w:rsid w:val="004D4206"/>
    <w:rsid w:val="004E2E45"/>
    <w:rsid w:val="00513848"/>
    <w:rsid w:val="00531AD3"/>
    <w:rsid w:val="00552C87"/>
    <w:rsid w:val="00554684"/>
    <w:rsid w:val="005961BB"/>
    <w:rsid w:val="005C00DB"/>
    <w:rsid w:val="005E4402"/>
    <w:rsid w:val="005E74F8"/>
    <w:rsid w:val="00667C80"/>
    <w:rsid w:val="00686EA3"/>
    <w:rsid w:val="0069406B"/>
    <w:rsid w:val="006A7EAE"/>
    <w:rsid w:val="006C1832"/>
    <w:rsid w:val="006C3658"/>
    <w:rsid w:val="007424AC"/>
    <w:rsid w:val="00770B22"/>
    <w:rsid w:val="0078327D"/>
    <w:rsid w:val="00786875"/>
    <w:rsid w:val="007D5D2C"/>
    <w:rsid w:val="007F2465"/>
    <w:rsid w:val="007F4A53"/>
    <w:rsid w:val="00805308"/>
    <w:rsid w:val="008241F7"/>
    <w:rsid w:val="008244C5"/>
    <w:rsid w:val="00835676"/>
    <w:rsid w:val="00844735"/>
    <w:rsid w:val="00877365"/>
    <w:rsid w:val="008934D8"/>
    <w:rsid w:val="0089477C"/>
    <w:rsid w:val="008B58B1"/>
    <w:rsid w:val="008E06D2"/>
    <w:rsid w:val="008E5B02"/>
    <w:rsid w:val="008E7113"/>
    <w:rsid w:val="008F63E9"/>
    <w:rsid w:val="00900C21"/>
    <w:rsid w:val="009109B5"/>
    <w:rsid w:val="009170CC"/>
    <w:rsid w:val="00917D6B"/>
    <w:rsid w:val="009334B3"/>
    <w:rsid w:val="00934DA1"/>
    <w:rsid w:val="00937327"/>
    <w:rsid w:val="009572E6"/>
    <w:rsid w:val="0096151E"/>
    <w:rsid w:val="00965FB2"/>
    <w:rsid w:val="00966296"/>
    <w:rsid w:val="009863A6"/>
    <w:rsid w:val="009C1970"/>
    <w:rsid w:val="009C5A5E"/>
    <w:rsid w:val="009D53FA"/>
    <w:rsid w:val="009E26AA"/>
    <w:rsid w:val="009F0925"/>
    <w:rsid w:val="009F5CF3"/>
    <w:rsid w:val="00A0365F"/>
    <w:rsid w:val="00A26F7D"/>
    <w:rsid w:val="00A360AC"/>
    <w:rsid w:val="00A552DE"/>
    <w:rsid w:val="00A82BA0"/>
    <w:rsid w:val="00AA4A24"/>
    <w:rsid w:val="00AE739A"/>
    <w:rsid w:val="00AF2C09"/>
    <w:rsid w:val="00B42270"/>
    <w:rsid w:val="00B454B0"/>
    <w:rsid w:val="00B470D2"/>
    <w:rsid w:val="00B567BD"/>
    <w:rsid w:val="00B9330D"/>
    <w:rsid w:val="00BA6138"/>
    <w:rsid w:val="00BE04E4"/>
    <w:rsid w:val="00BF1886"/>
    <w:rsid w:val="00C25FE9"/>
    <w:rsid w:val="00C31FF1"/>
    <w:rsid w:val="00C424A8"/>
    <w:rsid w:val="00C554D3"/>
    <w:rsid w:val="00C674BA"/>
    <w:rsid w:val="00C710EE"/>
    <w:rsid w:val="00C95BCA"/>
    <w:rsid w:val="00CB3292"/>
    <w:rsid w:val="00CB4DE5"/>
    <w:rsid w:val="00D47CF1"/>
    <w:rsid w:val="00DE2CB5"/>
    <w:rsid w:val="00E016DC"/>
    <w:rsid w:val="00E1148B"/>
    <w:rsid w:val="00E26B5A"/>
    <w:rsid w:val="00E32900"/>
    <w:rsid w:val="00E72E83"/>
    <w:rsid w:val="00E808EA"/>
    <w:rsid w:val="00ED2678"/>
    <w:rsid w:val="00EF0D0D"/>
    <w:rsid w:val="00F26A83"/>
    <w:rsid w:val="00F37D4A"/>
    <w:rsid w:val="00F62A33"/>
    <w:rsid w:val="00F65B1C"/>
    <w:rsid w:val="00F96BED"/>
    <w:rsid w:val="00FA75FC"/>
    <w:rsid w:val="00FE06E4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D2B7"/>
  <w15:chartTrackingRefBased/>
  <w15:docId w15:val="{083D3FB4-CEF1-694F-85A4-94340E46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ing 1.1"/>
    <w:basedOn w:val="Normal"/>
    <w:next w:val="Normal"/>
    <w:link w:val="Heading2Char"/>
    <w:autoRedefine/>
    <w:uiPriority w:val="9"/>
    <w:unhideWhenUsed/>
    <w:qFormat/>
    <w:rsid w:val="00076383"/>
    <w:pPr>
      <w:keepNext/>
      <w:keepLines/>
      <w:spacing w:before="120" w:after="120" w:afterAutospacing="1" w:line="360" w:lineRule="auto"/>
      <w:jc w:val="both"/>
      <w:outlineLvl w:val="1"/>
    </w:pPr>
    <w:rPr>
      <w:rFonts w:ascii="PT Serif" w:eastAsia="Aptos" w:hAnsi="PT Serif" w:cs="Aptos"/>
      <w:b/>
      <w:kern w:val="0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1.1 Char"/>
    <w:basedOn w:val="DefaultParagraphFont"/>
    <w:link w:val="Heading2"/>
    <w:uiPriority w:val="9"/>
    <w:rsid w:val="00076383"/>
    <w:rPr>
      <w:rFonts w:ascii="PT Serif" w:eastAsia="Aptos" w:hAnsi="PT Serif" w:cs="Aptos"/>
      <w:b/>
      <w:kern w:val="0"/>
      <w:szCs w:val="36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47C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CF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CF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CF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CF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CF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CF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CF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47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CF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C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CF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47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CF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47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F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47C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7C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7C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7C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684"/>
    <w:rPr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554684"/>
    <w:pPr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54684"/>
    <w:rPr>
      <w:rFonts w:ascii="Aptos" w:hAnsi="Aptos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554684"/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554684"/>
    <w:rPr>
      <w:rFonts w:ascii="Aptos" w:hAnsi="Aptos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B3F2D"/>
    <w:pPr>
      <w:spacing w:after="200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CB4DE5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4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E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E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4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1BC619-2AE8-8345-9496-23C8C6DA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33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Cheong</dc:creator>
  <cp:keywords/>
  <dc:description/>
  <cp:lastModifiedBy>Phoebe Cheong</cp:lastModifiedBy>
  <cp:revision>8</cp:revision>
  <cp:lastPrinted>2025-08-26T07:01:00Z</cp:lastPrinted>
  <dcterms:created xsi:type="dcterms:W3CDTF">2025-09-02T04:50:00Z</dcterms:created>
  <dcterms:modified xsi:type="dcterms:W3CDTF">2025-09-02T22:39:00Z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b9f0b14d-3c23-44cb-affe-bc14b6086aa6</vt:lpwstr>
  </property>
</Properties>
</file>